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B0BC8" w14:textId="2ECA8BDA" w:rsidR="008C08C7" w:rsidRDefault="000915AD" w:rsidP="00C865AF">
      <w:pPr>
        <w:jc w:val="center"/>
        <w:rPr>
          <w:rFonts w:ascii="ＭＳ ゴシック" w:eastAsia="ＭＳ ゴシック" w:hAnsi="ＭＳ ゴシック"/>
        </w:rPr>
      </w:pPr>
      <w:r w:rsidRPr="000A2E85">
        <w:rPr>
          <w:rFonts w:ascii="ＭＳ ゴシック" w:eastAsia="ＭＳ ゴシック" w:hAnsi="ＭＳ ゴシック" w:hint="eastAsia"/>
        </w:rPr>
        <w:t>伊勢茶に親しむ暮らし推進条例</w:t>
      </w:r>
      <w:r w:rsidR="000A2E85" w:rsidRPr="000A2E85">
        <w:rPr>
          <w:rFonts w:ascii="ＭＳ ゴシック" w:eastAsia="ＭＳ ゴシック" w:hAnsi="ＭＳ ゴシック" w:hint="eastAsia"/>
        </w:rPr>
        <w:t xml:space="preserve">　</w:t>
      </w:r>
      <w:r w:rsidR="003401AC">
        <w:rPr>
          <w:rFonts w:ascii="ＭＳ ゴシック" w:eastAsia="ＭＳ ゴシック" w:hAnsi="ＭＳ ゴシック" w:hint="eastAsia"/>
        </w:rPr>
        <w:t>中間案</w:t>
      </w:r>
    </w:p>
    <w:p w14:paraId="398B7928" w14:textId="77777777" w:rsidR="00C865AF" w:rsidRDefault="00C865AF" w:rsidP="00C865AF">
      <w:pPr>
        <w:jc w:val="center"/>
        <w:rPr>
          <w:rFonts w:ascii="ＭＳ ゴシック" w:eastAsia="ＭＳ ゴシック" w:hAnsi="ＭＳ ゴシック"/>
        </w:rPr>
      </w:pPr>
    </w:p>
    <w:p w14:paraId="76A1D6FE" w14:textId="14B0CA04" w:rsidR="00292E13" w:rsidRPr="00B35359" w:rsidRDefault="00292E13" w:rsidP="00292E13">
      <w:pPr>
        <w:rPr>
          <w:rFonts w:hAnsi="ＭＳ 明朝"/>
        </w:rPr>
      </w:pPr>
      <w:r w:rsidRPr="00B35359">
        <w:rPr>
          <w:rFonts w:hAnsi="ＭＳ 明朝" w:hint="eastAsia"/>
        </w:rPr>
        <w:t>目次</w:t>
      </w:r>
    </w:p>
    <w:p w14:paraId="13ABAE75" w14:textId="21E32B43" w:rsidR="00292E13" w:rsidRPr="00B35359" w:rsidRDefault="00292E13" w:rsidP="00292E13">
      <w:pPr>
        <w:ind w:leftChars="100" w:left="240"/>
        <w:rPr>
          <w:rFonts w:hAnsi="ＭＳ 明朝"/>
        </w:rPr>
      </w:pPr>
      <w:r w:rsidRPr="00B35359">
        <w:rPr>
          <w:rFonts w:hAnsi="ＭＳ 明朝" w:hint="eastAsia"/>
        </w:rPr>
        <w:t>前文</w:t>
      </w:r>
    </w:p>
    <w:p w14:paraId="689318EE" w14:textId="3EBDD546" w:rsidR="00292E13" w:rsidRPr="00B35359" w:rsidRDefault="00292E13" w:rsidP="00292E13">
      <w:pPr>
        <w:ind w:leftChars="100" w:left="240"/>
        <w:rPr>
          <w:rFonts w:hAnsi="ＭＳ 明朝"/>
        </w:rPr>
      </w:pPr>
      <w:r w:rsidRPr="00B35359">
        <w:rPr>
          <w:rFonts w:hAnsi="ＭＳ 明朝" w:hint="eastAsia"/>
        </w:rPr>
        <w:t>第一章　総則（第一条―第十一条）</w:t>
      </w:r>
    </w:p>
    <w:p w14:paraId="428BE0AA" w14:textId="6BE8C506" w:rsidR="00292E13" w:rsidRPr="00B35359" w:rsidRDefault="00292E13" w:rsidP="00292E13">
      <w:pPr>
        <w:ind w:leftChars="100" w:left="240"/>
        <w:rPr>
          <w:rFonts w:hAnsi="ＭＳ 明朝"/>
        </w:rPr>
      </w:pPr>
      <w:r w:rsidRPr="00B35359">
        <w:rPr>
          <w:rFonts w:hAnsi="ＭＳ 明朝" w:hint="eastAsia"/>
        </w:rPr>
        <w:t>第二章　伊勢茶に親しむ暮らしの推進に関する計画（第十二条）</w:t>
      </w:r>
    </w:p>
    <w:p w14:paraId="09F36538" w14:textId="7475F0CC" w:rsidR="00292E13" w:rsidRPr="00B35359" w:rsidRDefault="00292E13" w:rsidP="00292E13">
      <w:pPr>
        <w:ind w:leftChars="100" w:left="240"/>
        <w:rPr>
          <w:rFonts w:hAnsi="ＭＳ 明朝"/>
        </w:rPr>
      </w:pPr>
      <w:r w:rsidRPr="00B35359">
        <w:rPr>
          <w:rFonts w:hAnsi="ＭＳ 明朝" w:hint="eastAsia"/>
        </w:rPr>
        <w:t>第三章　基本的施策（第十三条―第二十二条）</w:t>
      </w:r>
    </w:p>
    <w:p w14:paraId="31A4D847" w14:textId="4D75987E" w:rsidR="00292E13" w:rsidRPr="00B35359" w:rsidRDefault="00292E13" w:rsidP="00292E13">
      <w:pPr>
        <w:ind w:leftChars="100" w:left="240"/>
        <w:rPr>
          <w:rFonts w:hAnsi="ＭＳ 明朝"/>
        </w:rPr>
      </w:pPr>
      <w:r w:rsidRPr="00B35359">
        <w:rPr>
          <w:rFonts w:hAnsi="ＭＳ 明朝" w:hint="eastAsia"/>
        </w:rPr>
        <w:t>附則</w:t>
      </w:r>
    </w:p>
    <w:p w14:paraId="12495CEC" w14:textId="77777777" w:rsidR="000915AD" w:rsidRPr="00B35359" w:rsidRDefault="000915AD" w:rsidP="000915AD">
      <w:pPr>
        <w:widowControl/>
        <w:spacing w:line="400" w:lineRule="exact"/>
        <w:ind w:firstLineChars="100" w:firstLine="240"/>
      </w:pPr>
      <w:bookmarkStart w:id="0" w:name="_Hlk204959450"/>
      <w:bookmarkStart w:id="1" w:name="_Hlk205391916"/>
      <w:r w:rsidRPr="00B35359">
        <w:rPr>
          <w:rFonts w:hint="eastAsia"/>
        </w:rPr>
        <w:t>三重県におけるお茶の歴史は古く、平安時代には空海直伝の製茶法が伝わり、また、鎌倉時代には栄西が宋から持ち帰った茶樹の種を</w:t>
      </w:r>
      <w:r w:rsidRPr="00B35359">
        <w:ruby>
          <w:rubyPr>
            <w:rubyAlign w:val="distributeSpace"/>
            <w:hps w:val="12"/>
            <w:hpsRaise w:val="22"/>
            <w:hpsBaseText w:val="24"/>
            <w:lid w:val="ja-JP"/>
          </w:rubyPr>
          <w:rt>
            <w:r w:rsidR="000915AD" w:rsidRPr="00B35359">
              <w:rPr>
                <w:rFonts w:hAnsi="ＭＳ 明朝"/>
                <w:sz w:val="12"/>
              </w:rPr>
              <w:t>みょうえ</w:t>
            </w:r>
          </w:rt>
          <w:rubyBase>
            <w:r w:rsidR="000915AD" w:rsidRPr="00B35359">
              <w:t>明恵</w:t>
            </w:r>
          </w:rubyBase>
        </w:ruby>
      </w:r>
      <w:r w:rsidRPr="00B35359">
        <w:rPr>
          <w:rFonts w:hint="eastAsia"/>
        </w:rPr>
        <w:t>が植えたとのいわれがある。</w:t>
      </w:r>
      <w:bookmarkEnd w:id="0"/>
      <w:r w:rsidRPr="00B35359">
        <w:rPr>
          <w:rFonts w:hint="eastAsia"/>
        </w:rPr>
        <w:t>その後、温暖で豊かな自然環境に恵まれた三重県はお茶の産地として知られ、室町時代には朝廷に献上され、江戸時代には伊勢商人により江戸をはじめ各地で伊勢茶が販売されたと記録されている。さらに、幕末から昭和にかけて日本茶の輸出に貢献し、</w:t>
      </w:r>
      <w:bookmarkStart w:id="2" w:name="_Hlk202190249"/>
      <w:r w:rsidRPr="00B35359">
        <w:rPr>
          <w:rFonts w:hint="eastAsia"/>
        </w:rPr>
        <w:t>「製茶王」、「茶聖」と称される大谷嘉兵衛をはじめ、三重県から我が国の茶業の発展に貢献する偉人を輩出している</w:t>
      </w:r>
      <w:bookmarkEnd w:id="2"/>
      <w:r w:rsidRPr="00B35359">
        <w:rPr>
          <w:rFonts w:hint="eastAsia"/>
        </w:rPr>
        <w:t>。</w:t>
      </w:r>
    </w:p>
    <w:p w14:paraId="237E9018" w14:textId="77777777" w:rsidR="000915AD" w:rsidRPr="00B35359" w:rsidRDefault="000915AD" w:rsidP="000915AD">
      <w:pPr>
        <w:widowControl/>
        <w:spacing w:line="400" w:lineRule="exact"/>
        <w:ind w:firstLineChars="100" w:firstLine="240"/>
      </w:pPr>
      <w:r w:rsidRPr="00B35359">
        <w:rPr>
          <w:rFonts w:hint="eastAsia"/>
        </w:rPr>
        <w:t>また、伊勢茶はお伊勢参りとも関わりが深く、お伊勢参りを行う旅人に伊勢茶でもてなすとともに、</w:t>
      </w:r>
      <w:r w:rsidRPr="00B35359">
        <w:ruby>
          <w:rubyPr>
            <w:rubyAlign w:val="distributeSpace"/>
            <w:hps w:val="12"/>
            <w:hpsRaise w:val="22"/>
            <w:hpsBaseText w:val="24"/>
            <w:lid w:val="ja-JP"/>
          </w:rubyPr>
          <w:rt>
            <w:r w:rsidR="000915AD" w:rsidRPr="00B35359">
              <w:rPr>
                <w:rFonts w:hAnsi="ＭＳ 明朝"/>
                <w:sz w:val="12"/>
              </w:rPr>
              <w:t>おんし</w:t>
            </w:r>
          </w:rt>
          <w:rubyBase>
            <w:r w:rsidR="000915AD" w:rsidRPr="00B35359">
              <w:t>御師</w:t>
            </w:r>
          </w:rubyBase>
        </w:ruby>
      </w:r>
      <w:r w:rsidRPr="00B35359">
        <w:rPr>
          <w:rFonts w:hint="eastAsia"/>
        </w:rPr>
        <w:t>が各地で伊勢茶を土産物として配ったとされる。</w:t>
      </w:r>
    </w:p>
    <w:p w14:paraId="496AB1B3" w14:textId="77777777" w:rsidR="000915AD" w:rsidRPr="00B35359" w:rsidRDefault="000915AD" w:rsidP="000915AD">
      <w:pPr>
        <w:widowControl/>
        <w:spacing w:line="400" w:lineRule="exact"/>
        <w:ind w:firstLineChars="100" w:firstLine="240"/>
      </w:pPr>
      <w:r w:rsidRPr="00B35359">
        <w:rPr>
          <w:rFonts w:hint="eastAsia"/>
        </w:rPr>
        <w:t>このように、豊かな自然、歴史及び文化に育まれた伊勢茶は、現代においても、県内の様々な地域において主要な農産物として生産されている。また、地域に広がる茶園はその地域の風土と合わさり、豊かな文化的景観を形成している。</w:t>
      </w:r>
    </w:p>
    <w:p w14:paraId="1D2FF6B9" w14:textId="77777777" w:rsidR="000915AD" w:rsidRPr="00B35359" w:rsidRDefault="000915AD" w:rsidP="000915AD">
      <w:pPr>
        <w:widowControl/>
        <w:spacing w:line="400" w:lineRule="exact"/>
        <w:ind w:firstLineChars="100" w:firstLine="240"/>
      </w:pPr>
      <w:r w:rsidRPr="00B35359">
        <w:rPr>
          <w:rFonts w:hint="eastAsia"/>
        </w:rPr>
        <w:t>しかしながら、近年の食生活をはじめとする家庭での生活様式の変化等により、急須を用いてお茶に親しむ機会が減少している。これに伴い、国内における緑茶の消費量が減少する中で、伊勢茶を取り巻く環境は厳しい状況にある。</w:t>
      </w:r>
    </w:p>
    <w:p w14:paraId="5418D0C0" w14:textId="77777777" w:rsidR="000915AD" w:rsidRPr="00B35359" w:rsidRDefault="000915AD" w:rsidP="000915AD">
      <w:pPr>
        <w:widowControl/>
        <w:spacing w:line="400" w:lineRule="exact"/>
        <w:ind w:firstLineChars="100" w:firstLine="240"/>
      </w:pPr>
      <w:r w:rsidRPr="00B35359">
        <w:rPr>
          <w:rFonts w:hint="eastAsia"/>
        </w:rPr>
        <w:t>一方で、和食文化の海外への広まりに伴い、抹茶をはじめとした緑茶の海外における需要が増進しているほか、国内外における新たな需要を開拓するため、和紅茶、機能性を有する緑茶等の開発又は生産が進むなど、伊勢茶の消費拡大に向けた気運の高まりもみられる。</w:t>
      </w:r>
    </w:p>
    <w:p w14:paraId="570D42C5" w14:textId="651F3C72" w:rsidR="000915AD" w:rsidRPr="00B35359" w:rsidRDefault="000915AD" w:rsidP="000915AD">
      <w:pPr>
        <w:widowControl/>
        <w:spacing w:line="400" w:lineRule="exact"/>
        <w:ind w:firstLineChars="100" w:firstLine="240"/>
      </w:pPr>
      <w:r w:rsidRPr="00B35359">
        <w:rPr>
          <w:rFonts w:hint="eastAsia"/>
        </w:rPr>
        <w:t>このような中、私たちは、将来にわたって、伊勢茶に親しむ日々の暮らし及び茶園のある景観が残るよう、和食文化及び伊賀焼、萬古焼等の茶器と併せて親しまれる伊勢茶の歴史と伝統が継承され、並びに新しい伊勢茶の親しみ方が創出されるようにしていく必要がある。そのためには、様々な場において伊勢茶に親しむことができる環境を整備し、並びに伊勢茶の価値の向上及び消費の拡大を図るとともに、歴史と伝統ある伊勢茶の知識の継承等と併せて、県民一人一人が</w:t>
      </w:r>
      <w:r w:rsidRPr="00B35359">
        <w:rPr>
          <w:rFonts w:hint="eastAsia"/>
        </w:rPr>
        <w:lastRenderedPageBreak/>
        <w:t>伊勢茶に親しみ、愛着を持つことにより、伊勢茶に親しむ暮らしの推進を図っていかなければならない。</w:t>
      </w:r>
    </w:p>
    <w:p w14:paraId="1BE2A48B" w14:textId="4BBA662D" w:rsidR="007A733D" w:rsidRPr="00B35359" w:rsidRDefault="000915AD" w:rsidP="007A3906">
      <w:pPr>
        <w:spacing w:line="400" w:lineRule="exact"/>
        <w:ind w:firstLineChars="100" w:firstLine="240"/>
      </w:pPr>
      <w:r w:rsidRPr="00B35359">
        <w:rPr>
          <w:rFonts w:hint="eastAsia"/>
        </w:rPr>
        <w:t>ここに、私たちは、お茶の振興に関する法律と相まって、</w:t>
      </w:r>
      <w:bookmarkStart w:id="3" w:name="_Hlk205466575"/>
      <w:r w:rsidR="00F50D31" w:rsidRPr="00B35359">
        <w:rPr>
          <w:rFonts w:hint="eastAsia"/>
        </w:rPr>
        <w:t>伊勢茶の振興のため、</w:t>
      </w:r>
      <w:bookmarkEnd w:id="3"/>
      <w:r w:rsidRPr="00B35359">
        <w:rPr>
          <w:rFonts w:hint="eastAsia"/>
        </w:rPr>
        <w:t>上記の理念の</w:t>
      </w:r>
      <w:r w:rsidR="00CF3B68" w:rsidRPr="00B35359">
        <w:rPr>
          <w:rFonts w:hint="eastAsia"/>
        </w:rPr>
        <w:t>下</w:t>
      </w:r>
      <w:r w:rsidRPr="00B35359">
        <w:rPr>
          <w:rFonts w:hint="eastAsia"/>
        </w:rPr>
        <w:t>に伊勢茶の普及の促進及び伊勢茶に親しむ機会の確保に関する施策を実施することにより、伊勢茶に親しむ暮らしの推進を図ることを決意し、この条例を制定する。</w:t>
      </w:r>
      <w:bookmarkEnd w:id="1"/>
    </w:p>
    <w:p w14:paraId="04D82370" w14:textId="621C5B5B" w:rsidR="00292E13" w:rsidRPr="00B35359" w:rsidRDefault="00292E13" w:rsidP="00292E13">
      <w:pPr>
        <w:spacing w:line="400" w:lineRule="exact"/>
        <w:ind w:leftChars="300" w:left="720"/>
        <w:rPr>
          <w:rFonts w:hAnsi="ＭＳ 明朝"/>
        </w:rPr>
      </w:pPr>
      <w:r w:rsidRPr="00B35359">
        <w:rPr>
          <w:rFonts w:hAnsi="ＭＳ 明朝" w:hint="eastAsia"/>
        </w:rPr>
        <w:t>第一章　総則</w:t>
      </w:r>
    </w:p>
    <w:p w14:paraId="69DA1E23" w14:textId="22415345" w:rsidR="001D1644" w:rsidRPr="00B35359" w:rsidRDefault="003401AC" w:rsidP="003401AC">
      <w:pPr>
        <w:ind w:leftChars="100" w:left="240"/>
        <w:rPr>
          <w:rFonts w:hAnsi="ＭＳ 明朝"/>
        </w:rPr>
      </w:pPr>
      <w:r w:rsidRPr="00B35359">
        <w:rPr>
          <w:rFonts w:hAnsi="ＭＳ 明朝" w:hint="eastAsia"/>
        </w:rPr>
        <w:t>（</w:t>
      </w:r>
      <w:r w:rsidR="001D1644" w:rsidRPr="00B35359">
        <w:rPr>
          <w:rFonts w:hAnsi="ＭＳ 明朝" w:hint="eastAsia"/>
        </w:rPr>
        <w:t>目的</w:t>
      </w:r>
      <w:r w:rsidRPr="00B35359">
        <w:rPr>
          <w:rFonts w:hAnsi="ＭＳ 明朝" w:hint="eastAsia"/>
        </w:rPr>
        <w:t>）</w:t>
      </w:r>
    </w:p>
    <w:p w14:paraId="0A01055F" w14:textId="1F082232" w:rsidR="000B3D77" w:rsidRPr="00B35359" w:rsidRDefault="003401AC" w:rsidP="000B3D77">
      <w:pPr>
        <w:ind w:left="240" w:hangingChars="100" w:hanging="240"/>
        <w:rPr>
          <w:rFonts w:hAnsi="ＭＳ 明朝"/>
          <w:bdr w:val="single" w:sz="4" w:space="0" w:color="auto"/>
        </w:rPr>
      </w:pPr>
      <w:bookmarkStart w:id="4" w:name="_Hlk202270338"/>
      <w:r w:rsidRPr="00B35359">
        <w:rPr>
          <w:rFonts w:hAnsi="ＭＳ 明朝" w:hint="eastAsia"/>
        </w:rPr>
        <w:t>第一条</w:t>
      </w:r>
      <w:r w:rsidR="004869F4" w:rsidRPr="00B35359">
        <w:rPr>
          <w:rFonts w:hAnsi="ＭＳ 明朝" w:hint="eastAsia"/>
        </w:rPr>
        <w:t xml:space="preserve">　この条例は、伊勢茶の普及の促進及び</w:t>
      </w:r>
      <w:bookmarkStart w:id="5" w:name="_Hlk197011891"/>
      <w:r w:rsidR="004869F4" w:rsidRPr="00B35359">
        <w:rPr>
          <w:rFonts w:hAnsi="ＭＳ 明朝" w:hint="eastAsia"/>
        </w:rPr>
        <w:t>伊勢茶に親しむ機会の確保</w:t>
      </w:r>
      <w:bookmarkEnd w:id="5"/>
      <w:r w:rsidR="004869F4" w:rsidRPr="00B35359">
        <w:rPr>
          <w:rFonts w:hAnsi="ＭＳ 明朝" w:hint="eastAsia"/>
        </w:rPr>
        <w:t>に関し、基本理念を定め、及び県の責務等を明らかにするとともに、計画の策定その他の伊勢茶の普及の促進及び</w:t>
      </w:r>
      <w:r w:rsidR="00432446" w:rsidRPr="00B35359">
        <w:rPr>
          <w:rFonts w:hAnsi="ＭＳ 明朝" w:hint="eastAsia"/>
        </w:rPr>
        <w:t>伊勢茶に親しむ機会の確保</w:t>
      </w:r>
      <w:r w:rsidR="004869F4" w:rsidRPr="00B35359">
        <w:rPr>
          <w:rFonts w:hAnsi="ＭＳ 明朝" w:hint="eastAsia"/>
        </w:rPr>
        <w:t>に関し必要な事項を定めることにより、</w:t>
      </w:r>
      <w:bookmarkStart w:id="6" w:name="_Hlk205390331"/>
      <w:r w:rsidR="000915AD" w:rsidRPr="00B35359">
        <w:rPr>
          <w:rFonts w:hAnsi="ＭＳ 明朝" w:hint="eastAsia"/>
        </w:rPr>
        <w:t>伊勢茶に親しむ暮らしの推進</w:t>
      </w:r>
      <w:bookmarkEnd w:id="6"/>
      <w:r w:rsidR="000915AD" w:rsidRPr="00B35359">
        <w:rPr>
          <w:rFonts w:hAnsi="ＭＳ 明朝" w:hint="eastAsia"/>
        </w:rPr>
        <w:t>を図り、もって</w:t>
      </w:r>
      <w:bookmarkStart w:id="7" w:name="_Hlk205383681"/>
      <w:r w:rsidR="004869F4" w:rsidRPr="00B35359">
        <w:rPr>
          <w:rFonts w:hAnsi="ＭＳ 明朝" w:hint="eastAsia"/>
        </w:rPr>
        <w:t>伊勢茶の振興</w:t>
      </w:r>
      <w:r w:rsidR="00CE0252" w:rsidRPr="00B35359">
        <w:rPr>
          <w:rFonts w:hAnsi="ＭＳ 明朝" w:hint="eastAsia"/>
        </w:rPr>
        <w:t>に寄与する</w:t>
      </w:r>
      <w:bookmarkEnd w:id="7"/>
      <w:r w:rsidR="004869F4" w:rsidRPr="00B35359">
        <w:rPr>
          <w:rFonts w:hAnsi="ＭＳ 明朝" w:hint="eastAsia"/>
        </w:rPr>
        <w:t>ことを目的とする。</w:t>
      </w:r>
      <w:bookmarkEnd w:id="4"/>
    </w:p>
    <w:p w14:paraId="2A3EAD15" w14:textId="2A979298" w:rsidR="001D1644" w:rsidRPr="00B35359" w:rsidRDefault="003401AC" w:rsidP="003401AC">
      <w:pPr>
        <w:ind w:leftChars="100" w:left="240"/>
        <w:rPr>
          <w:rFonts w:hAnsi="ＭＳ 明朝"/>
          <w:bdr w:val="single" w:sz="4" w:space="0" w:color="auto"/>
        </w:rPr>
      </w:pPr>
      <w:r w:rsidRPr="00B35359">
        <w:rPr>
          <w:rFonts w:hAnsi="ＭＳ 明朝" w:hint="eastAsia"/>
        </w:rPr>
        <w:t>（</w:t>
      </w:r>
      <w:r w:rsidR="005F52A6" w:rsidRPr="00B35359">
        <w:rPr>
          <w:rFonts w:hAnsi="ＭＳ 明朝" w:hint="eastAsia"/>
        </w:rPr>
        <w:t>定義</w:t>
      </w:r>
      <w:r w:rsidRPr="00B35359">
        <w:rPr>
          <w:rFonts w:hAnsi="ＭＳ 明朝" w:hint="eastAsia"/>
        </w:rPr>
        <w:t>）</w:t>
      </w:r>
    </w:p>
    <w:p w14:paraId="0F04ECD9" w14:textId="31BF39D8" w:rsidR="004513E6" w:rsidRPr="00B35359" w:rsidRDefault="003401AC" w:rsidP="007B7638">
      <w:pPr>
        <w:ind w:left="240" w:hangingChars="100" w:hanging="240"/>
        <w:rPr>
          <w:rFonts w:hAnsi="ＭＳ 明朝"/>
        </w:rPr>
      </w:pPr>
      <w:bookmarkStart w:id="8" w:name="_Hlk202270354"/>
      <w:r w:rsidRPr="00B35359">
        <w:rPr>
          <w:rFonts w:hAnsi="ＭＳ 明朝" w:hint="eastAsia"/>
        </w:rPr>
        <w:t>第二条</w:t>
      </w:r>
      <w:r w:rsidR="00205A66" w:rsidRPr="00B35359">
        <w:rPr>
          <w:rFonts w:hAnsi="ＭＳ 明朝" w:hint="eastAsia"/>
        </w:rPr>
        <w:t xml:space="preserve">　この条例において「伊勢茶」とは、伊勢茶その他いかなる名称であるかを問わず、県内で生産された茶葉を用いたお茶をいう。</w:t>
      </w:r>
      <w:bookmarkEnd w:id="8"/>
    </w:p>
    <w:p w14:paraId="43E77378" w14:textId="790A1822" w:rsidR="00350164" w:rsidRPr="00B35359" w:rsidRDefault="003401AC" w:rsidP="003401AC">
      <w:pPr>
        <w:ind w:leftChars="100" w:left="240"/>
        <w:rPr>
          <w:rFonts w:hAnsi="ＭＳ 明朝"/>
        </w:rPr>
      </w:pPr>
      <w:r w:rsidRPr="00B35359">
        <w:rPr>
          <w:rFonts w:hAnsi="ＭＳ 明朝" w:hint="eastAsia"/>
        </w:rPr>
        <w:t>（</w:t>
      </w:r>
      <w:r w:rsidR="00B02CFF" w:rsidRPr="00B35359">
        <w:rPr>
          <w:rFonts w:hAnsi="ＭＳ 明朝" w:hint="eastAsia"/>
        </w:rPr>
        <w:t>基本理念</w:t>
      </w:r>
      <w:r w:rsidRPr="00B35359">
        <w:rPr>
          <w:rFonts w:hAnsi="ＭＳ 明朝" w:hint="eastAsia"/>
        </w:rPr>
        <w:t>）</w:t>
      </w:r>
    </w:p>
    <w:p w14:paraId="06F6BE0C" w14:textId="72D51B58" w:rsidR="004869F4" w:rsidRPr="00B35359" w:rsidRDefault="003401AC" w:rsidP="00F8032C">
      <w:pPr>
        <w:ind w:left="240" w:hangingChars="100" w:hanging="240"/>
        <w:rPr>
          <w:rFonts w:hAnsi="ＭＳ 明朝"/>
        </w:rPr>
      </w:pPr>
      <w:bookmarkStart w:id="9" w:name="_Hlk202270370"/>
      <w:r w:rsidRPr="00B35359">
        <w:rPr>
          <w:rFonts w:hAnsi="ＭＳ 明朝" w:hint="eastAsia"/>
        </w:rPr>
        <w:t>第三条</w:t>
      </w:r>
      <w:r w:rsidR="004869F4" w:rsidRPr="00B35359">
        <w:rPr>
          <w:rFonts w:hAnsi="ＭＳ 明朝" w:hint="eastAsia"/>
        </w:rPr>
        <w:t xml:space="preserve">　伊勢茶の普及の促進は、伊勢茶が県内の主要な農産物であることに鑑み、県内の飲食店、旅館、学校、家庭、地域その他の様々な場において、伊勢茶に親しむ環境を整備することを旨として行わなければならない。</w:t>
      </w:r>
    </w:p>
    <w:p w14:paraId="42E5817D" w14:textId="76ED0FB3" w:rsidR="004869F4" w:rsidRPr="00B35359" w:rsidRDefault="003401AC" w:rsidP="00F8032C">
      <w:pPr>
        <w:ind w:left="240" w:hangingChars="100" w:hanging="240"/>
        <w:rPr>
          <w:rFonts w:hAnsi="ＭＳ 明朝"/>
        </w:rPr>
      </w:pPr>
      <w:r w:rsidRPr="00B35359">
        <w:rPr>
          <w:rFonts w:hAnsi="ＭＳ 明朝" w:hint="eastAsia"/>
        </w:rPr>
        <w:t>２</w:t>
      </w:r>
      <w:r w:rsidR="004869F4" w:rsidRPr="00B35359">
        <w:rPr>
          <w:rFonts w:hAnsi="ＭＳ 明朝" w:hint="eastAsia"/>
        </w:rPr>
        <w:t xml:space="preserve">　伊勢茶の普及の促進は、県内外において、伊勢茶の価値の向上及び消費の拡大が図られることを旨として行われなければならない。</w:t>
      </w:r>
    </w:p>
    <w:p w14:paraId="7CBD5870" w14:textId="77A89074" w:rsidR="004869F4" w:rsidRPr="00B35359" w:rsidRDefault="003401AC" w:rsidP="00F8032C">
      <w:pPr>
        <w:ind w:left="240" w:hangingChars="100" w:hanging="240"/>
        <w:rPr>
          <w:rFonts w:hAnsi="ＭＳ 明朝"/>
        </w:rPr>
      </w:pPr>
      <w:r w:rsidRPr="00B35359">
        <w:rPr>
          <w:rFonts w:hAnsi="ＭＳ 明朝" w:hint="eastAsia"/>
        </w:rPr>
        <w:t>３</w:t>
      </w:r>
      <w:r w:rsidR="004869F4" w:rsidRPr="00B35359">
        <w:rPr>
          <w:rFonts w:hAnsi="ＭＳ 明朝" w:hint="eastAsia"/>
        </w:rPr>
        <w:t xml:space="preserve">　</w:t>
      </w:r>
      <w:r w:rsidR="00432446" w:rsidRPr="00B35359">
        <w:rPr>
          <w:rFonts w:hAnsi="ＭＳ 明朝" w:hint="eastAsia"/>
        </w:rPr>
        <w:t>伊勢茶に親しむ機会の確保</w:t>
      </w:r>
      <w:r w:rsidR="004869F4" w:rsidRPr="00B35359">
        <w:rPr>
          <w:rFonts w:hAnsi="ＭＳ 明朝" w:hint="eastAsia"/>
        </w:rPr>
        <w:t>は、伊勢茶の伝統と文化に関する知識等の普及と併せ</w:t>
      </w:r>
      <w:r w:rsidR="00AB7CF4" w:rsidRPr="00B35359">
        <w:rPr>
          <w:rFonts w:hAnsi="ＭＳ 明朝" w:hint="eastAsia"/>
        </w:rPr>
        <w:t>て</w:t>
      </w:r>
      <w:r w:rsidR="004869F4" w:rsidRPr="00B35359">
        <w:rPr>
          <w:rFonts w:hAnsi="ＭＳ 明朝" w:hint="eastAsia"/>
        </w:rPr>
        <w:t>、県民が</w:t>
      </w:r>
      <w:r w:rsidR="004B3D0E" w:rsidRPr="00B35359">
        <w:rPr>
          <w:rFonts w:hAnsi="ＭＳ 明朝" w:hint="eastAsia"/>
        </w:rPr>
        <w:t>伊勢茶に</w:t>
      </w:r>
      <w:r w:rsidR="004869F4" w:rsidRPr="00B35359">
        <w:rPr>
          <w:rFonts w:hAnsi="ＭＳ 明朝" w:hint="eastAsia"/>
        </w:rPr>
        <w:t>愛着を持つことにつながることを旨として行われなければならない。</w:t>
      </w:r>
      <w:bookmarkEnd w:id="9"/>
    </w:p>
    <w:p w14:paraId="6818792A" w14:textId="7EC37638" w:rsidR="00AB7CF4" w:rsidRPr="00B35359" w:rsidRDefault="003401AC" w:rsidP="003401AC">
      <w:pPr>
        <w:ind w:leftChars="100" w:left="480" w:hangingChars="100" w:hanging="240"/>
        <w:rPr>
          <w:rFonts w:hAnsi="ＭＳ 明朝"/>
        </w:rPr>
      </w:pPr>
      <w:r w:rsidRPr="00B35359">
        <w:rPr>
          <w:rFonts w:hAnsi="ＭＳ 明朝" w:hint="eastAsia"/>
        </w:rPr>
        <w:t>（</w:t>
      </w:r>
      <w:r w:rsidR="00AB7CF4" w:rsidRPr="00B35359">
        <w:rPr>
          <w:rFonts w:hAnsi="ＭＳ 明朝" w:hint="eastAsia"/>
        </w:rPr>
        <w:t>県の責務</w:t>
      </w:r>
      <w:r w:rsidRPr="00B35359">
        <w:rPr>
          <w:rFonts w:hAnsi="ＭＳ 明朝" w:hint="eastAsia"/>
        </w:rPr>
        <w:t>）</w:t>
      </w:r>
    </w:p>
    <w:p w14:paraId="0DED40EA" w14:textId="0FA725CF" w:rsidR="00AB7CF4" w:rsidRPr="00B35359" w:rsidRDefault="003401AC" w:rsidP="003401AC">
      <w:pPr>
        <w:ind w:left="240" w:hangingChars="100" w:hanging="240"/>
        <w:rPr>
          <w:rFonts w:hAnsi="ＭＳ 明朝"/>
        </w:rPr>
      </w:pPr>
      <w:bookmarkStart w:id="10" w:name="_Hlk202270413"/>
      <w:r w:rsidRPr="00B35359">
        <w:rPr>
          <w:rFonts w:hAnsi="ＭＳ 明朝" w:hint="eastAsia"/>
        </w:rPr>
        <w:t>第四条</w:t>
      </w:r>
      <w:r w:rsidR="00AB7CF4" w:rsidRPr="00B35359">
        <w:rPr>
          <w:rFonts w:hAnsi="ＭＳ 明朝" w:hint="eastAsia"/>
        </w:rPr>
        <w:t xml:space="preserve">　県は、</w:t>
      </w:r>
      <w:r w:rsidR="001D51DD" w:rsidRPr="00B35359">
        <w:rPr>
          <w:rFonts w:hAnsi="ＭＳ 明朝" w:hint="eastAsia"/>
        </w:rPr>
        <w:t>前条の</w:t>
      </w:r>
      <w:r w:rsidR="00AB7CF4" w:rsidRPr="00B35359">
        <w:rPr>
          <w:rFonts w:hAnsi="ＭＳ 明朝" w:hint="eastAsia"/>
        </w:rPr>
        <w:t>基本理念</w:t>
      </w:r>
      <w:r w:rsidR="001D51DD" w:rsidRPr="00B35359">
        <w:rPr>
          <w:rFonts w:hAnsi="ＭＳ 明朝" w:hint="eastAsia"/>
        </w:rPr>
        <w:t>（以下単に「基本理念」という。）</w:t>
      </w:r>
      <w:r w:rsidR="00AB7CF4" w:rsidRPr="00B35359">
        <w:rPr>
          <w:rFonts w:hAnsi="ＭＳ 明朝" w:hint="eastAsia"/>
        </w:rPr>
        <w:t>にのっとり、伊勢茶の普及の促進及び</w:t>
      </w:r>
      <w:r w:rsidR="00432446" w:rsidRPr="00B35359">
        <w:rPr>
          <w:rFonts w:hAnsi="ＭＳ 明朝" w:hint="eastAsia"/>
        </w:rPr>
        <w:t>伊勢茶に親しむ機会の確保</w:t>
      </w:r>
      <w:r w:rsidR="00AB7CF4" w:rsidRPr="00B35359">
        <w:rPr>
          <w:rFonts w:hAnsi="ＭＳ 明朝" w:hint="eastAsia"/>
        </w:rPr>
        <w:t>に関する施策を</w:t>
      </w:r>
      <w:r w:rsidR="00CB7379" w:rsidRPr="00B35359">
        <w:rPr>
          <w:rFonts w:hAnsi="ＭＳ 明朝" w:hint="eastAsia"/>
        </w:rPr>
        <w:t>総合的かつ計画的に</w:t>
      </w:r>
      <w:r w:rsidR="00AB7CF4" w:rsidRPr="00B35359">
        <w:rPr>
          <w:rFonts w:hAnsi="ＭＳ 明朝" w:hint="eastAsia"/>
        </w:rPr>
        <w:t>策定し、及び実施する責務を有する。</w:t>
      </w:r>
      <w:bookmarkEnd w:id="10"/>
    </w:p>
    <w:p w14:paraId="61DFFFC3" w14:textId="011CEB53" w:rsidR="00AB7CF4" w:rsidRPr="00B35359" w:rsidRDefault="003401AC" w:rsidP="003401AC">
      <w:pPr>
        <w:ind w:leftChars="100" w:left="480" w:hangingChars="100" w:hanging="240"/>
        <w:rPr>
          <w:rFonts w:hAnsi="ＭＳ 明朝"/>
        </w:rPr>
      </w:pPr>
      <w:r w:rsidRPr="00B35359">
        <w:rPr>
          <w:rFonts w:hAnsi="ＭＳ 明朝" w:hint="eastAsia"/>
        </w:rPr>
        <w:t>（</w:t>
      </w:r>
      <w:r w:rsidR="00AB7CF4" w:rsidRPr="00B35359">
        <w:rPr>
          <w:rFonts w:hAnsi="ＭＳ 明朝" w:hint="eastAsia"/>
        </w:rPr>
        <w:t>茶業者の役割</w:t>
      </w:r>
      <w:r w:rsidRPr="00B35359">
        <w:rPr>
          <w:rFonts w:hAnsi="ＭＳ 明朝" w:hint="eastAsia"/>
        </w:rPr>
        <w:t>）</w:t>
      </w:r>
    </w:p>
    <w:p w14:paraId="6963C2DD" w14:textId="1A58D882" w:rsidR="00AB7CF4" w:rsidRPr="00B35359" w:rsidRDefault="003401AC" w:rsidP="003401AC">
      <w:pPr>
        <w:ind w:left="240" w:hangingChars="100" w:hanging="240"/>
        <w:rPr>
          <w:rFonts w:hAnsi="ＭＳ 明朝"/>
        </w:rPr>
      </w:pPr>
      <w:bookmarkStart w:id="11" w:name="_Hlk202270434"/>
      <w:r w:rsidRPr="00B35359">
        <w:rPr>
          <w:rFonts w:hAnsi="ＭＳ 明朝" w:hint="eastAsia"/>
        </w:rPr>
        <w:t>第五条</w:t>
      </w:r>
      <w:r w:rsidR="00AB7CF4" w:rsidRPr="00B35359">
        <w:rPr>
          <w:rFonts w:hAnsi="ＭＳ 明朝" w:hint="eastAsia"/>
        </w:rPr>
        <w:t xml:space="preserve">　伊勢茶の生産、加工又は販売の事業（以下</w:t>
      </w:r>
      <w:r w:rsidR="001D51DD" w:rsidRPr="00B35359">
        <w:rPr>
          <w:rFonts w:hAnsi="ＭＳ 明朝" w:hint="eastAsia"/>
        </w:rPr>
        <w:t>この項において</w:t>
      </w:r>
      <w:r w:rsidR="00AB7CF4" w:rsidRPr="00B35359">
        <w:rPr>
          <w:rFonts w:hAnsi="ＭＳ 明朝" w:hint="eastAsia"/>
        </w:rPr>
        <w:t>「茶業」という。）を営む者（以下「茶業者」という。）は、茶業及びこれに関連する活動を行うに当たっては、基本理念の実現に主体的に取り組むよう努めるものとする。</w:t>
      </w:r>
      <w:bookmarkEnd w:id="11"/>
    </w:p>
    <w:p w14:paraId="651B089B" w14:textId="0C6659F0" w:rsidR="00B8471D" w:rsidRPr="00B35359" w:rsidRDefault="003401AC" w:rsidP="003401AC">
      <w:pPr>
        <w:ind w:leftChars="100" w:left="480" w:hangingChars="100" w:hanging="240"/>
        <w:rPr>
          <w:rFonts w:hAnsi="ＭＳ 明朝"/>
        </w:rPr>
      </w:pPr>
      <w:bookmarkStart w:id="12" w:name="_Hlk209817804"/>
      <w:r w:rsidRPr="00B35359">
        <w:rPr>
          <w:rFonts w:hAnsi="ＭＳ 明朝" w:hint="eastAsia"/>
        </w:rPr>
        <w:t>（</w:t>
      </w:r>
      <w:r w:rsidR="00B8471D" w:rsidRPr="00B35359">
        <w:rPr>
          <w:rFonts w:hAnsi="ＭＳ 明朝" w:hint="eastAsia"/>
        </w:rPr>
        <w:t>茶業団体の役割</w:t>
      </w:r>
      <w:r w:rsidRPr="00B35359">
        <w:rPr>
          <w:rFonts w:hAnsi="ＭＳ 明朝" w:hint="eastAsia"/>
        </w:rPr>
        <w:t>）</w:t>
      </w:r>
    </w:p>
    <w:p w14:paraId="59262163" w14:textId="7BA6A877" w:rsidR="00B8471D" w:rsidRPr="00B35359" w:rsidRDefault="003401AC" w:rsidP="003401AC">
      <w:pPr>
        <w:ind w:left="240" w:hangingChars="100" w:hanging="240"/>
        <w:rPr>
          <w:rFonts w:hAnsi="ＭＳ 明朝"/>
        </w:rPr>
      </w:pPr>
      <w:r w:rsidRPr="00B35359">
        <w:rPr>
          <w:rFonts w:hAnsi="ＭＳ 明朝" w:hint="eastAsia"/>
        </w:rPr>
        <w:t>第六条</w:t>
      </w:r>
      <w:r w:rsidR="00B8471D" w:rsidRPr="00B35359">
        <w:rPr>
          <w:rFonts w:hAnsi="ＭＳ 明朝" w:hint="eastAsia"/>
        </w:rPr>
        <w:t xml:space="preserve">　茶業者が組織する団体（以下「茶業団体」という。）は、</w:t>
      </w:r>
      <w:r w:rsidR="004A186F" w:rsidRPr="00B35359">
        <w:rPr>
          <w:rFonts w:hAnsi="ＭＳ 明朝" w:hint="eastAsia"/>
        </w:rPr>
        <w:t>その行う茶業</w:t>
      </w:r>
      <w:r w:rsidR="004A186F" w:rsidRPr="00B35359">
        <w:rPr>
          <w:rFonts w:hAnsi="ＭＳ 明朝" w:hint="eastAsia"/>
        </w:rPr>
        <w:lastRenderedPageBreak/>
        <w:t>者、県民又は消費者のための活動</w:t>
      </w:r>
      <w:r w:rsidR="00B8471D" w:rsidRPr="00B35359">
        <w:rPr>
          <w:rFonts w:hAnsi="ＭＳ 明朝" w:hint="eastAsia"/>
        </w:rPr>
        <w:t>が、基本理念の実現に重要な役割を果たすものであることに鑑み、こ</w:t>
      </w:r>
      <w:r w:rsidR="00267E6F" w:rsidRPr="00B35359">
        <w:rPr>
          <w:rFonts w:hAnsi="ＭＳ 明朝" w:hint="eastAsia"/>
        </w:rPr>
        <w:t>れら</w:t>
      </w:r>
      <w:r w:rsidR="00B8471D" w:rsidRPr="00B35359">
        <w:rPr>
          <w:rFonts w:hAnsi="ＭＳ 明朝" w:hint="eastAsia"/>
        </w:rPr>
        <w:t>の活動に積極的に取り組むよう努めるものとする。</w:t>
      </w:r>
      <w:bookmarkEnd w:id="12"/>
    </w:p>
    <w:p w14:paraId="33378F1F" w14:textId="2707FE2F" w:rsidR="00AB7CF4" w:rsidRPr="00B35359" w:rsidRDefault="003401AC" w:rsidP="003401AC">
      <w:pPr>
        <w:ind w:leftChars="100" w:left="480" w:hangingChars="100" w:hanging="240"/>
        <w:rPr>
          <w:rFonts w:hAnsi="ＭＳ 明朝"/>
        </w:rPr>
      </w:pPr>
      <w:r w:rsidRPr="00B35359">
        <w:rPr>
          <w:rFonts w:hAnsi="ＭＳ 明朝" w:hint="eastAsia"/>
        </w:rPr>
        <w:t>（</w:t>
      </w:r>
      <w:r w:rsidR="00AB7CF4" w:rsidRPr="00B35359">
        <w:rPr>
          <w:rFonts w:hAnsi="ＭＳ 明朝" w:hint="eastAsia"/>
        </w:rPr>
        <w:t>飲食店営業者等の役割</w:t>
      </w:r>
      <w:r w:rsidRPr="00B35359">
        <w:rPr>
          <w:rFonts w:hAnsi="ＭＳ 明朝" w:hint="eastAsia"/>
        </w:rPr>
        <w:t>）</w:t>
      </w:r>
    </w:p>
    <w:p w14:paraId="757A753F" w14:textId="626FB1C6" w:rsidR="00AB7CF4" w:rsidRPr="00B35359" w:rsidRDefault="003401AC" w:rsidP="003401AC">
      <w:pPr>
        <w:ind w:left="240" w:hangingChars="100" w:hanging="240"/>
        <w:rPr>
          <w:rFonts w:hAnsi="ＭＳ 明朝"/>
        </w:rPr>
      </w:pPr>
      <w:bookmarkStart w:id="13" w:name="_Hlk202270451"/>
      <w:r w:rsidRPr="00B35359">
        <w:rPr>
          <w:rFonts w:hAnsi="ＭＳ 明朝" w:hint="eastAsia"/>
        </w:rPr>
        <w:t>第七条</w:t>
      </w:r>
      <w:r w:rsidR="00AB7CF4" w:rsidRPr="00B35359">
        <w:rPr>
          <w:rFonts w:hAnsi="ＭＳ 明朝" w:hint="eastAsia"/>
        </w:rPr>
        <w:t xml:space="preserve">　飲食店営業、旅館業等を営む者（以下「飲食店営業者等」という。）は、その事業において伊勢茶又は伊勢茶を活用した飲食物</w:t>
      </w:r>
      <w:r w:rsidR="008D2F10" w:rsidRPr="00B35359">
        <w:rPr>
          <w:rFonts w:hAnsi="ＭＳ 明朝" w:hint="eastAsia"/>
        </w:rPr>
        <w:t>（以下「伊勢茶等」という。）</w:t>
      </w:r>
      <w:r w:rsidR="004115B6" w:rsidRPr="00B35359">
        <w:rPr>
          <w:rFonts w:hAnsi="ＭＳ 明朝" w:hint="eastAsia"/>
        </w:rPr>
        <w:t>を</w:t>
      </w:r>
      <w:r w:rsidR="00AB7CF4" w:rsidRPr="00B35359">
        <w:rPr>
          <w:rFonts w:hAnsi="ＭＳ 明朝" w:hint="eastAsia"/>
        </w:rPr>
        <w:t>販売し、又は提供することが、伊勢茶の普及に重要な役割を果たすものであることに鑑み、これらの活動に積極的に取り組むよう努めるものとする。</w:t>
      </w:r>
      <w:bookmarkEnd w:id="13"/>
    </w:p>
    <w:p w14:paraId="75F0DBAF" w14:textId="135ED207" w:rsidR="00AB7CF4" w:rsidRPr="00B35359" w:rsidRDefault="003401AC" w:rsidP="003401AC">
      <w:pPr>
        <w:ind w:leftChars="100" w:left="480" w:hangingChars="100" w:hanging="240"/>
        <w:rPr>
          <w:rFonts w:hAnsi="ＭＳ 明朝"/>
        </w:rPr>
      </w:pPr>
      <w:r w:rsidRPr="00B35359">
        <w:rPr>
          <w:rFonts w:hAnsi="ＭＳ 明朝" w:hint="eastAsia"/>
        </w:rPr>
        <w:t>（</w:t>
      </w:r>
      <w:r w:rsidR="00AB7CF4" w:rsidRPr="00B35359">
        <w:rPr>
          <w:rFonts w:hAnsi="ＭＳ 明朝" w:hint="eastAsia"/>
        </w:rPr>
        <w:t>茶業者等への支援</w:t>
      </w:r>
      <w:r w:rsidRPr="00B35359">
        <w:rPr>
          <w:rFonts w:hAnsi="ＭＳ 明朝" w:hint="eastAsia"/>
        </w:rPr>
        <w:t>）</w:t>
      </w:r>
    </w:p>
    <w:p w14:paraId="3428B4B2" w14:textId="3432DB84" w:rsidR="00AB7CF4" w:rsidRPr="00B35359" w:rsidRDefault="003401AC" w:rsidP="003401AC">
      <w:pPr>
        <w:ind w:left="240" w:hangingChars="100" w:hanging="240"/>
        <w:rPr>
          <w:rFonts w:hAnsi="ＭＳ 明朝"/>
        </w:rPr>
      </w:pPr>
      <w:bookmarkStart w:id="14" w:name="_Hlk202270471"/>
      <w:r w:rsidRPr="00B35359">
        <w:rPr>
          <w:rFonts w:hAnsi="ＭＳ 明朝" w:hint="eastAsia"/>
        </w:rPr>
        <w:t>第八条</w:t>
      </w:r>
      <w:r w:rsidR="00AB7CF4" w:rsidRPr="00B35359">
        <w:rPr>
          <w:rFonts w:hAnsi="ＭＳ 明朝" w:hint="eastAsia"/>
        </w:rPr>
        <w:t xml:space="preserve">　県は、伊勢茶の普及の促進及び</w:t>
      </w:r>
      <w:r w:rsidR="00432446" w:rsidRPr="00B35359">
        <w:rPr>
          <w:rFonts w:hAnsi="ＭＳ 明朝" w:hint="eastAsia"/>
        </w:rPr>
        <w:t>伊勢茶に親しむ機会の確保</w:t>
      </w:r>
      <w:r w:rsidR="00AB7CF4" w:rsidRPr="00B35359">
        <w:rPr>
          <w:rFonts w:hAnsi="ＭＳ 明朝" w:hint="eastAsia"/>
        </w:rPr>
        <w:t>に関する施策を講ずるに当たっては、茶業者</w:t>
      </w:r>
      <w:bookmarkStart w:id="15" w:name="_Hlk209817945"/>
      <w:r w:rsidR="00B8471D" w:rsidRPr="00B35359">
        <w:rPr>
          <w:rFonts w:hAnsi="ＭＳ 明朝" w:hint="eastAsia"/>
        </w:rPr>
        <w:t>、茶業団体</w:t>
      </w:r>
      <w:bookmarkEnd w:id="15"/>
      <w:r w:rsidR="00AB7CF4" w:rsidRPr="00B35359">
        <w:rPr>
          <w:rFonts w:hAnsi="ＭＳ 明朝" w:hint="eastAsia"/>
        </w:rPr>
        <w:t>及び飲食店営業者等がする自主的な努力を支援することを旨とするものとする。</w:t>
      </w:r>
      <w:bookmarkEnd w:id="14"/>
    </w:p>
    <w:p w14:paraId="18A8EEB4" w14:textId="2CF3BF84" w:rsidR="00AB7CF4" w:rsidRPr="00B35359" w:rsidRDefault="003401AC" w:rsidP="003401AC">
      <w:pPr>
        <w:ind w:leftChars="100" w:left="480" w:hangingChars="100" w:hanging="240"/>
        <w:rPr>
          <w:rFonts w:hAnsi="ＭＳ 明朝"/>
        </w:rPr>
      </w:pPr>
      <w:r w:rsidRPr="00B35359">
        <w:rPr>
          <w:rFonts w:hAnsi="ＭＳ 明朝" w:hint="eastAsia"/>
        </w:rPr>
        <w:t>（</w:t>
      </w:r>
      <w:r w:rsidR="00AB7CF4" w:rsidRPr="00B35359">
        <w:rPr>
          <w:rFonts w:hAnsi="ＭＳ 明朝" w:hint="eastAsia"/>
        </w:rPr>
        <w:t>県民の協力</w:t>
      </w:r>
      <w:r w:rsidR="00A42BA9" w:rsidRPr="00B35359">
        <w:rPr>
          <w:rFonts w:hAnsi="ＭＳ 明朝" w:hint="eastAsia"/>
        </w:rPr>
        <w:t>等</w:t>
      </w:r>
      <w:r w:rsidRPr="00B35359">
        <w:rPr>
          <w:rFonts w:hAnsi="ＭＳ 明朝" w:hint="eastAsia"/>
        </w:rPr>
        <w:t>）</w:t>
      </w:r>
    </w:p>
    <w:p w14:paraId="23DA214B" w14:textId="7FF552CE" w:rsidR="00AB7CF4" w:rsidRPr="00B35359" w:rsidRDefault="003401AC" w:rsidP="003401AC">
      <w:pPr>
        <w:ind w:left="240" w:hangingChars="100" w:hanging="240"/>
        <w:rPr>
          <w:rFonts w:hAnsi="ＭＳ 明朝"/>
        </w:rPr>
      </w:pPr>
      <w:bookmarkStart w:id="16" w:name="_Hlk202270483"/>
      <w:r w:rsidRPr="00B35359">
        <w:rPr>
          <w:rFonts w:hAnsi="ＭＳ 明朝" w:hint="eastAsia"/>
        </w:rPr>
        <w:t>第九条</w:t>
      </w:r>
      <w:r w:rsidR="00AB7CF4" w:rsidRPr="00B35359">
        <w:rPr>
          <w:rFonts w:hAnsi="ＭＳ 明朝" w:hint="eastAsia"/>
        </w:rPr>
        <w:t xml:space="preserve">　県民は、基本理念にのっとり、県が実施する</w:t>
      </w:r>
      <w:r w:rsidR="00F8032C" w:rsidRPr="00B35359">
        <w:rPr>
          <w:rFonts w:hAnsi="ＭＳ 明朝" w:hint="eastAsia"/>
        </w:rPr>
        <w:t>伊勢茶の普及の促進及び</w:t>
      </w:r>
      <w:r w:rsidR="00432446" w:rsidRPr="00B35359">
        <w:rPr>
          <w:rFonts w:hAnsi="ＭＳ 明朝" w:hint="eastAsia"/>
        </w:rPr>
        <w:t>伊勢茶に親しむ機会の確保</w:t>
      </w:r>
      <w:r w:rsidR="00F8032C" w:rsidRPr="00B35359">
        <w:rPr>
          <w:rFonts w:hAnsi="ＭＳ 明朝" w:hint="eastAsia"/>
        </w:rPr>
        <w:t>に関する施策</w:t>
      </w:r>
      <w:r w:rsidR="00AB7CF4" w:rsidRPr="00B35359">
        <w:rPr>
          <w:rFonts w:hAnsi="ＭＳ 明朝" w:hint="eastAsia"/>
        </w:rPr>
        <w:t>に協力するとともに、伊勢茶に親しむ機会</w:t>
      </w:r>
      <w:r w:rsidR="002060B3" w:rsidRPr="00B35359">
        <w:rPr>
          <w:rFonts w:hAnsi="ＭＳ 明朝" w:hint="eastAsia"/>
        </w:rPr>
        <w:t>の確保</w:t>
      </w:r>
      <w:r w:rsidR="00826582" w:rsidRPr="00B35359">
        <w:rPr>
          <w:rFonts w:hAnsi="ＭＳ 明朝" w:hint="eastAsia"/>
        </w:rPr>
        <w:t>に資する活動</w:t>
      </w:r>
      <w:r w:rsidR="00AB7CF4" w:rsidRPr="00B35359">
        <w:rPr>
          <w:rFonts w:hAnsi="ＭＳ 明朝" w:hint="eastAsia"/>
        </w:rPr>
        <w:t>に</w:t>
      </w:r>
      <w:r w:rsidR="007D350B" w:rsidRPr="00B35359">
        <w:rPr>
          <w:rFonts w:hAnsi="ＭＳ 明朝" w:hint="eastAsia"/>
        </w:rPr>
        <w:t>参加</w:t>
      </w:r>
      <w:r w:rsidR="00AB7CF4" w:rsidRPr="00B35359">
        <w:rPr>
          <w:rFonts w:hAnsi="ＭＳ 明朝" w:hint="eastAsia"/>
        </w:rPr>
        <w:t>するよう努めるものとする。</w:t>
      </w:r>
      <w:bookmarkEnd w:id="16"/>
    </w:p>
    <w:p w14:paraId="023C130A" w14:textId="24EAB433" w:rsidR="00AB7CF4" w:rsidRPr="00B35359" w:rsidRDefault="003401AC" w:rsidP="003401AC">
      <w:pPr>
        <w:ind w:leftChars="100" w:left="480" w:hangingChars="100" w:hanging="240"/>
        <w:rPr>
          <w:rFonts w:hAnsi="ＭＳ 明朝"/>
        </w:rPr>
      </w:pPr>
      <w:bookmarkStart w:id="17" w:name="_Hlk196484852"/>
      <w:r w:rsidRPr="00B35359">
        <w:rPr>
          <w:rFonts w:hAnsi="ＭＳ 明朝" w:hint="eastAsia"/>
        </w:rPr>
        <w:t>（</w:t>
      </w:r>
      <w:r w:rsidR="00AB7CF4" w:rsidRPr="00B35359">
        <w:rPr>
          <w:rFonts w:hAnsi="ＭＳ 明朝" w:hint="eastAsia"/>
        </w:rPr>
        <w:t>市町との協働</w:t>
      </w:r>
      <w:r w:rsidRPr="00B35359">
        <w:rPr>
          <w:rFonts w:hAnsi="ＭＳ 明朝" w:hint="eastAsia"/>
        </w:rPr>
        <w:t>）</w:t>
      </w:r>
    </w:p>
    <w:p w14:paraId="548B1BDC" w14:textId="631322A5" w:rsidR="00AB7CF4" w:rsidRPr="00B35359" w:rsidRDefault="003401AC" w:rsidP="003401AC">
      <w:pPr>
        <w:ind w:left="240" w:hangingChars="100" w:hanging="240"/>
        <w:rPr>
          <w:rFonts w:hAnsi="ＭＳ 明朝"/>
        </w:rPr>
      </w:pPr>
      <w:bookmarkStart w:id="18" w:name="_Hlk202270504"/>
      <w:r w:rsidRPr="00B35359">
        <w:rPr>
          <w:rFonts w:hAnsi="ＭＳ 明朝" w:hint="eastAsia"/>
        </w:rPr>
        <w:t>第十条</w:t>
      </w:r>
      <w:r w:rsidR="00AB7CF4" w:rsidRPr="00B35359">
        <w:rPr>
          <w:rFonts w:hAnsi="ＭＳ 明朝" w:hint="eastAsia"/>
        </w:rPr>
        <w:t xml:space="preserve">　県は、市町が実施する伊勢茶の普及の促進及び</w:t>
      </w:r>
      <w:r w:rsidR="00432446" w:rsidRPr="00B35359">
        <w:rPr>
          <w:rFonts w:hAnsi="ＭＳ 明朝" w:hint="eastAsia"/>
        </w:rPr>
        <w:t>伊勢茶に親しむ機会の確保</w:t>
      </w:r>
      <w:r w:rsidR="00AB7CF4" w:rsidRPr="00B35359">
        <w:rPr>
          <w:rFonts w:hAnsi="ＭＳ 明朝" w:hint="eastAsia"/>
        </w:rPr>
        <w:t>に関する施策又は事業について必要な協力を行うものとする。</w:t>
      </w:r>
      <w:bookmarkEnd w:id="17"/>
      <w:bookmarkEnd w:id="18"/>
    </w:p>
    <w:p w14:paraId="6048AD7A" w14:textId="5B6C7EA1" w:rsidR="00363B0A" w:rsidRPr="00B35359" w:rsidRDefault="00FB7893" w:rsidP="00FB7893">
      <w:pPr>
        <w:ind w:leftChars="100" w:left="480" w:hangingChars="100" w:hanging="240"/>
        <w:rPr>
          <w:rFonts w:hAnsi="ＭＳ 明朝"/>
        </w:rPr>
      </w:pPr>
      <w:bookmarkStart w:id="19" w:name="_Hlk196484984"/>
      <w:r w:rsidRPr="00B35359">
        <w:rPr>
          <w:rFonts w:hAnsi="ＭＳ 明朝" w:hint="eastAsia"/>
        </w:rPr>
        <w:t>（</w:t>
      </w:r>
      <w:r w:rsidR="00363B0A" w:rsidRPr="00B35359">
        <w:rPr>
          <w:rFonts w:hAnsi="ＭＳ 明朝" w:hint="eastAsia"/>
        </w:rPr>
        <w:t>県、茶業者等との相互の連携協力体制の整備</w:t>
      </w:r>
      <w:r w:rsidRPr="00B35359">
        <w:rPr>
          <w:rFonts w:hAnsi="ＭＳ 明朝" w:hint="eastAsia"/>
        </w:rPr>
        <w:t>）</w:t>
      </w:r>
    </w:p>
    <w:p w14:paraId="5F33FEE7" w14:textId="238846E4" w:rsidR="00363B0A" w:rsidRPr="00B35359" w:rsidRDefault="00FB7893" w:rsidP="003401AC">
      <w:pPr>
        <w:ind w:left="240" w:hangingChars="100" w:hanging="240"/>
        <w:rPr>
          <w:rFonts w:hAnsi="ＭＳ 明朝"/>
        </w:rPr>
      </w:pPr>
      <w:bookmarkStart w:id="20" w:name="_Hlk202270515"/>
      <w:r w:rsidRPr="00B35359">
        <w:rPr>
          <w:rFonts w:hAnsi="ＭＳ 明朝" w:hint="eastAsia"/>
        </w:rPr>
        <w:t>第十一条</w:t>
      </w:r>
      <w:r w:rsidR="00363B0A" w:rsidRPr="00B35359">
        <w:rPr>
          <w:rFonts w:hAnsi="ＭＳ 明朝" w:hint="eastAsia"/>
        </w:rPr>
        <w:t xml:space="preserve">　県は、伊勢茶の普及の促進及び</w:t>
      </w:r>
      <w:r w:rsidR="00432446" w:rsidRPr="00B35359">
        <w:rPr>
          <w:rFonts w:hAnsi="ＭＳ 明朝" w:hint="eastAsia"/>
        </w:rPr>
        <w:t>伊勢茶に親しむ機会の確保</w:t>
      </w:r>
      <w:r w:rsidR="00363B0A" w:rsidRPr="00B35359">
        <w:rPr>
          <w:rFonts w:hAnsi="ＭＳ 明朝" w:hint="eastAsia"/>
        </w:rPr>
        <w:t>に関する施策を効果的に実施するため、県、市町、茶業者</w:t>
      </w:r>
      <w:r w:rsidR="00B8471D" w:rsidRPr="00B35359">
        <w:rPr>
          <w:rFonts w:hAnsi="ＭＳ 明朝" w:hint="eastAsia"/>
        </w:rPr>
        <w:t>、茶業団体</w:t>
      </w:r>
      <w:r w:rsidR="00363B0A" w:rsidRPr="00B35359">
        <w:rPr>
          <w:rFonts w:hAnsi="ＭＳ 明朝" w:hint="eastAsia"/>
        </w:rPr>
        <w:t>、飲食店営業者等その他の関係者相互間の連携協力体制の整備に努めるものとする。</w:t>
      </w:r>
      <w:bookmarkEnd w:id="19"/>
      <w:bookmarkEnd w:id="20"/>
    </w:p>
    <w:p w14:paraId="76B55625" w14:textId="509373EF" w:rsidR="005A277D" w:rsidRPr="00B35359" w:rsidRDefault="00292E13" w:rsidP="00292E13">
      <w:pPr>
        <w:ind w:leftChars="300" w:left="960" w:hangingChars="100" w:hanging="240"/>
        <w:rPr>
          <w:rFonts w:hAnsi="ＭＳ 明朝"/>
        </w:rPr>
      </w:pPr>
      <w:bookmarkStart w:id="21" w:name="_Hlk205385942"/>
      <w:bookmarkStart w:id="22" w:name="_Hlk212819023"/>
      <w:bookmarkStart w:id="23" w:name="_Hlk196485021"/>
      <w:r w:rsidRPr="00B35359">
        <w:rPr>
          <w:rFonts w:hAnsi="ＭＳ 明朝" w:hint="eastAsia"/>
        </w:rPr>
        <w:t xml:space="preserve">第二章　</w:t>
      </w:r>
      <w:r w:rsidR="000915AD" w:rsidRPr="00B35359">
        <w:rPr>
          <w:rFonts w:hAnsi="ＭＳ 明朝" w:hint="eastAsia"/>
        </w:rPr>
        <w:t>伊勢茶に親しむ暮らし</w:t>
      </w:r>
      <w:r w:rsidR="005F7534" w:rsidRPr="00B35359">
        <w:rPr>
          <w:rFonts w:hAnsi="ＭＳ 明朝" w:hint="eastAsia"/>
        </w:rPr>
        <w:t>の</w:t>
      </w:r>
      <w:r w:rsidR="000915AD" w:rsidRPr="00B35359">
        <w:rPr>
          <w:rFonts w:hAnsi="ＭＳ 明朝" w:hint="eastAsia"/>
        </w:rPr>
        <w:t>推進</w:t>
      </w:r>
      <w:r w:rsidR="005F7534" w:rsidRPr="00B35359">
        <w:rPr>
          <w:rFonts w:hAnsi="ＭＳ 明朝" w:hint="eastAsia"/>
        </w:rPr>
        <w:t>に関する</w:t>
      </w:r>
      <w:r w:rsidR="000915AD" w:rsidRPr="00B35359">
        <w:rPr>
          <w:rFonts w:hAnsi="ＭＳ 明朝" w:hint="eastAsia"/>
        </w:rPr>
        <w:t>計画</w:t>
      </w:r>
      <w:bookmarkEnd w:id="21"/>
      <w:bookmarkEnd w:id="22"/>
    </w:p>
    <w:p w14:paraId="7D5ED7BC" w14:textId="582E7E2D" w:rsidR="00AB7CF4" w:rsidRPr="00B35359" w:rsidRDefault="00FB7893" w:rsidP="00363B0A">
      <w:pPr>
        <w:ind w:left="240" w:hangingChars="100" w:hanging="240"/>
        <w:rPr>
          <w:rFonts w:hAnsi="ＭＳ 明朝"/>
        </w:rPr>
      </w:pPr>
      <w:bookmarkStart w:id="24" w:name="_Hlk202270530"/>
      <w:r w:rsidRPr="00B35359">
        <w:rPr>
          <w:rFonts w:hAnsi="ＭＳ 明朝" w:hint="eastAsia"/>
        </w:rPr>
        <w:t>第十二条</w:t>
      </w:r>
      <w:r w:rsidR="00AB7CF4" w:rsidRPr="00B35359">
        <w:rPr>
          <w:rFonts w:hAnsi="ＭＳ 明朝" w:hint="eastAsia"/>
        </w:rPr>
        <w:t xml:space="preserve">　県は、</w:t>
      </w:r>
      <w:bookmarkStart w:id="25" w:name="_Hlk205385958"/>
      <w:r w:rsidR="005F7534" w:rsidRPr="00B35359">
        <w:rPr>
          <w:rFonts w:hAnsi="ＭＳ 明朝" w:hint="eastAsia"/>
        </w:rPr>
        <w:t>伊勢茶の普及の促進及び伊勢茶に親しむ機会の確保に関する施策を総合的かつ計画的に推進するため、</w:t>
      </w:r>
      <w:r w:rsidR="000915AD" w:rsidRPr="00B35359">
        <w:rPr>
          <w:rFonts w:hAnsi="ＭＳ 明朝" w:hint="eastAsia"/>
        </w:rPr>
        <w:t>伊勢茶に親しむ暮らし</w:t>
      </w:r>
      <w:r w:rsidR="005F7534" w:rsidRPr="00B35359">
        <w:rPr>
          <w:rFonts w:hAnsi="ＭＳ 明朝" w:hint="eastAsia"/>
        </w:rPr>
        <w:t>の</w:t>
      </w:r>
      <w:r w:rsidR="000915AD" w:rsidRPr="00B35359">
        <w:rPr>
          <w:rFonts w:hAnsi="ＭＳ 明朝" w:hint="eastAsia"/>
        </w:rPr>
        <w:t>推進</w:t>
      </w:r>
      <w:r w:rsidR="005F7534" w:rsidRPr="00B35359">
        <w:rPr>
          <w:rFonts w:hAnsi="ＭＳ 明朝" w:hint="eastAsia"/>
        </w:rPr>
        <w:t>に関する</w:t>
      </w:r>
      <w:r w:rsidR="000915AD" w:rsidRPr="00B35359">
        <w:rPr>
          <w:rFonts w:hAnsi="ＭＳ 明朝" w:hint="eastAsia"/>
        </w:rPr>
        <w:t>計画</w:t>
      </w:r>
      <w:bookmarkEnd w:id="25"/>
      <w:r w:rsidR="002F4CFF" w:rsidRPr="00B35359">
        <w:rPr>
          <w:rFonts w:hAnsi="ＭＳ 明朝" w:hint="eastAsia"/>
        </w:rPr>
        <w:t>（以下この条において「推進計画」という。）</w:t>
      </w:r>
      <w:r w:rsidR="00AB7CF4" w:rsidRPr="00B35359">
        <w:rPr>
          <w:rFonts w:hAnsi="ＭＳ 明朝" w:hint="eastAsia"/>
        </w:rPr>
        <w:t>を定めるものとする。</w:t>
      </w:r>
    </w:p>
    <w:p w14:paraId="5D3FDD29" w14:textId="7497E04D" w:rsidR="004C5B59" w:rsidRPr="00B35359" w:rsidRDefault="00FB7893" w:rsidP="00363B0A">
      <w:pPr>
        <w:ind w:left="240" w:hangingChars="100" w:hanging="240"/>
        <w:rPr>
          <w:rFonts w:hAnsi="ＭＳ 明朝"/>
        </w:rPr>
      </w:pPr>
      <w:r w:rsidRPr="00B35359">
        <w:rPr>
          <w:rFonts w:hAnsi="ＭＳ 明朝" w:hint="eastAsia"/>
        </w:rPr>
        <w:t>２</w:t>
      </w:r>
      <w:r w:rsidR="004C5B59" w:rsidRPr="00B35359">
        <w:rPr>
          <w:rFonts w:hAnsi="ＭＳ 明朝" w:hint="eastAsia"/>
        </w:rPr>
        <w:t xml:space="preserve">　</w:t>
      </w:r>
      <w:r w:rsidR="002F4CFF" w:rsidRPr="00B35359">
        <w:rPr>
          <w:rFonts w:hAnsi="ＭＳ 明朝" w:hint="eastAsia"/>
        </w:rPr>
        <w:t>推進計画</w:t>
      </w:r>
      <w:r w:rsidR="004C5B59" w:rsidRPr="00B35359">
        <w:rPr>
          <w:rFonts w:hAnsi="ＭＳ 明朝" w:hint="eastAsia"/>
        </w:rPr>
        <w:t>においては、次に掲げる事項を定めるものとする。</w:t>
      </w:r>
    </w:p>
    <w:p w14:paraId="61D8A082" w14:textId="5A031DB9" w:rsidR="00E252B1" w:rsidRPr="00B35359" w:rsidRDefault="00FB7893" w:rsidP="00E252B1">
      <w:pPr>
        <w:ind w:leftChars="100" w:left="720" w:hangingChars="200" w:hanging="480"/>
        <w:rPr>
          <w:rFonts w:hAnsi="ＭＳ 明朝"/>
        </w:rPr>
      </w:pPr>
      <w:r w:rsidRPr="00B35359">
        <w:rPr>
          <w:rFonts w:hAnsi="ＭＳ 明朝" w:hint="eastAsia"/>
        </w:rPr>
        <w:t>一</w:t>
      </w:r>
      <w:r w:rsidR="00E252B1" w:rsidRPr="00B35359">
        <w:rPr>
          <w:rFonts w:hAnsi="ＭＳ 明朝" w:hint="eastAsia"/>
        </w:rPr>
        <w:t xml:space="preserve">　</w:t>
      </w:r>
      <w:r w:rsidR="0084356B" w:rsidRPr="00B35359">
        <w:rPr>
          <w:rFonts w:hAnsi="ＭＳ 明朝" w:cs="Times New Roman" w:hint="eastAsia"/>
        </w:rPr>
        <w:t>伊勢茶に親しむ暮らしの推進</w:t>
      </w:r>
      <w:r w:rsidR="00E252B1" w:rsidRPr="00B35359">
        <w:rPr>
          <w:rFonts w:hAnsi="ＭＳ 明朝" w:hint="eastAsia"/>
        </w:rPr>
        <w:t>の基本的な方向に関する事項</w:t>
      </w:r>
    </w:p>
    <w:p w14:paraId="1DE1B415" w14:textId="31611CCB" w:rsidR="00E252B1" w:rsidRPr="00B35359" w:rsidRDefault="00FB7893" w:rsidP="00E252B1">
      <w:pPr>
        <w:ind w:leftChars="100" w:left="720" w:hangingChars="200" w:hanging="480"/>
        <w:rPr>
          <w:rFonts w:hAnsi="ＭＳ 明朝"/>
        </w:rPr>
      </w:pPr>
      <w:bookmarkStart w:id="26" w:name="_Hlk195794719"/>
      <w:r w:rsidRPr="00B35359">
        <w:rPr>
          <w:rFonts w:hAnsi="ＭＳ 明朝" w:hint="eastAsia"/>
        </w:rPr>
        <w:t>二</w:t>
      </w:r>
      <w:r w:rsidR="00E252B1" w:rsidRPr="00B35359">
        <w:rPr>
          <w:rFonts w:hAnsi="ＭＳ 明朝" w:hint="eastAsia"/>
        </w:rPr>
        <w:t xml:space="preserve">　伊勢茶の普及の促進のための施策に関する事項</w:t>
      </w:r>
      <w:bookmarkEnd w:id="26"/>
    </w:p>
    <w:p w14:paraId="628A9A99" w14:textId="3B96226E" w:rsidR="00E252B1" w:rsidRPr="00B35359" w:rsidRDefault="00FB7893" w:rsidP="00E252B1">
      <w:pPr>
        <w:ind w:leftChars="100" w:left="720" w:hangingChars="200" w:hanging="480"/>
        <w:rPr>
          <w:rFonts w:hAnsi="ＭＳ 明朝"/>
        </w:rPr>
      </w:pPr>
      <w:r w:rsidRPr="00B35359">
        <w:rPr>
          <w:rFonts w:hAnsi="ＭＳ 明朝" w:hint="eastAsia"/>
        </w:rPr>
        <w:t>三</w:t>
      </w:r>
      <w:r w:rsidR="00E252B1" w:rsidRPr="00B35359">
        <w:rPr>
          <w:rFonts w:hAnsi="ＭＳ 明朝"/>
        </w:rPr>
        <w:t xml:space="preserve">　</w:t>
      </w:r>
      <w:r w:rsidR="00E252B1" w:rsidRPr="00B35359">
        <w:rPr>
          <w:rFonts w:hAnsi="ＭＳ 明朝" w:hint="eastAsia"/>
        </w:rPr>
        <w:t>伊勢茶に親しむ機会の確保</w:t>
      </w:r>
      <w:r w:rsidR="00E252B1" w:rsidRPr="00B35359">
        <w:rPr>
          <w:rFonts w:hAnsi="ＭＳ 明朝"/>
        </w:rPr>
        <w:t>のための施策に関する事項</w:t>
      </w:r>
    </w:p>
    <w:p w14:paraId="682C3FA2" w14:textId="158D061D" w:rsidR="00E252B1" w:rsidRPr="00B35359" w:rsidRDefault="00FB7893" w:rsidP="00E252B1">
      <w:pPr>
        <w:ind w:leftChars="100" w:left="720" w:hangingChars="200" w:hanging="480"/>
        <w:rPr>
          <w:rFonts w:hAnsi="ＭＳ 明朝"/>
        </w:rPr>
      </w:pPr>
      <w:r w:rsidRPr="00B35359">
        <w:rPr>
          <w:rFonts w:hAnsi="ＭＳ 明朝" w:hint="eastAsia"/>
        </w:rPr>
        <w:t>四</w:t>
      </w:r>
      <w:r w:rsidR="00E252B1" w:rsidRPr="00B35359">
        <w:rPr>
          <w:rFonts w:hAnsi="ＭＳ 明朝"/>
        </w:rPr>
        <w:t xml:space="preserve">　</w:t>
      </w:r>
      <w:r w:rsidR="00E252B1" w:rsidRPr="00B35359">
        <w:rPr>
          <w:rFonts w:hAnsi="ＭＳ 明朝" w:hint="eastAsia"/>
        </w:rPr>
        <w:t>その他</w:t>
      </w:r>
      <w:r w:rsidR="0084356B" w:rsidRPr="00B35359">
        <w:rPr>
          <w:rFonts w:hAnsi="ＭＳ 明朝" w:cs="Times New Roman" w:hint="eastAsia"/>
        </w:rPr>
        <w:t>伊勢茶に親しむ暮らしの推進</w:t>
      </w:r>
      <w:r w:rsidR="00E252B1" w:rsidRPr="00B35359">
        <w:rPr>
          <w:rFonts w:hAnsi="ＭＳ 明朝" w:hint="eastAsia"/>
        </w:rPr>
        <w:t>に関し必要な事項</w:t>
      </w:r>
    </w:p>
    <w:p w14:paraId="317C568D" w14:textId="2DC35D51" w:rsidR="00AB7CF4" w:rsidRPr="00B35359" w:rsidRDefault="00FB7893" w:rsidP="00363B0A">
      <w:pPr>
        <w:ind w:left="240" w:hangingChars="100" w:hanging="240"/>
        <w:rPr>
          <w:rFonts w:hAnsi="ＭＳ 明朝"/>
        </w:rPr>
      </w:pPr>
      <w:r w:rsidRPr="00B35359">
        <w:rPr>
          <w:rFonts w:hAnsi="ＭＳ 明朝" w:hint="eastAsia"/>
        </w:rPr>
        <w:t>３</w:t>
      </w:r>
      <w:r w:rsidR="00AB7CF4" w:rsidRPr="00B35359">
        <w:rPr>
          <w:rFonts w:hAnsi="ＭＳ 明朝" w:hint="eastAsia"/>
        </w:rPr>
        <w:t xml:space="preserve">　</w:t>
      </w:r>
      <w:r w:rsidR="002F4CFF" w:rsidRPr="00B35359">
        <w:rPr>
          <w:rFonts w:hAnsi="ＭＳ 明朝" w:hint="eastAsia"/>
        </w:rPr>
        <w:t>推進計画</w:t>
      </w:r>
      <w:r w:rsidR="00AB7CF4" w:rsidRPr="00B35359">
        <w:rPr>
          <w:rFonts w:hAnsi="ＭＳ 明朝" w:hint="eastAsia"/>
        </w:rPr>
        <w:t>は、お茶の振興に関する法律</w:t>
      </w:r>
      <w:r w:rsidR="002F4CFF" w:rsidRPr="00B35359">
        <w:rPr>
          <w:rFonts w:hAnsi="ＭＳ 明朝" w:hint="eastAsia"/>
        </w:rPr>
        <w:t>（平成二十三</w:t>
      </w:r>
      <w:r w:rsidR="002F4CFF" w:rsidRPr="00B35359">
        <w:rPr>
          <w:rFonts w:hAnsi="ＭＳ 明朝"/>
        </w:rPr>
        <w:t>年法律第</w:t>
      </w:r>
      <w:r w:rsidR="002F4CFF" w:rsidRPr="00B35359">
        <w:rPr>
          <w:rFonts w:hAnsi="ＭＳ 明朝" w:hint="eastAsia"/>
        </w:rPr>
        <w:t>二十一</w:t>
      </w:r>
      <w:r w:rsidR="002F4CFF" w:rsidRPr="00B35359">
        <w:rPr>
          <w:rFonts w:hAnsi="ＭＳ 明朝"/>
        </w:rPr>
        <w:t>号</w:t>
      </w:r>
      <w:r w:rsidR="002F4CFF" w:rsidRPr="00B35359">
        <w:rPr>
          <w:rFonts w:hAnsi="ＭＳ 明朝" w:hint="eastAsia"/>
        </w:rPr>
        <w:t>）</w:t>
      </w:r>
      <w:r w:rsidR="00AB7CF4" w:rsidRPr="00B35359">
        <w:rPr>
          <w:rFonts w:hAnsi="ＭＳ 明朝" w:hint="eastAsia"/>
        </w:rPr>
        <w:t>第</w:t>
      </w:r>
      <w:r w:rsidR="00C5474C" w:rsidRPr="00B35359">
        <w:rPr>
          <w:rFonts w:hAnsi="ＭＳ 明朝" w:hint="eastAsia"/>
        </w:rPr>
        <w:t>三</w:t>
      </w:r>
      <w:r w:rsidR="00AB7CF4" w:rsidRPr="00B35359">
        <w:rPr>
          <w:rFonts w:hAnsi="ＭＳ 明朝" w:hint="eastAsia"/>
        </w:rPr>
        <w:t>条第</w:t>
      </w:r>
      <w:r w:rsidR="00C5474C" w:rsidRPr="00B35359">
        <w:rPr>
          <w:rFonts w:hAnsi="ＭＳ 明朝" w:hint="eastAsia"/>
        </w:rPr>
        <w:t>一</w:t>
      </w:r>
      <w:r w:rsidR="00AB7CF4" w:rsidRPr="00B35359">
        <w:rPr>
          <w:rFonts w:hAnsi="ＭＳ 明朝" w:hint="eastAsia"/>
        </w:rPr>
        <w:t>項に規定する振興計画と一体のものとして作成することができる。</w:t>
      </w:r>
    </w:p>
    <w:p w14:paraId="0E49870B" w14:textId="0FB0DC15" w:rsidR="004C5B59" w:rsidRPr="00B35359" w:rsidRDefault="00FB7893" w:rsidP="004C5B59">
      <w:pPr>
        <w:ind w:left="240" w:hangingChars="100" w:hanging="240"/>
        <w:rPr>
          <w:rFonts w:hAnsi="ＭＳ 明朝"/>
        </w:rPr>
      </w:pPr>
      <w:r w:rsidRPr="00B35359">
        <w:rPr>
          <w:rFonts w:hAnsi="ＭＳ 明朝" w:hint="eastAsia"/>
        </w:rPr>
        <w:t>４</w:t>
      </w:r>
      <w:r w:rsidR="004C5B59" w:rsidRPr="00B35359">
        <w:rPr>
          <w:rFonts w:hAnsi="ＭＳ 明朝" w:hint="eastAsia"/>
        </w:rPr>
        <w:t xml:space="preserve">　県は、</w:t>
      </w:r>
      <w:r w:rsidR="002F4CFF" w:rsidRPr="00B35359">
        <w:rPr>
          <w:rFonts w:hAnsi="ＭＳ 明朝" w:hint="eastAsia"/>
        </w:rPr>
        <w:t>推進計画</w:t>
      </w:r>
      <w:r w:rsidR="004C5B59" w:rsidRPr="00B35359">
        <w:rPr>
          <w:rFonts w:hAnsi="ＭＳ 明朝" w:hint="eastAsia"/>
        </w:rPr>
        <w:t>を定め、又はこれを変更したときは、遅滞なく、これを公表しなければならない。</w:t>
      </w:r>
      <w:bookmarkEnd w:id="23"/>
      <w:bookmarkEnd w:id="24"/>
    </w:p>
    <w:p w14:paraId="21B3B8D2" w14:textId="4F9FD69A" w:rsidR="00292E13" w:rsidRPr="00B35359" w:rsidRDefault="00292E13" w:rsidP="00292E13">
      <w:pPr>
        <w:ind w:leftChars="300" w:left="960" w:hangingChars="100" w:hanging="240"/>
        <w:rPr>
          <w:rFonts w:hAnsi="ＭＳ 明朝"/>
        </w:rPr>
      </w:pPr>
      <w:bookmarkStart w:id="27" w:name="_Hlk195083145"/>
      <w:bookmarkStart w:id="28" w:name="_Hlk196485554"/>
      <w:r w:rsidRPr="00B35359">
        <w:rPr>
          <w:rFonts w:hAnsi="ＭＳ 明朝" w:hint="eastAsia"/>
        </w:rPr>
        <w:lastRenderedPageBreak/>
        <w:t>第三章　基本的施策</w:t>
      </w:r>
    </w:p>
    <w:p w14:paraId="504B3472" w14:textId="4B1C0F8A" w:rsidR="00B23FEC" w:rsidRPr="00B35359" w:rsidRDefault="00FB7893" w:rsidP="00FB7893">
      <w:pPr>
        <w:ind w:leftChars="100" w:left="480" w:hangingChars="100" w:hanging="240"/>
        <w:rPr>
          <w:rFonts w:hAnsi="ＭＳ 明朝"/>
        </w:rPr>
      </w:pPr>
      <w:r w:rsidRPr="00B35359">
        <w:rPr>
          <w:rFonts w:hAnsi="ＭＳ 明朝" w:hint="eastAsia"/>
        </w:rPr>
        <w:t>（飲食店営業者等による</w:t>
      </w:r>
      <w:r w:rsidR="008D2F10" w:rsidRPr="00B35359">
        <w:rPr>
          <w:rFonts w:hAnsi="ＭＳ 明朝" w:hint="eastAsia"/>
        </w:rPr>
        <w:t>伊勢茶等</w:t>
      </w:r>
      <w:r w:rsidRPr="00B35359">
        <w:rPr>
          <w:rFonts w:hAnsi="ＭＳ 明朝" w:hint="eastAsia"/>
        </w:rPr>
        <w:t>の販売等の促進</w:t>
      </w:r>
      <w:bookmarkEnd w:id="27"/>
      <w:r w:rsidRPr="00B35359">
        <w:rPr>
          <w:rFonts w:hAnsi="ＭＳ 明朝" w:hint="eastAsia"/>
        </w:rPr>
        <w:t>）</w:t>
      </w:r>
    </w:p>
    <w:p w14:paraId="02209254" w14:textId="5CC30A65" w:rsidR="004869F4" w:rsidRPr="00B35359" w:rsidRDefault="00FB7893" w:rsidP="00FB7893">
      <w:pPr>
        <w:ind w:left="240" w:hangingChars="100" w:hanging="240"/>
        <w:rPr>
          <w:rFonts w:hAnsi="ＭＳ 明朝"/>
        </w:rPr>
      </w:pPr>
      <w:bookmarkStart w:id="29" w:name="_Hlk202270548"/>
      <w:r w:rsidRPr="00B35359">
        <w:rPr>
          <w:rFonts w:hAnsi="ＭＳ 明朝" w:hint="eastAsia"/>
        </w:rPr>
        <w:t>第十三条</w:t>
      </w:r>
      <w:r w:rsidR="004869F4" w:rsidRPr="00B35359">
        <w:rPr>
          <w:rFonts w:hAnsi="ＭＳ 明朝" w:hint="eastAsia"/>
        </w:rPr>
        <w:t xml:space="preserve">　県は、飲食店営業者等による</w:t>
      </w:r>
      <w:r w:rsidR="008D2F10" w:rsidRPr="00B35359">
        <w:rPr>
          <w:rFonts w:hAnsi="ＭＳ 明朝" w:hint="eastAsia"/>
        </w:rPr>
        <w:t>伊勢茶等</w:t>
      </w:r>
      <w:r w:rsidR="004869F4" w:rsidRPr="00B35359">
        <w:rPr>
          <w:rFonts w:hAnsi="ＭＳ 明朝" w:hint="eastAsia"/>
        </w:rPr>
        <w:t>の販売又は提供</w:t>
      </w:r>
      <w:r w:rsidR="004A23ED" w:rsidRPr="00B35359">
        <w:rPr>
          <w:rFonts w:hAnsi="ＭＳ 明朝" w:hint="eastAsia"/>
        </w:rPr>
        <w:t>（以下「販売等」という。）</w:t>
      </w:r>
      <w:r w:rsidR="004869F4" w:rsidRPr="00B35359">
        <w:rPr>
          <w:rFonts w:hAnsi="ＭＳ 明朝" w:hint="eastAsia"/>
        </w:rPr>
        <w:t>を促進するため、必要な支援を行うよう努めるものとする。</w:t>
      </w:r>
      <w:bookmarkEnd w:id="28"/>
      <w:bookmarkEnd w:id="29"/>
    </w:p>
    <w:p w14:paraId="0CDA6D0A" w14:textId="19E460FB" w:rsidR="00FB5DCF" w:rsidRPr="00B35359" w:rsidRDefault="00FB7893" w:rsidP="00FB7893">
      <w:pPr>
        <w:ind w:leftChars="100" w:left="480" w:hangingChars="100" w:hanging="240"/>
        <w:rPr>
          <w:rFonts w:hAnsi="ＭＳ 明朝"/>
        </w:rPr>
      </w:pPr>
      <w:bookmarkStart w:id="30" w:name="_Hlk196485663"/>
      <w:r w:rsidRPr="00B35359">
        <w:rPr>
          <w:rFonts w:hAnsi="ＭＳ 明朝" w:hint="eastAsia"/>
        </w:rPr>
        <w:t>（</w:t>
      </w:r>
      <w:r w:rsidR="008D2F10" w:rsidRPr="00B35359">
        <w:rPr>
          <w:rFonts w:hAnsi="ＭＳ 明朝" w:hint="eastAsia"/>
        </w:rPr>
        <w:t>伊勢茶又は伊勢茶を活用した飲料</w:t>
      </w:r>
      <w:r w:rsidR="00FB1D01" w:rsidRPr="00B35359">
        <w:rPr>
          <w:rFonts w:hAnsi="ＭＳ 明朝" w:hint="eastAsia"/>
        </w:rPr>
        <w:t>による乾杯の取組の促進</w:t>
      </w:r>
      <w:r w:rsidRPr="00B35359">
        <w:rPr>
          <w:rFonts w:hAnsi="ＭＳ 明朝" w:hint="eastAsia"/>
        </w:rPr>
        <w:t>）</w:t>
      </w:r>
    </w:p>
    <w:p w14:paraId="626304BF" w14:textId="147E8245" w:rsidR="00FB5DCF" w:rsidRPr="00B35359" w:rsidRDefault="00FB7893" w:rsidP="00FB7893">
      <w:pPr>
        <w:ind w:left="240" w:hangingChars="100" w:hanging="240"/>
        <w:rPr>
          <w:rFonts w:hAnsi="ＭＳ 明朝"/>
        </w:rPr>
      </w:pPr>
      <w:bookmarkStart w:id="31" w:name="_Hlk202270558"/>
      <w:r w:rsidRPr="00B35359">
        <w:rPr>
          <w:rFonts w:hAnsi="ＭＳ 明朝" w:hint="eastAsia"/>
        </w:rPr>
        <w:t>第十四条</w:t>
      </w:r>
      <w:r w:rsidR="00FB5DCF" w:rsidRPr="00B35359">
        <w:rPr>
          <w:rFonts w:hAnsi="ＭＳ 明朝" w:hint="eastAsia"/>
        </w:rPr>
        <w:t xml:space="preserve">　県は、市町、茶業者</w:t>
      </w:r>
      <w:r w:rsidR="00B8471D" w:rsidRPr="00B35359">
        <w:rPr>
          <w:rFonts w:hAnsi="ＭＳ 明朝" w:hint="eastAsia"/>
        </w:rPr>
        <w:t>、茶業団体</w:t>
      </w:r>
      <w:r w:rsidR="00FB5DCF" w:rsidRPr="00B35359">
        <w:rPr>
          <w:rFonts w:hAnsi="ＭＳ 明朝" w:hint="eastAsia"/>
        </w:rPr>
        <w:t>及び飲食店営業者</w:t>
      </w:r>
      <w:r w:rsidR="007C2F5D" w:rsidRPr="00B35359">
        <w:rPr>
          <w:rFonts w:hAnsi="ＭＳ 明朝" w:hint="eastAsia"/>
        </w:rPr>
        <w:t>等</w:t>
      </w:r>
      <w:r w:rsidR="00FB5DCF" w:rsidRPr="00B35359">
        <w:rPr>
          <w:rFonts w:hAnsi="ＭＳ 明朝" w:hint="eastAsia"/>
        </w:rPr>
        <w:t>と相互に緊密な連携協力を図りながら、伊勢茶又は伊勢茶を活用した飲料による乾杯の取組を促進するよう努めるものとする。</w:t>
      </w:r>
      <w:bookmarkEnd w:id="31"/>
    </w:p>
    <w:p w14:paraId="3F268D1C" w14:textId="635B60A3" w:rsidR="002202AE" w:rsidRPr="00B35359" w:rsidRDefault="00FB7893" w:rsidP="00FB7893">
      <w:pPr>
        <w:ind w:leftChars="100" w:left="480" w:hangingChars="100" w:hanging="240"/>
        <w:rPr>
          <w:rFonts w:hAnsi="ＭＳ 明朝"/>
        </w:rPr>
      </w:pPr>
      <w:r w:rsidRPr="00B35359">
        <w:rPr>
          <w:rFonts w:hAnsi="ＭＳ 明朝" w:hint="eastAsia"/>
        </w:rPr>
        <w:t>（</w:t>
      </w:r>
      <w:r w:rsidR="002202AE" w:rsidRPr="00B35359">
        <w:rPr>
          <w:rFonts w:hAnsi="ＭＳ 明朝" w:hint="eastAsia"/>
        </w:rPr>
        <w:t>伊勢茶の普及宣伝</w:t>
      </w:r>
      <w:r w:rsidR="00505020" w:rsidRPr="00B35359">
        <w:rPr>
          <w:rFonts w:hAnsi="ＭＳ 明朝" w:hint="eastAsia"/>
        </w:rPr>
        <w:t>等</w:t>
      </w:r>
      <w:r w:rsidR="002202AE" w:rsidRPr="00B35359">
        <w:rPr>
          <w:rFonts w:hAnsi="ＭＳ 明朝" w:hint="eastAsia"/>
        </w:rPr>
        <w:t>の強化</w:t>
      </w:r>
      <w:r w:rsidRPr="00B35359">
        <w:rPr>
          <w:rFonts w:hAnsi="ＭＳ 明朝" w:hint="eastAsia"/>
        </w:rPr>
        <w:t>）</w:t>
      </w:r>
    </w:p>
    <w:p w14:paraId="0721C5F3" w14:textId="31A1FC05" w:rsidR="004869F4" w:rsidRPr="00B35359" w:rsidRDefault="00FB7893" w:rsidP="00FB7893">
      <w:pPr>
        <w:ind w:left="240" w:hangingChars="100" w:hanging="240"/>
        <w:rPr>
          <w:rFonts w:hAnsi="ＭＳ 明朝"/>
        </w:rPr>
      </w:pPr>
      <w:bookmarkStart w:id="32" w:name="_Hlk202270570"/>
      <w:r w:rsidRPr="00B35359">
        <w:rPr>
          <w:rFonts w:hAnsi="ＭＳ 明朝" w:hint="eastAsia"/>
        </w:rPr>
        <w:t>第十五条</w:t>
      </w:r>
      <w:r w:rsidR="004869F4" w:rsidRPr="00B35359">
        <w:rPr>
          <w:rFonts w:hAnsi="ＭＳ 明朝" w:hint="eastAsia"/>
        </w:rPr>
        <w:t xml:space="preserve">　県は、</w:t>
      </w:r>
      <w:r w:rsidR="008D2F10" w:rsidRPr="00B35359">
        <w:rPr>
          <w:rFonts w:hAnsi="ＭＳ 明朝" w:hint="eastAsia"/>
        </w:rPr>
        <w:t>伊勢茶等</w:t>
      </w:r>
      <w:r w:rsidR="004869F4" w:rsidRPr="00B35359">
        <w:rPr>
          <w:rFonts w:hAnsi="ＭＳ 明朝" w:hint="eastAsia"/>
        </w:rPr>
        <w:t>の普及の促進を図るため、県内外における</w:t>
      </w:r>
      <w:r w:rsidR="008D2F10" w:rsidRPr="00B35359">
        <w:rPr>
          <w:rFonts w:hAnsi="ＭＳ 明朝" w:hint="eastAsia"/>
        </w:rPr>
        <w:t>伊勢茶等</w:t>
      </w:r>
      <w:r w:rsidR="004869F4" w:rsidRPr="00B35359">
        <w:rPr>
          <w:rFonts w:hAnsi="ＭＳ 明朝" w:hint="eastAsia"/>
        </w:rPr>
        <w:t>に関する情報の提供及び普及宣伝の取組を自ら行うとともに、当該取組を行う者に対する支援を行うよう努めるものとする。</w:t>
      </w:r>
    </w:p>
    <w:p w14:paraId="381EC034" w14:textId="4B0B107D" w:rsidR="004869F4" w:rsidRPr="00B35359" w:rsidRDefault="00FB7893" w:rsidP="00FB7893">
      <w:pPr>
        <w:ind w:left="240" w:hangingChars="100" w:hanging="240"/>
        <w:rPr>
          <w:rFonts w:hAnsi="ＭＳ 明朝"/>
        </w:rPr>
      </w:pPr>
      <w:r w:rsidRPr="00B35359">
        <w:rPr>
          <w:rFonts w:hAnsi="ＭＳ 明朝" w:hint="eastAsia"/>
        </w:rPr>
        <w:t>２</w:t>
      </w:r>
      <w:r w:rsidR="004869F4" w:rsidRPr="00B35359">
        <w:rPr>
          <w:rFonts w:hAnsi="ＭＳ 明朝" w:hint="eastAsia"/>
        </w:rPr>
        <w:t xml:space="preserve">　県は、</w:t>
      </w:r>
      <w:r w:rsidR="00C5474C" w:rsidRPr="00B35359">
        <w:rPr>
          <w:rFonts w:hAnsi="ＭＳ 明朝" w:hint="eastAsia"/>
        </w:rPr>
        <w:t>前項</w:t>
      </w:r>
      <w:r w:rsidR="004869F4" w:rsidRPr="00B35359">
        <w:rPr>
          <w:rFonts w:hAnsi="ＭＳ 明朝" w:hint="eastAsia"/>
        </w:rPr>
        <w:t>の</w:t>
      </w:r>
      <w:r w:rsidR="00E01C9F" w:rsidRPr="00B35359">
        <w:rPr>
          <w:rFonts w:hAnsi="ＭＳ 明朝" w:hint="eastAsia"/>
        </w:rPr>
        <w:t>取組</w:t>
      </w:r>
      <w:r w:rsidR="008E742E" w:rsidRPr="00B35359">
        <w:rPr>
          <w:rFonts w:hAnsi="ＭＳ 明朝" w:hint="eastAsia"/>
        </w:rPr>
        <w:t>を自ら行い、</w:t>
      </w:r>
      <w:r w:rsidR="00E01C9F" w:rsidRPr="00B35359">
        <w:rPr>
          <w:rFonts w:hAnsi="ＭＳ 明朝" w:hint="eastAsia"/>
        </w:rPr>
        <w:t>及び</w:t>
      </w:r>
      <w:bookmarkStart w:id="33" w:name="_Hlk214021032"/>
      <w:r w:rsidR="00AF0E89">
        <w:rPr>
          <w:rFonts w:hAnsi="ＭＳ 明朝" w:hint="eastAsia"/>
        </w:rPr>
        <w:t>同</w:t>
      </w:r>
      <w:r w:rsidR="00C5474C" w:rsidRPr="00B35359">
        <w:rPr>
          <w:rFonts w:hAnsi="ＭＳ 明朝" w:hint="eastAsia"/>
        </w:rPr>
        <w:t>項</w:t>
      </w:r>
      <w:bookmarkEnd w:id="33"/>
      <w:r w:rsidR="008E742E" w:rsidRPr="00B35359">
        <w:rPr>
          <w:rFonts w:hAnsi="ＭＳ 明朝" w:hint="eastAsia"/>
        </w:rPr>
        <w:t>の</w:t>
      </w:r>
      <w:r w:rsidR="00E01C9F" w:rsidRPr="00B35359">
        <w:rPr>
          <w:rFonts w:hAnsi="ＭＳ 明朝" w:hint="eastAsia"/>
        </w:rPr>
        <w:t>支援を行う</w:t>
      </w:r>
      <w:r w:rsidR="004869F4" w:rsidRPr="00B35359">
        <w:rPr>
          <w:rFonts w:hAnsi="ＭＳ 明朝" w:hint="eastAsia"/>
        </w:rPr>
        <w:t>に当たっては、茶器その他県内の特産物と組み合わせた</w:t>
      </w:r>
      <w:r w:rsidR="008D2F10" w:rsidRPr="00B35359">
        <w:rPr>
          <w:rFonts w:hAnsi="ＭＳ 明朝" w:hint="eastAsia"/>
        </w:rPr>
        <w:t>伊勢茶等</w:t>
      </w:r>
      <w:r w:rsidR="004869F4" w:rsidRPr="00B35359">
        <w:rPr>
          <w:rFonts w:hAnsi="ＭＳ 明朝" w:hint="eastAsia"/>
        </w:rPr>
        <w:t>の</w:t>
      </w:r>
      <w:r w:rsidR="004A23ED" w:rsidRPr="00B35359">
        <w:rPr>
          <w:rFonts w:hAnsi="ＭＳ 明朝" w:hint="eastAsia"/>
        </w:rPr>
        <w:t>販売等</w:t>
      </w:r>
      <w:r w:rsidR="004869F4" w:rsidRPr="00B35359">
        <w:rPr>
          <w:rFonts w:hAnsi="ＭＳ 明朝" w:hint="eastAsia"/>
        </w:rPr>
        <w:t>について適切な配慮を行うよう努めるものとする。</w:t>
      </w:r>
      <w:bookmarkEnd w:id="30"/>
      <w:bookmarkEnd w:id="32"/>
    </w:p>
    <w:p w14:paraId="347E7B5D" w14:textId="3D67C25D" w:rsidR="002202AE" w:rsidRPr="00B35359" w:rsidRDefault="00FB7893" w:rsidP="00FB7893">
      <w:pPr>
        <w:ind w:leftChars="100" w:left="480" w:hangingChars="100" w:hanging="240"/>
        <w:rPr>
          <w:rFonts w:hAnsi="ＭＳ 明朝"/>
        </w:rPr>
      </w:pPr>
      <w:bookmarkStart w:id="34" w:name="_Hlk196485760"/>
      <w:r w:rsidRPr="00B35359">
        <w:rPr>
          <w:rFonts w:hAnsi="ＭＳ 明朝" w:hint="eastAsia"/>
        </w:rPr>
        <w:t>（伊勢茶の新たな需要の開拓の促進）</w:t>
      </w:r>
    </w:p>
    <w:p w14:paraId="28DC5BDE" w14:textId="18AFAD14" w:rsidR="004869F4" w:rsidRPr="00B35359" w:rsidRDefault="00FB7893" w:rsidP="00FB7893">
      <w:pPr>
        <w:ind w:left="240" w:hangingChars="100" w:hanging="240"/>
        <w:rPr>
          <w:rFonts w:hAnsi="ＭＳ 明朝"/>
        </w:rPr>
      </w:pPr>
      <w:bookmarkStart w:id="35" w:name="_Hlk202270632"/>
      <w:bookmarkStart w:id="36" w:name="_Hlk202270608"/>
      <w:r w:rsidRPr="00B35359">
        <w:rPr>
          <w:rFonts w:hAnsi="ＭＳ 明朝" w:hint="eastAsia"/>
        </w:rPr>
        <w:t>第十六条</w:t>
      </w:r>
      <w:r w:rsidR="004869F4" w:rsidRPr="00B35359">
        <w:rPr>
          <w:rFonts w:hAnsi="ＭＳ 明朝" w:hint="eastAsia"/>
        </w:rPr>
        <w:t xml:space="preserve">　県は、新たな</w:t>
      </w:r>
      <w:r w:rsidR="008D2F10" w:rsidRPr="00B35359">
        <w:rPr>
          <w:rFonts w:hAnsi="ＭＳ 明朝" w:hint="eastAsia"/>
        </w:rPr>
        <w:t>伊勢茶等</w:t>
      </w:r>
      <w:r w:rsidR="004869F4" w:rsidRPr="00B35359">
        <w:rPr>
          <w:rFonts w:hAnsi="ＭＳ 明朝" w:hint="eastAsia"/>
        </w:rPr>
        <w:t>の開発、生産</w:t>
      </w:r>
      <w:r w:rsidR="0074669D" w:rsidRPr="00B35359">
        <w:rPr>
          <w:rFonts w:hAnsi="ＭＳ 明朝" w:hint="eastAsia"/>
        </w:rPr>
        <w:t>、加工</w:t>
      </w:r>
      <w:r w:rsidR="004A23ED" w:rsidRPr="00B35359">
        <w:rPr>
          <w:rFonts w:hAnsi="ＭＳ 明朝" w:hint="eastAsia"/>
        </w:rPr>
        <w:t>又は販売等</w:t>
      </w:r>
      <w:r w:rsidR="004869F4" w:rsidRPr="00B35359">
        <w:rPr>
          <w:rFonts w:hAnsi="ＭＳ 明朝" w:hint="eastAsia"/>
        </w:rPr>
        <w:t>その他</w:t>
      </w:r>
      <w:r w:rsidR="00F83645" w:rsidRPr="00B35359">
        <w:rPr>
          <w:rFonts w:hAnsi="ＭＳ 明朝" w:hint="eastAsia"/>
        </w:rPr>
        <w:t>の</w:t>
      </w:r>
      <w:r w:rsidR="004869F4" w:rsidRPr="00B35359">
        <w:rPr>
          <w:rFonts w:hAnsi="ＭＳ 明朝" w:hint="eastAsia"/>
        </w:rPr>
        <w:t>伊勢茶の新たな需要の開拓に資する取組を促進するため、必要な支援を行うよう努めるものとする。</w:t>
      </w:r>
      <w:bookmarkEnd w:id="35"/>
    </w:p>
    <w:p w14:paraId="1258CC53" w14:textId="74A4EC4F" w:rsidR="00595613" w:rsidRPr="00B35359" w:rsidRDefault="00FB7893" w:rsidP="00FB7893">
      <w:pPr>
        <w:ind w:left="240" w:hangingChars="100" w:hanging="240"/>
        <w:rPr>
          <w:rFonts w:hAnsi="ＭＳ 明朝"/>
          <w:shd w:val="pct15" w:color="auto" w:fill="FFFFFF"/>
        </w:rPr>
      </w:pPr>
      <w:bookmarkStart w:id="37" w:name="_Hlk202270665"/>
      <w:r w:rsidRPr="00B35359">
        <w:rPr>
          <w:rFonts w:hAnsi="ＭＳ 明朝" w:hint="eastAsia"/>
        </w:rPr>
        <w:t>２</w:t>
      </w:r>
      <w:r w:rsidR="00595613" w:rsidRPr="00B35359">
        <w:rPr>
          <w:rFonts w:hAnsi="ＭＳ 明朝" w:hint="eastAsia"/>
        </w:rPr>
        <w:t xml:space="preserve">　県は、</w:t>
      </w:r>
      <w:r w:rsidR="00C5474C" w:rsidRPr="00B35359">
        <w:rPr>
          <w:rFonts w:hAnsi="ＭＳ 明朝" w:hint="eastAsia"/>
        </w:rPr>
        <w:t>前項</w:t>
      </w:r>
      <w:r w:rsidR="00595613" w:rsidRPr="00B35359">
        <w:rPr>
          <w:rFonts w:hAnsi="ＭＳ 明朝" w:hint="eastAsia"/>
        </w:rPr>
        <w:t>の支援を行うに当たっては、</w:t>
      </w:r>
      <w:r w:rsidR="008A1171" w:rsidRPr="00B35359">
        <w:rPr>
          <w:rFonts w:hAnsi="ＭＳ 明朝" w:hint="eastAsia"/>
        </w:rPr>
        <w:t>伊勢茶の新たな生産の方式の導入、</w:t>
      </w:r>
      <w:r w:rsidR="0000637C" w:rsidRPr="00B35359">
        <w:rPr>
          <w:rFonts w:hAnsi="ＭＳ 明朝" w:hint="eastAsia"/>
        </w:rPr>
        <w:t>伊勢茶の生産者による</w:t>
      </w:r>
      <w:r w:rsidR="008D2F10" w:rsidRPr="00B35359">
        <w:rPr>
          <w:rFonts w:hAnsi="ＭＳ 明朝" w:hint="eastAsia"/>
        </w:rPr>
        <w:t>伊勢茶等</w:t>
      </w:r>
      <w:r w:rsidR="0000637C" w:rsidRPr="00B35359">
        <w:rPr>
          <w:rFonts w:hAnsi="ＭＳ 明朝" w:hint="eastAsia"/>
        </w:rPr>
        <w:t>の</w:t>
      </w:r>
      <w:r w:rsidR="004A23ED" w:rsidRPr="00B35359">
        <w:rPr>
          <w:rFonts w:hAnsi="ＭＳ 明朝" w:hint="eastAsia"/>
        </w:rPr>
        <w:t>販売等</w:t>
      </w:r>
      <w:r w:rsidR="008A1171" w:rsidRPr="00B35359">
        <w:rPr>
          <w:rFonts w:hAnsi="ＭＳ 明朝" w:hint="eastAsia"/>
        </w:rPr>
        <w:t>その他</w:t>
      </w:r>
      <w:r w:rsidR="00F83645" w:rsidRPr="00B35359">
        <w:rPr>
          <w:rFonts w:hAnsi="ＭＳ 明朝" w:hint="eastAsia"/>
        </w:rPr>
        <w:t>の</w:t>
      </w:r>
      <w:r w:rsidR="008A1171" w:rsidRPr="00B35359">
        <w:rPr>
          <w:rFonts w:hAnsi="ＭＳ 明朝" w:hint="eastAsia"/>
        </w:rPr>
        <w:t>伊勢茶の生産者が行う新たな需要の開拓に資する取組について</w:t>
      </w:r>
      <w:r w:rsidR="000D0BEC" w:rsidRPr="00B35359">
        <w:rPr>
          <w:rFonts w:hAnsi="ＭＳ 明朝" w:hint="eastAsia"/>
        </w:rPr>
        <w:t>適切な配慮をしなければならない</w:t>
      </w:r>
      <w:r w:rsidR="00595613" w:rsidRPr="00B35359">
        <w:rPr>
          <w:rFonts w:hAnsi="ＭＳ 明朝" w:hint="eastAsia"/>
        </w:rPr>
        <w:t>。</w:t>
      </w:r>
      <w:bookmarkEnd w:id="36"/>
      <w:bookmarkEnd w:id="37"/>
    </w:p>
    <w:p w14:paraId="51DAF3C9" w14:textId="07AE00F7" w:rsidR="00FB7893" w:rsidRPr="00B35359" w:rsidRDefault="00FB7893" w:rsidP="00FB7893">
      <w:pPr>
        <w:ind w:leftChars="100" w:left="480" w:hangingChars="100" w:hanging="240"/>
        <w:rPr>
          <w:rFonts w:hAnsi="ＭＳ 明朝"/>
        </w:rPr>
      </w:pPr>
      <w:bookmarkStart w:id="38" w:name="_Hlk196487027"/>
      <w:bookmarkEnd w:id="34"/>
      <w:r w:rsidRPr="00B35359">
        <w:rPr>
          <w:rFonts w:hAnsi="ＭＳ 明朝" w:hint="eastAsia"/>
        </w:rPr>
        <w:t>（伊勢茶の輸出の促進）</w:t>
      </w:r>
    </w:p>
    <w:p w14:paraId="57C73C30" w14:textId="1F1A6943" w:rsidR="00FB7893" w:rsidRPr="00B35359" w:rsidRDefault="00FB7893" w:rsidP="00FB7893">
      <w:pPr>
        <w:ind w:left="240" w:hangingChars="100" w:hanging="240"/>
        <w:rPr>
          <w:rFonts w:hAnsi="ＭＳ 明朝"/>
        </w:rPr>
      </w:pPr>
      <w:bookmarkStart w:id="39" w:name="_Hlk202270718"/>
      <w:r w:rsidRPr="00B35359">
        <w:rPr>
          <w:rFonts w:hAnsi="ＭＳ 明朝" w:hint="eastAsia"/>
        </w:rPr>
        <w:t>第十七条　県は、海外市場の開拓等が伊勢茶の需要の増進に資することに鑑み、輸出に向けた体制の整備その他伊勢茶の輸出を促進するための措置を講ずるよう努めるものとする。</w:t>
      </w:r>
      <w:bookmarkEnd w:id="39"/>
    </w:p>
    <w:p w14:paraId="1F46D59D" w14:textId="5DB595B2" w:rsidR="00FB7893" w:rsidRPr="00B35359" w:rsidRDefault="00FB7893" w:rsidP="00FB7893">
      <w:pPr>
        <w:ind w:leftChars="100" w:left="480" w:hangingChars="100" w:hanging="240"/>
        <w:rPr>
          <w:rFonts w:hAnsi="ＭＳ 明朝"/>
        </w:rPr>
      </w:pPr>
      <w:bookmarkStart w:id="40" w:name="_Hlk196487309"/>
      <w:bookmarkEnd w:id="38"/>
      <w:r w:rsidRPr="00B35359">
        <w:rPr>
          <w:rFonts w:hAnsi="ＭＳ 明朝" w:hint="eastAsia"/>
        </w:rPr>
        <w:t>（学校、家庭、地域等における伊勢茶に親しむ機会の確保）</w:t>
      </w:r>
    </w:p>
    <w:p w14:paraId="7B7DA699" w14:textId="432E077B" w:rsidR="00FB7893" w:rsidRPr="00B35359" w:rsidRDefault="00FB7893" w:rsidP="00FB7893">
      <w:pPr>
        <w:ind w:left="240" w:hangingChars="100" w:hanging="240"/>
        <w:rPr>
          <w:rFonts w:hAnsi="ＭＳ 明朝"/>
        </w:rPr>
      </w:pPr>
      <w:bookmarkStart w:id="41" w:name="_Hlk202270730"/>
      <w:r w:rsidRPr="00B35359">
        <w:rPr>
          <w:rFonts w:hAnsi="ＭＳ 明朝" w:hint="eastAsia"/>
        </w:rPr>
        <w:t>第十八条　県は、学校の設置者</w:t>
      </w:r>
      <w:bookmarkStart w:id="42" w:name="_Hlk202258399"/>
      <w:r w:rsidRPr="00B35359">
        <w:rPr>
          <w:rFonts w:hAnsi="ＭＳ 明朝" w:hint="eastAsia"/>
        </w:rPr>
        <w:t>（県を除く。）</w:t>
      </w:r>
      <w:bookmarkEnd w:id="42"/>
      <w:r w:rsidRPr="00B35359">
        <w:rPr>
          <w:rFonts w:hAnsi="ＭＳ 明朝" w:hint="eastAsia"/>
        </w:rPr>
        <w:t>等と連携し、学校において児童、生徒等に対して、伊勢茶に関する体験活動、学習の機会の提供その他</w:t>
      </w:r>
      <w:bookmarkStart w:id="43" w:name="_Hlk195786978"/>
      <w:r w:rsidRPr="00B35359">
        <w:rPr>
          <w:rFonts w:hAnsi="ＭＳ 明朝" w:hint="eastAsia"/>
        </w:rPr>
        <w:t>伊勢茶に親しむ機会の確保に資する活動</w:t>
      </w:r>
      <w:bookmarkEnd w:id="43"/>
      <w:r w:rsidRPr="00B35359">
        <w:rPr>
          <w:rFonts w:hAnsi="ＭＳ 明朝" w:hint="eastAsia"/>
        </w:rPr>
        <w:t>が行われるよう必要な措置を講ずるよう努めるものとする。</w:t>
      </w:r>
      <w:bookmarkEnd w:id="41"/>
    </w:p>
    <w:p w14:paraId="34E8608C" w14:textId="0B0709AD" w:rsidR="009640DB" w:rsidRPr="00B35359" w:rsidRDefault="00FB7893" w:rsidP="00FB7893">
      <w:pPr>
        <w:ind w:left="240" w:hangingChars="100" w:hanging="240"/>
        <w:rPr>
          <w:rFonts w:hAnsi="ＭＳ 明朝"/>
        </w:rPr>
      </w:pPr>
      <w:bookmarkStart w:id="44" w:name="_Hlk202270742"/>
      <w:r w:rsidRPr="00B35359">
        <w:rPr>
          <w:rFonts w:hAnsi="ＭＳ 明朝" w:hint="eastAsia"/>
        </w:rPr>
        <w:t>２　県は、</w:t>
      </w:r>
      <w:bookmarkStart w:id="45" w:name="_Hlk195086783"/>
      <w:r w:rsidRPr="00B35359">
        <w:rPr>
          <w:rFonts w:hAnsi="ＭＳ 明朝" w:hint="eastAsia"/>
        </w:rPr>
        <w:t>家庭、地域等にお</w:t>
      </w:r>
      <w:bookmarkEnd w:id="45"/>
      <w:r w:rsidRPr="00B35359">
        <w:rPr>
          <w:rFonts w:hAnsi="ＭＳ 明朝" w:hint="eastAsia"/>
        </w:rPr>
        <w:t>ける伊勢茶に親しむ機会の確保に資する活動を促進するため、必要な支援を行うよう努めるものとする。</w:t>
      </w:r>
      <w:bookmarkEnd w:id="40"/>
      <w:bookmarkEnd w:id="44"/>
    </w:p>
    <w:p w14:paraId="1002B70D" w14:textId="0DCC1E5A" w:rsidR="00740F64" w:rsidRPr="00B35359" w:rsidRDefault="00FB7893" w:rsidP="00FB7893">
      <w:pPr>
        <w:ind w:leftChars="100" w:left="480" w:hangingChars="100" w:hanging="240"/>
        <w:rPr>
          <w:rFonts w:hAnsi="ＭＳ 明朝"/>
        </w:rPr>
      </w:pPr>
      <w:bookmarkStart w:id="46" w:name="_Hlk196487374"/>
      <w:r w:rsidRPr="00B35359">
        <w:rPr>
          <w:rFonts w:hAnsi="ＭＳ 明朝" w:hint="eastAsia"/>
        </w:rPr>
        <w:t>（</w:t>
      </w:r>
      <w:r w:rsidR="00EB427C" w:rsidRPr="00B35359">
        <w:rPr>
          <w:rFonts w:hAnsi="ＭＳ 明朝" w:hint="eastAsia"/>
        </w:rPr>
        <w:t>伊勢茶</w:t>
      </w:r>
      <w:r w:rsidR="009640DB" w:rsidRPr="00B35359">
        <w:rPr>
          <w:rFonts w:hAnsi="ＭＳ 明朝" w:hint="eastAsia"/>
        </w:rPr>
        <w:t>学</w:t>
      </w:r>
      <w:r w:rsidR="00826582" w:rsidRPr="00B35359">
        <w:rPr>
          <w:rFonts w:hAnsi="ＭＳ 明朝" w:hint="eastAsia"/>
        </w:rPr>
        <w:t>に基づく食育</w:t>
      </w:r>
      <w:r w:rsidR="009640DB" w:rsidRPr="00B35359">
        <w:rPr>
          <w:rFonts w:hAnsi="ＭＳ 明朝" w:hint="eastAsia"/>
        </w:rPr>
        <w:t>の推進</w:t>
      </w:r>
      <w:r w:rsidRPr="00B35359">
        <w:rPr>
          <w:rFonts w:hAnsi="ＭＳ 明朝" w:hint="eastAsia"/>
        </w:rPr>
        <w:t>）</w:t>
      </w:r>
    </w:p>
    <w:p w14:paraId="5EDE8546" w14:textId="4B009E8F" w:rsidR="0069029C" w:rsidRPr="00B35359" w:rsidRDefault="00FB7893" w:rsidP="00FB7893">
      <w:pPr>
        <w:ind w:left="240" w:hangingChars="100" w:hanging="240"/>
        <w:rPr>
          <w:rFonts w:hAnsi="ＭＳ 明朝"/>
        </w:rPr>
      </w:pPr>
      <w:bookmarkStart w:id="47" w:name="_Hlk202270755"/>
      <w:r w:rsidRPr="00B35359">
        <w:rPr>
          <w:rFonts w:hAnsi="ＭＳ 明朝" w:hint="eastAsia"/>
        </w:rPr>
        <w:t>第十九条</w:t>
      </w:r>
      <w:r w:rsidR="004869F4" w:rsidRPr="00B35359">
        <w:rPr>
          <w:rFonts w:hAnsi="ＭＳ 明朝" w:hint="eastAsia"/>
        </w:rPr>
        <w:t xml:space="preserve">　県は、伊勢茶が古くから生産されてきたことに鑑み、伊勢茶に関する郷土の歴史、文化等についての啓発及び知識の普及その他の伊勢茶学（伊勢茶の伝統と文化に関する知見をいう。）に基づく食育の推進を図るよう努めるも</w:t>
      </w:r>
      <w:r w:rsidR="004869F4" w:rsidRPr="00B35359">
        <w:rPr>
          <w:rFonts w:hAnsi="ＭＳ 明朝" w:hint="eastAsia"/>
        </w:rPr>
        <w:lastRenderedPageBreak/>
        <w:t>のとする。</w:t>
      </w:r>
      <w:bookmarkEnd w:id="46"/>
      <w:bookmarkEnd w:id="47"/>
    </w:p>
    <w:p w14:paraId="48A6C1A9" w14:textId="3760825A" w:rsidR="0037337F" w:rsidRPr="00B35359" w:rsidRDefault="00FB7893" w:rsidP="00FB7893">
      <w:pPr>
        <w:ind w:leftChars="100" w:left="480" w:hangingChars="100" w:hanging="240"/>
        <w:rPr>
          <w:rFonts w:hAnsi="ＭＳ 明朝"/>
        </w:rPr>
      </w:pPr>
      <w:bookmarkStart w:id="48" w:name="_Hlk196487432"/>
      <w:r w:rsidRPr="00B35359">
        <w:rPr>
          <w:rFonts w:hAnsi="ＭＳ 明朝" w:hint="eastAsia"/>
        </w:rPr>
        <w:t>（</w:t>
      </w:r>
      <w:r w:rsidR="0037337F" w:rsidRPr="00B35359">
        <w:rPr>
          <w:rFonts w:hAnsi="ＭＳ 明朝" w:hint="eastAsia"/>
        </w:rPr>
        <w:t>顕彰</w:t>
      </w:r>
      <w:r w:rsidRPr="00B35359">
        <w:rPr>
          <w:rFonts w:hAnsi="ＭＳ 明朝" w:hint="eastAsia"/>
        </w:rPr>
        <w:t>）</w:t>
      </w:r>
    </w:p>
    <w:p w14:paraId="5DD33B86" w14:textId="2E718C1C" w:rsidR="007E2088" w:rsidRPr="00B35359" w:rsidRDefault="00FB7893" w:rsidP="00FB7893">
      <w:pPr>
        <w:ind w:left="240" w:hangingChars="100" w:hanging="240"/>
        <w:rPr>
          <w:rFonts w:hAnsi="ＭＳ 明朝"/>
        </w:rPr>
      </w:pPr>
      <w:bookmarkStart w:id="49" w:name="_Hlk202270766"/>
      <w:r w:rsidRPr="00B35359">
        <w:rPr>
          <w:rFonts w:hAnsi="ＭＳ 明朝" w:hint="eastAsia"/>
        </w:rPr>
        <w:t>第二十条</w:t>
      </w:r>
      <w:r w:rsidR="0037337F" w:rsidRPr="00B35359">
        <w:rPr>
          <w:rFonts w:hAnsi="ＭＳ 明朝" w:hint="eastAsia"/>
        </w:rPr>
        <w:t xml:space="preserve">　県は、</w:t>
      </w:r>
      <w:r w:rsidR="00297EDD" w:rsidRPr="00B35359">
        <w:rPr>
          <w:rFonts w:hAnsi="ＭＳ 明朝" w:hint="eastAsia"/>
        </w:rPr>
        <w:t>伊勢茶の普及の促進及び</w:t>
      </w:r>
      <w:r w:rsidR="00432446" w:rsidRPr="00B35359">
        <w:rPr>
          <w:rFonts w:hAnsi="ＭＳ 明朝" w:hint="eastAsia"/>
        </w:rPr>
        <w:t>伊勢茶に親しむ機会の確保</w:t>
      </w:r>
      <w:r w:rsidR="0037337F" w:rsidRPr="00B35359">
        <w:rPr>
          <w:rFonts w:hAnsi="ＭＳ 明朝" w:hint="eastAsia"/>
        </w:rPr>
        <w:t>に寄与した者の顕彰に努めるものとする。</w:t>
      </w:r>
      <w:bookmarkEnd w:id="49"/>
    </w:p>
    <w:bookmarkEnd w:id="48"/>
    <w:p w14:paraId="4D5CB854" w14:textId="39029A0A" w:rsidR="003B005D" w:rsidRPr="00B35359" w:rsidRDefault="00FB7893" w:rsidP="00FB7893">
      <w:pPr>
        <w:ind w:leftChars="100" w:left="480" w:hangingChars="100" w:hanging="240"/>
        <w:rPr>
          <w:rFonts w:hAnsi="ＭＳ 明朝"/>
        </w:rPr>
      </w:pPr>
      <w:r w:rsidRPr="00B35359">
        <w:rPr>
          <w:rFonts w:hAnsi="ＭＳ 明朝" w:hint="eastAsia"/>
        </w:rPr>
        <w:t>（</w:t>
      </w:r>
      <w:r w:rsidR="003B005D" w:rsidRPr="00B35359">
        <w:rPr>
          <w:rFonts w:hAnsi="ＭＳ 明朝" w:hint="eastAsia"/>
        </w:rPr>
        <w:t>伊勢茶初摘みの日</w:t>
      </w:r>
      <w:r w:rsidRPr="00B35359">
        <w:rPr>
          <w:rFonts w:hAnsi="ＭＳ 明朝" w:hint="eastAsia"/>
        </w:rPr>
        <w:t>）</w:t>
      </w:r>
    </w:p>
    <w:p w14:paraId="79184F3F" w14:textId="7D930F07" w:rsidR="003B005D" w:rsidRPr="00B35359" w:rsidRDefault="00FB7893" w:rsidP="00FB7893">
      <w:pPr>
        <w:ind w:left="240" w:hangingChars="100" w:hanging="240"/>
        <w:rPr>
          <w:rFonts w:hAnsi="ＭＳ 明朝"/>
        </w:rPr>
      </w:pPr>
      <w:r w:rsidRPr="00B35359">
        <w:rPr>
          <w:rFonts w:hAnsi="ＭＳ 明朝" w:hint="eastAsia"/>
        </w:rPr>
        <w:t>第二十一条</w:t>
      </w:r>
      <w:r w:rsidR="003B005D" w:rsidRPr="00B35359">
        <w:rPr>
          <w:rFonts w:hAnsi="ＭＳ 明朝" w:hint="eastAsia"/>
        </w:rPr>
        <w:t xml:space="preserve">　県民の</w:t>
      </w:r>
      <w:r w:rsidR="007329C4" w:rsidRPr="00B35359">
        <w:rPr>
          <w:rFonts w:hAnsi="ＭＳ 明朝" w:hint="eastAsia"/>
        </w:rPr>
        <w:t>伊勢茶に親しむ機運を高める</w:t>
      </w:r>
      <w:r w:rsidR="003B005D" w:rsidRPr="00B35359">
        <w:rPr>
          <w:rFonts w:hAnsi="ＭＳ 明朝" w:hint="eastAsia"/>
        </w:rPr>
        <w:t>ため、</w:t>
      </w:r>
      <w:r w:rsidR="00267E6F" w:rsidRPr="00B35359">
        <w:rPr>
          <w:rFonts w:hAnsi="ＭＳ 明朝" w:hint="eastAsia"/>
        </w:rPr>
        <w:t>伊勢茶初摘みの日</w:t>
      </w:r>
      <w:r w:rsidR="003B005D" w:rsidRPr="00B35359">
        <w:rPr>
          <w:rFonts w:hAnsi="ＭＳ 明朝"/>
        </w:rPr>
        <w:t>を設ける。</w:t>
      </w:r>
    </w:p>
    <w:p w14:paraId="34A510D5" w14:textId="6050973C" w:rsidR="003B005D" w:rsidRPr="00B35359" w:rsidRDefault="00FB7893" w:rsidP="00FB7893">
      <w:pPr>
        <w:ind w:left="240" w:hangingChars="100" w:hanging="240"/>
        <w:rPr>
          <w:rFonts w:hAnsi="ＭＳ 明朝"/>
        </w:rPr>
      </w:pPr>
      <w:r w:rsidRPr="00B35359">
        <w:rPr>
          <w:rFonts w:hAnsi="ＭＳ 明朝" w:hint="eastAsia"/>
        </w:rPr>
        <w:t>２</w:t>
      </w:r>
      <w:r w:rsidR="003B005D" w:rsidRPr="00B35359">
        <w:rPr>
          <w:rFonts w:hAnsi="ＭＳ 明朝" w:hint="eastAsia"/>
        </w:rPr>
        <w:t xml:space="preserve">　</w:t>
      </w:r>
      <w:r w:rsidR="00267E6F" w:rsidRPr="00B35359">
        <w:rPr>
          <w:rFonts w:hAnsi="ＭＳ 明朝" w:hint="eastAsia"/>
        </w:rPr>
        <w:t>伊勢茶初摘みの日</w:t>
      </w:r>
      <w:r w:rsidR="003B005D" w:rsidRPr="00B35359">
        <w:rPr>
          <w:rFonts w:hAnsi="ＭＳ 明朝"/>
        </w:rPr>
        <w:t>は、</w:t>
      </w:r>
      <w:r w:rsidR="00267E6F" w:rsidRPr="00B35359">
        <w:rPr>
          <w:rFonts w:hAnsi="ＭＳ 明朝" w:hint="eastAsia"/>
        </w:rPr>
        <w:t>八十八夜</w:t>
      </w:r>
      <w:r w:rsidR="003B005D" w:rsidRPr="00B35359">
        <w:rPr>
          <w:rFonts w:hAnsi="ＭＳ 明朝"/>
        </w:rPr>
        <w:t>とする。</w:t>
      </w:r>
    </w:p>
    <w:p w14:paraId="3B83996A" w14:textId="0406C922" w:rsidR="003B005D" w:rsidRPr="00B35359" w:rsidRDefault="00FB7893" w:rsidP="00FB7893">
      <w:pPr>
        <w:ind w:left="240" w:hangingChars="100" w:hanging="240"/>
        <w:rPr>
          <w:rFonts w:hAnsi="ＭＳ 明朝"/>
        </w:rPr>
      </w:pPr>
      <w:r w:rsidRPr="00B35359">
        <w:rPr>
          <w:rFonts w:hAnsi="ＭＳ 明朝" w:hint="eastAsia"/>
        </w:rPr>
        <w:t>３</w:t>
      </w:r>
      <w:r w:rsidR="003B005D" w:rsidRPr="00B35359">
        <w:rPr>
          <w:rFonts w:hAnsi="ＭＳ 明朝" w:hint="eastAsia"/>
        </w:rPr>
        <w:t xml:space="preserve">　県は、</w:t>
      </w:r>
      <w:r w:rsidR="00C5474C" w:rsidRPr="00B35359">
        <w:rPr>
          <w:rFonts w:hAnsi="ＭＳ 明朝" w:hint="eastAsia"/>
        </w:rPr>
        <w:t>四</w:t>
      </w:r>
      <w:r w:rsidR="00267E6F" w:rsidRPr="00B35359">
        <w:rPr>
          <w:rFonts w:hAnsi="ＭＳ 明朝" w:hint="eastAsia"/>
        </w:rPr>
        <w:t>月</w:t>
      </w:r>
      <w:r w:rsidR="00C5474C" w:rsidRPr="00B35359">
        <w:rPr>
          <w:rFonts w:hAnsi="ＭＳ 明朝" w:hint="eastAsia"/>
        </w:rPr>
        <w:t>二十九</w:t>
      </w:r>
      <w:r w:rsidR="00267E6F" w:rsidRPr="00B35359">
        <w:rPr>
          <w:rFonts w:hAnsi="ＭＳ 明朝" w:hint="eastAsia"/>
        </w:rPr>
        <w:t>日から</w:t>
      </w:r>
      <w:r w:rsidR="00C5474C" w:rsidRPr="00B35359">
        <w:rPr>
          <w:rFonts w:hAnsi="ＭＳ 明朝" w:hint="eastAsia"/>
        </w:rPr>
        <w:t>五</w:t>
      </w:r>
      <w:r w:rsidR="00267E6F" w:rsidRPr="00B35359">
        <w:rPr>
          <w:rFonts w:hAnsi="ＭＳ 明朝" w:hint="eastAsia"/>
        </w:rPr>
        <w:t>月</w:t>
      </w:r>
      <w:r w:rsidR="00C5474C" w:rsidRPr="00B35359">
        <w:rPr>
          <w:rFonts w:hAnsi="ＭＳ 明朝" w:hint="eastAsia"/>
        </w:rPr>
        <w:t>三十</w:t>
      </w:r>
      <w:r w:rsidR="00267E6F" w:rsidRPr="00B35359">
        <w:rPr>
          <w:rFonts w:hAnsi="ＭＳ 明朝" w:hint="eastAsia"/>
        </w:rPr>
        <w:t>日までの期間</w:t>
      </w:r>
      <w:r w:rsidR="003B005D" w:rsidRPr="00B35359">
        <w:rPr>
          <w:rFonts w:hAnsi="ＭＳ 明朝"/>
        </w:rPr>
        <w:t>において、</w:t>
      </w:r>
      <w:r w:rsidR="00267E6F" w:rsidRPr="00B35359">
        <w:rPr>
          <w:rFonts w:hAnsi="ＭＳ 明朝" w:hint="eastAsia"/>
        </w:rPr>
        <w:t>伊勢茶初摘みの日</w:t>
      </w:r>
      <w:r w:rsidR="003B005D" w:rsidRPr="00B35359">
        <w:rPr>
          <w:rFonts w:hAnsi="ＭＳ 明朝"/>
        </w:rPr>
        <w:t>の趣旨にふさわしい事業を実施するよう努めるものとする。</w:t>
      </w:r>
    </w:p>
    <w:p w14:paraId="61144B50" w14:textId="15472314" w:rsidR="00740F64" w:rsidRPr="00B35359" w:rsidRDefault="00FB7893" w:rsidP="00FB7893">
      <w:pPr>
        <w:ind w:leftChars="100" w:left="480" w:hangingChars="100" w:hanging="240"/>
        <w:rPr>
          <w:rFonts w:hAnsi="ＭＳ 明朝"/>
        </w:rPr>
      </w:pPr>
      <w:bookmarkStart w:id="50" w:name="_Hlk196487516"/>
      <w:r w:rsidRPr="00B35359">
        <w:rPr>
          <w:rFonts w:hAnsi="ＭＳ 明朝" w:hint="eastAsia"/>
        </w:rPr>
        <w:t>（</w:t>
      </w:r>
      <w:r w:rsidR="000915AD" w:rsidRPr="00B35359">
        <w:rPr>
          <w:rFonts w:hAnsi="ＭＳ 明朝" w:hint="eastAsia"/>
        </w:rPr>
        <w:t>伊勢茶に親しむ</w:t>
      </w:r>
      <w:r w:rsidR="003B005D" w:rsidRPr="00B35359">
        <w:rPr>
          <w:rFonts w:hAnsi="ＭＳ 明朝" w:hint="eastAsia"/>
        </w:rPr>
        <w:t>月間</w:t>
      </w:r>
      <w:r w:rsidRPr="00B35359">
        <w:rPr>
          <w:rFonts w:hAnsi="ＭＳ 明朝" w:hint="eastAsia"/>
        </w:rPr>
        <w:t>）</w:t>
      </w:r>
    </w:p>
    <w:p w14:paraId="706061F9" w14:textId="5718349A" w:rsidR="0055748F" w:rsidRPr="00B35359" w:rsidRDefault="00FB7893" w:rsidP="00FB7893">
      <w:pPr>
        <w:ind w:left="240" w:hangingChars="100" w:hanging="240"/>
        <w:rPr>
          <w:rFonts w:hAnsi="ＭＳ 明朝"/>
        </w:rPr>
      </w:pPr>
      <w:bookmarkStart w:id="51" w:name="_Hlk202270793"/>
      <w:r w:rsidRPr="00B35359">
        <w:rPr>
          <w:rFonts w:hAnsi="ＭＳ 明朝" w:hint="eastAsia"/>
        </w:rPr>
        <w:t>第二十二条</w:t>
      </w:r>
      <w:r w:rsidR="0055748F" w:rsidRPr="00B35359">
        <w:rPr>
          <w:rFonts w:hAnsi="ＭＳ 明朝" w:hint="eastAsia"/>
        </w:rPr>
        <w:t xml:space="preserve">　伊勢茶について県民の関心と理解を深めるため、</w:t>
      </w:r>
      <w:r w:rsidR="000915AD" w:rsidRPr="00B35359">
        <w:rPr>
          <w:rFonts w:hAnsi="ＭＳ 明朝" w:hint="eastAsia"/>
        </w:rPr>
        <w:t>伊勢茶に親しむ</w:t>
      </w:r>
      <w:r w:rsidR="003B005D" w:rsidRPr="00B35359">
        <w:rPr>
          <w:rFonts w:hAnsi="ＭＳ 明朝" w:hint="eastAsia"/>
        </w:rPr>
        <w:t>月間</w:t>
      </w:r>
      <w:r w:rsidR="0055748F" w:rsidRPr="00B35359">
        <w:rPr>
          <w:rFonts w:hAnsi="ＭＳ 明朝"/>
        </w:rPr>
        <w:t>を設ける。</w:t>
      </w:r>
    </w:p>
    <w:p w14:paraId="3C9B8C29" w14:textId="151CF9CE" w:rsidR="0055748F" w:rsidRPr="00B35359" w:rsidRDefault="00FB7893" w:rsidP="00FB7893">
      <w:pPr>
        <w:ind w:left="240" w:hangingChars="100" w:hanging="240"/>
        <w:rPr>
          <w:rFonts w:hAnsi="ＭＳ 明朝"/>
        </w:rPr>
      </w:pPr>
      <w:r w:rsidRPr="00B35359">
        <w:rPr>
          <w:rFonts w:hAnsi="ＭＳ 明朝" w:hint="eastAsia"/>
        </w:rPr>
        <w:t>２</w:t>
      </w:r>
      <w:r w:rsidR="0055748F" w:rsidRPr="00B35359">
        <w:rPr>
          <w:rFonts w:hAnsi="ＭＳ 明朝" w:hint="eastAsia"/>
        </w:rPr>
        <w:t xml:space="preserve">　</w:t>
      </w:r>
      <w:r w:rsidR="000915AD" w:rsidRPr="00B35359">
        <w:rPr>
          <w:rFonts w:hAnsi="ＭＳ 明朝" w:hint="eastAsia"/>
        </w:rPr>
        <w:t>伊勢茶に親しむ</w:t>
      </w:r>
      <w:r w:rsidR="003B005D" w:rsidRPr="00B35359">
        <w:rPr>
          <w:rFonts w:hAnsi="ＭＳ 明朝" w:hint="eastAsia"/>
        </w:rPr>
        <w:t>月間</w:t>
      </w:r>
      <w:r w:rsidR="0055748F" w:rsidRPr="00B35359">
        <w:rPr>
          <w:rFonts w:hAnsi="ＭＳ 明朝"/>
        </w:rPr>
        <w:t>は、</w:t>
      </w:r>
      <w:r w:rsidR="00C5474C" w:rsidRPr="00B35359">
        <w:rPr>
          <w:rFonts w:hAnsi="ＭＳ 明朝" w:hint="eastAsia"/>
        </w:rPr>
        <w:t>十一</w:t>
      </w:r>
      <w:r w:rsidR="0055748F" w:rsidRPr="00B35359">
        <w:rPr>
          <w:rFonts w:hAnsi="ＭＳ 明朝"/>
        </w:rPr>
        <w:t>月とする。</w:t>
      </w:r>
    </w:p>
    <w:p w14:paraId="5DC8EBA9" w14:textId="175249F8" w:rsidR="0055748F" w:rsidRPr="00B35359" w:rsidRDefault="00FB7893" w:rsidP="00FB7893">
      <w:pPr>
        <w:ind w:left="240" w:hangingChars="100" w:hanging="240"/>
        <w:rPr>
          <w:rFonts w:hAnsi="ＭＳ 明朝"/>
        </w:rPr>
      </w:pPr>
      <w:r w:rsidRPr="00B35359">
        <w:rPr>
          <w:rFonts w:hAnsi="ＭＳ 明朝" w:hint="eastAsia"/>
        </w:rPr>
        <w:t>３</w:t>
      </w:r>
      <w:r w:rsidR="0055748F" w:rsidRPr="00B35359">
        <w:rPr>
          <w:rFonts w:hAnsi="ＭＳ 明朝" w:hint="eastAsia"/>
        </w:rPr>
        <w:t xml:space="preserve">　県は、</w:t>
      </w:r>
      <w:r w:rsidR="000915AD" w:rsidRPr="00B35359">
        <w:rPr>
          <w:rFonts w:hAnsi="ＭＳ 明朝" w:hint="eastAsia"/>
        </w:rPr>
        <w:t>伊勢茶に親しむ</w:t>
      </w:r>
      <w:r w:rsidR="003B005D" w:rsidRPr="00B35359">
        <w:rPr>
          <w:rFonts w:hAnsi="ＭＳ 明朝" w:hint="eastAsia"/>
        </w:rPr>
        <w:t>月間</w:t>
      </w:r>
      <w:r w:rsidR="0055748F" w:rsidRPr="00B35359">
        <w:rPr>
          <w:rFonts w:hAnsi="ＭＳ 明朝"/>
        </w:rPr>
        <w:t>において、その趣旨にふさわしい事業を実施するよう努めるものとする。</w:t>
      </w:r>
      <w:bookmarkEnd w:id="50"/>
      <w:bookmarkEnd w:id="51"/>
    </w:p>
    <w:p w14:paraId="13041CC6" w14:textId="069A29DE" w:rsidR="002F4CFF" w:rsidRPr="00B35359" w:rsidRDefault="002F4CFF" w:rsidP="002F4CFF">
      <w:pPr>
        <w:ind w:leftChars="300" w:left="960" w:hangingChars="100" w:hanging="240"/>
        <w:rPr>
          <w:rFonts w:hAnsi="ＭＳ 明朝"/>
        </w:rPr>
      </w:pPr>
      <w:r w:rsidRPr="00B35359">
        <w:rPr>
          <w:rFonts w:hAnsi="ＭＳ 明朝" w:hint="eastAsia"/>
        </w:rPr>
        <w:t>附　則</w:t>
      </w:r>
    </w:p>
    <w:p w14:paraId="64C41C35" w14:textId="7AFF9E6F" w:rsidR="002F4CFF" w:rsidRPr="003401AC" w:rsidRDefault="002F4CFF" w:rsidP="002F4CFF">
      <w:pPr>
        <w:ind w:left="240" w:hangingChars="100" w:hanging="240"/>
        <w:rPr>
          <w:rFonts w:hAnsi="ＭＳ 明朝"/>
        </w:rPr>
      </w:pPr>
      <w:r w:rsidRPr="00B35359">
        <w:rPr>
          <w:rFonts w:hAnsi="ＭＳ 明朝" w:hint="eastAsia"/>
        </w:rPr>
        <w:t xml:space="preserve">　この条例は、令和八年四月一日から施行する。</w:t>
      </w:r>
    </w:p>
    <w:sectPr w:rsidR="002F4CFF" w:rsidRPr="003401AC" w:rsidSect="009076E4">
      <w:footerReference w:type="default" r:id="rId7"/>
      <w:footerReference w:type="first" r:id="rId8"/>
      <w:pgSz w:w="11906" w:h="16838"/>
      <w:pgMar w:top="1701" w:right="1701" w:bottom="1701" w:left="1701" w:header="851"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2DF54" w14:textId="77777777" w:rsidR="00C865AF" w:rsidRDefault="00C865AF" w:rsidP="00C865AF">
      <w:r>
        <w:separator/>
      </w:r>
    </w:p>
  </w:endnote>
  <w:endnote w:type="continuationSeparator" w:id="0">
    <w:p w14:paraId="52842E4B" w14:textId="77777777" w:rsidR="00C865AF" w:rsidRDefault="00C865AF" w:rsidP="00C86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5840337"/>
      <w:docPartObj>
        <w:docPartGallery w:val="Page Numbers (Bottom of Page)"/>
        <w:docPartUnique/>
      </w:docPartObj>
    </w:sdtPr>
    <w:sdtEndPr/>
    <w:sdtContent>
      <w:p w14:paraId="560DEBF4" w14:textId="025D15C5" w:rsidR="006417AA" w:rsidRDefault="006417AA">
        <w:pPr>
          <w:pStyle w:val="ac"/>
          <w:jc w:val="center"/>
        </w:pPr>
        <w:r>
          <w:fldChar w:fldCharType="begin"/>
        </w:r>
        <w:r>
          <w:instrText>PAGE   \* MERGEFORMAT</w:instrText>
        </w:r>
        <w:r>
          <w:fldChar w:fldCharType="separate"/>
        </w:r>
        <w:r>
          <w:rPr>
            <w:lang w:val="ja-JP"/>
          </w:rPr>
          <w:t>2</w:t>
        </w:r>
        <w:r>
          <w:fldChar w:fldCharType="end"/>
        </w:r>
      </w:p>
    </w:sdtContent>
  </w:sdt>
  <w:p w14:paraId="4C74FAFC" w14:textId="77777777" w:rsidR="006417AA" w:rsidRDefault="006417AA">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0251922"/>
      <w:docPartObj>
        <w:docPartGallery w:val="Page Numbers (Bottom of Page)"/>
        <w:docPartUnique/>
      </w:docPartObj>
    </w:sdtPr>
    <w:sdtEndPr/>
    <w:sdtContent>
      <w:p w14:paraId="61CED9EB" w14:textId="0B79E012" w:rsidR="006417AA" w:rsidRDefault="006417AA">
        <w:pPr>
          <w:pStyle w:val="ac"/>
          <w:jc w:val="center"/>
        </w:pPr>
        <w:r>
          <w:fldChar w:fldCharType="begin"/>
        </w:r>
        <w:r>
          <w:instrText>PAGE   \* MERGEFORMAT</w:instrText>
        </w:r>
        <w:r>
          <w:fldChar w:fldCharType="separate"/>
        </w:r>
        <w:r>
          <w:rPr>
            <w:lang w:val="ja-JP"/>
          </w:rPr>
          <w:t>2</w:t>
        </w:r>
        <w:r>
          <w:fldChar w:fldCharType="end"/>
        </w:r>
      </w:p>
    </w:sdtContent>
  </w:sdt>
  <w:p w14:paraId="6C592210" w14:textId="77777777" w:rsidR="006417AA" w:rsidRDefault="006417AA">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E68C6" w14:textId="77777777" w:rsidR="00C865AF" w:rsidRDefault="00C865AF" w:rsidP="00C865AF">
      <w:r>
        <w:separator/>
      </w:r>
    </w:p>
  </w:footnote>
  <w:footnote w:type="continuationSeparator" w:id="0">
    <w:p w14:paraId="7A23AE4D" w14:textId="77777777" w:rsidR="00C865AF" w:rsidRDefault="00C865AF" w:rsidP="00C865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20"/>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691"/>
    <w:rsid w:val="0000637C"/>
    <w:rsid w:val="00006CA6"/>
    <w:rsid w:val="00007774"/>
    <w:rsid w:val="000120FB"/>
    <w:rsid w:val="000126DF"/>
    <w:rsid w:val="00016A7E"/>
    <w:rsid w:val="00023914"/>
    <w:rsid w:val="00026BE7"/>
    <w:rsid w:val="00030D9F"/>
    <w:rsid w:val="00034A15"/>
    <w:rsid w:val="000568FE"/>
    <w:rsid w:val="00056E90"/>
    <w:rsid w:val="00057BCD"/>
    <w:rsid w:val="00060FD4"/>
    <w:rsid w:val="00065866"/>
    <w:rsid w:val="00073C4E"/>
    <w:rsid w:val="000772CC"/>
    <w:rsid w:val="00090510"/>
    <w:rsid w:val="000915AD"/>
    <w:rsid w:val="00096C4D"/>
    <w:rsid w:val="00097B2B"/>
    <w:rsid w:val="00097B32"/>
    <w:rsid w:val="00097EC5"/>
    <w:rsid w:val="000A15F3"/>
    <w:rsid w:val="000A18E9"/>
    <w:rsid w:val="000A19FB"/>
    <w:rsid w:val="000A2E85"/>
    <w:rsid w:val="000B3D77"/>
    <w:rsid w:val="000B4DDB"/>
    <w:rsid w:val="000C701A"/>
    <w:rsid w:val="000D0BEC"/>
    <w:rsid w:val="000D74DD"/>
    <w:rsid w:val="000E0E53"/>
    <w:rsid w:val="000E18E5"/>
    <w:rsid w:val="000E1D9E"/>
    <w:rsid w:val="000E1EDF"/>
    <w:rsid w:val="000E434E"/>
    <w:rsid w:val="000E47B1"/>
    <w:rsid w:val="001007E2"/>
    <w:rsid w:val="0010385D"/>
    <w:rsid w:val="00104239"/>
    <w:rsid w:val="001073C0"/>
    <w:rsid w:val="00110480"/>
    <w:rsid w:val="00112465"/>
    <w:rsid w:val="00113DD7"/>
    <w:rsid w:val="00116D1D"/>
    <w:rsid w:val="00130C24"/>
    <w:rsid w:val="00130FDF"/>
    <w:rsid w:val="00131152"/>
    <w:rsid w:val="001319FC"/>
    <w:rsid w:val="001408BE"/>
    <w:rsid w:val="001409F2"/>
    <w:rsid w:val="0014170B"/>
    <w:rsid w:val="001431A1"/>
    <w:rsid w:val="001441CA"/>
    <w:rsid w:val="00144A61"/>
    <w:rsid w:val="001463DF"/>
    <w:rsid w:val="00153D39"/>
    <w:rsid w:val="00156565"/>
    <w:rsid w:val="001601EF"/>
    <w:rsid w:val="00164C7B"/>
    <w:rsid w:val="00166A02"/>
    <w:rsid w:val="0019106C"/>
    <w:rsid w:val="0019253F"/>
    <w:rsid w:val="001A421B"/>
    <w:rsid w:val="001A5F6C"/>
    <w:rsid w:val="001A6058"/>
    <w:rsid w:val="001A61D4"/>
    <w:rsid w:val="001C17C5"/>
    <w:rsid w:val="001C27FF"/>
    <w:rsid w:val="001D0B3A"/>
    <w:rsid w:val="001D1644"/>
    <w:rsid w:val="001D1779"/>
    <w:rsid w:val="001D3447"/>
    <w:rsid w:val="001D51DD"/>
    <w:rsid w:val="001D72AF"/>
    <w:rsid w:val="001D746A"/>
    <w:rsid w:val="001E076E"/>
    <w:rsid w:val="001E45C6"/>
    <w:rsid w:val="00200687"/>
    <w:rsid w:val="00202223"/>
    <w:rsid w:val="00203254"/>
    <w:rsid w:val="00203263"/>
    <w:rsid w:val="00205A66"/>
    <w:rsid w:val="002060B3"/>
    <w:rsid w:val="002104E4"/>
    <w:rsid w:val="002125B9"/>
    <w:rsid w:val="00216215"/>
    <w:rsid w:val="002202AE"/>
    <w:rsid w:val="00220D9F"/>
    <w:rsid w:val="00225E19"/>
    <w:rsid w:val="00226D36"/>
    <w:rsid w:val="00227834"/>
    <w:rsid w:val="00227A6A"/>
    <w:rsid w:val="002326F8"/>
    <w:rsid w:val="0025062C"/>
    <w:rsid w:val="00251CED"/>
    <w:rsid w:val="00254FBC"/>
    <w:rsid w:val="00257A2F"/>
    <w:rsid w:val="00267412"/>
    <w:rsid w:val="00267E6F"/>
    <w:rsid w:val="002727B7"/>
    <w:rsid w:val="00273A9B"/>
    <w:rsid w:val="0027531E"/>
    <w:rsid w:val="00275329"/>
    <w:rsid w:val="00287084"/>
    <w:rsid w:val="00292E13"/>
    <w:rsid w:val="00297EDD"/>
    <w:rsid w:val="002A2A01"/>
    <w:rsid w:val="002A2FF3"/>
    <w:rsid w:val="002B1A06"/>
    <w:rsid w:val="002B4E1C"/>
    <w:rsid w:val="002B61FC"/>
    <w:rsid w:val="002B714A"/>
    <w:rsid w:val="002C0AF4"/>
    <w:rsid w:val="002C4120"/>
    <w:rsid w:val="002D2832"/>
    <w:rsid w:val="002E035C"/>
    <w:rsid w:val="002E700D"/>
    <w:rsid w:val="002E77FF"/>
    <w:rsid w:val="002E7A0D"/>
    <w:rsid w:val="002F4CFF"/>
    <w:rsid w:val="002F7947"/>
    <w:rsid w:val="00304998"/>
    <w:rsid w:val="00311AC2"/>
    <w:rsid w:val="003124F9"/>
    <w:rsid w:val="00316DA2"/>
    <w:rsid w:val="0031707E"/>
    <w:rsid w:val="003230A6"/>
    <w:rsid w:val="00332914"/>
    <w:rsid w:val="003343BA"/>
    <w:rsid w:val="00340092"/>
    <w:rsid w:val="003401AC"/>
    <w:rsid w:val="00343591"/>
    <w:rsid w:val="00346CAD"/>
    <w:rsid w:val="00347B38"/>
    <w:rsid w:val="00350164"/>
    <w:rsid w:val="00363B0A"/>
    <w:rsid w:val="00364874"/>
    <w:rsid w:val="0037337F"/>
    <w:rsid w:val="003748CD"/>
    <w:rsid w:val="00380154"/>
    <w:rsid w:val="00381A12"/>
    <w:rsid w:val="003844EA"/>
    <w:rsid w:val="00384911"/>
    <w:rsid w:val="00385373"/>
    <w:rsid w:val="00396593"/>
    <w:rsid w:val="003A2514"/>
    <w:rsid w:val="003A3CCC"/>
    <w:rsid w:val="003B005D"/>
    <w:rsid w:val="003C39B5"/>
    <w:rsid w:val="003C3D44"/>
    <w:rsid w:val="003D466E"/>
    <w:rsid w:val="003E0007"/>
    <w:rsid w:val="003E3D52"/>
    <w:rsid w:val="003F01B0"/>
    <w:rsid w:val="003F2520"/>
    <w:rsid w:val="003F3691"/>
    <w:rsid w:val="003F66B0"/>
    <w:rsid w:val="004030A8"/>
    <w:rsid w:val="004115B6"/>
    <w:rsid w:val="00414991"/>
    <w:rsid w:val="00414C1B"/>
    <w:rsid w:val="00416E15"/>
    <w:rsid w:val="00426E91"/>
    <w:rsid w:val="00427169"/>
    <w:rsid w:val="00427DF4"/>
    <w:rsid w:val="0043024C"/>
    <w:rsid w:val="0043200E"/>
    <w:rsid w:val="00432446"/>
    <w:rsid w:val="00433235"/>
    <w:rsid w:val="00435119"/>
    <w:rsid w:val="004368B2"/>
    <w:rsid w:val="004513E6"/>
    <w:rsid w:val="0045252B"/>
    <w:rsid w:val="00455F70"/>
    <w:rsid w:val="0045775B"/>
    <w:rsid w:val="004613C5"/>
    <w:rsid w:val="00465FF3"/>
    <w:rsid w:val="00482702"/>
    <w:rsid w:val="004869F4"/>
    <w:rsid w:val="00492EF6"/>
    <w:rsid w:val="004970CA"/>
    <w:rsid w:val="004A0FAF"/>
    <w:rsid w:val="004A186F"/>
    <w:rsid w:val="004A23ED"/>
    <w:rsid w:val="004A2F09"/>
    <w:rsid w:val="004A62AC"/>
    <w:rsid w:val="004A639E"/>
    <w:rsid w:val="004B2B94"/>
    <w:rsid w:val="004B3D0E"/>
    <w:rsid w:val="004B4D57"/>
    <w:rsid w:val="004C29E1"/>
    <w:rsid w:val="004C3544"/>
    <w:rsid w:val="004C5B59"/>
    <w:rsid w:val="004C795B"/>
    <w:rsid w:val="004D5F2F"/>
    <w:rsid w:val="004E2214"/>
    <w:rsid w:val="004E51C7"/>
    <w:rsid w:val="004F37C9"/>
    <w:rsid w:val="00504692"/>
    <w:rsid w:val="00505020"/>
    <w:rsid w:val="005224E1"/>
    <w:rsid w:val="005267FB"/>
    <w:rsid w:val="00530913"/>
    <w:rsid w:val="00534B6D"/>
    <w:rsid w:val="00536D67"/>
    <w:rsid w:val="005433BE"/>
    <w:rsid w:val="005472F9"/>
    <w:rsid w:val="00547C9F"/>
    <w:rsid w:val="0055748F"/>
    <w:rsid w:val="005603D7"/>
    <w:rsid w:val="005671EB"/>
    <w:rsid w:val="00570676"/>
    <w:rsid w:val="0057290D"/>
    <w:rsid w:val="005806B8"/>
    <w:rsid w:val="00583293"/>
    <w:rsid w:val="0059157A"/>
    <w:rsid w:val="00595613"/>
    <w:rsid w:val="00595A08"/>
    <w:rsid w:val="005A277D"/>
    <w:rsid w:val="005B05D8"/>
    <w:rsid w:val="005B0666"/>
    <w:rsid w:val="005B1818"/>
    <w:rsid w:val="005B31DE"/>
    <w:rsid w:val="005B59C1"/>
    <w:rsid w:val="005C2C6F"/>
    <w:rsid w:val="005D0244"/>
    <w:rsid w:val="005E3172"/>
    <w:rsid w:val="005E4072"/>
    <w:rsid w:val="005F52A6"/>
    <w:rsid w:val="005F7534"/>
    <w:rsid w:val="00606D62"/>
    <w:rsid w:val="006120DC"/>
    <w:rsid w:val="00613DF3"/>
    <w:rsid w:val="006149CC"/>
    <w:rsid w:val="00626086"/>
    <w:rsid w:val="00626E8E"/>
    <w:rsid w:val="00633554"/>
    <w:rsid w:val="00634CD6"/>
    <w:rsid w:val="00637EA2"/>
    <w:rsid w:val="006417AA"/>
    <w:rsid w:val="0064544F"/>
    <w:rsid w:val="0065687A"/>
    <w:rsid w:val="00664236"/>
    <w:rsid w:val="00681ECB"/>
    <w:rsid w:val="00682283"/>
    <w:rsid w:val="006841B8"/>
    <w:rsid w:val="006856C0"/>
    <w:rsid w:val="006873E7"/>
    <w:rsid w:val="0069029C"/>
    <w:rsid w:val="006B4ACE"/>
    <w:rsid w:val="006C447B"/>
    <w:rsid w:val="006C6CFB"/>
    <w:rsid w:val="006D09C4"/>
    <w:rsid w:val="006D2549"/>
    <w:rsid w:val="006D350B"/>
    <w:rsid w:val="006D52E0"/>
    <w:rsid w:val="006E18F1"/>
    <w:rsid w:val="006E1FBA"/>
    <w:rsid w:val="00702229"/>
    <w:rsid w:val="0070615A"/>
    <w:rsid w:val="00711D6B"/>
    <w:rsid w:val="00712ED4"/>
    <w:rsid w:val="00713E72"/>
    <w:rsid w:val="007145A1"/>
    <w:rsid w:val="00714CE7"/>
    <w:rsid w:val="007232F1"/>
    <w:rsid w:val="007329C4"/>
    <w:rsid w:val="00736276"/>
    <w:rsid w:val="00740F64"/>
    <w:rsid w:val="0074669D"/>
    <w:rsid w:val="007529FE"/>
    <w:rsid w:val="007553D0"/>
    <w:rsid w:val="00755C64"/>
    <w:rsid w:val="00756707"/>
    <w:rsid w:val="00760D10"/>
    <w:rsid w:val="00763A2A"/>
    <w:rsid w:val="00766E94"/>
    <w:rsid w:val="007803E2"/>
    <w:rsid w:val="00783FB3"/>
    <w:rsid w:val="00785599"/>
    <w:rsid w:val="007934F3"/>
    <w:rsid w:val="007936D0"/>
    <w:rsid w:val="007A2BBD"/>
    <w:rsid w:val="007A3906"/>
    <w:rsid w:val="007A733D"/>
    <w:rsid w:val="007B1519"/>
    <w:rsid w:val="007B1974"/>
    <w:rsid w:val="007B4BCA"/>
    <w:rsid w:val="007B5E63"/>
    <w:rsid w:val="007B621D"/>
    <w:rsid w:val="007B656B"/>
    <w:rsid w:val="007B7638"/>
    <w:rsid w:val="007B780E"/>
    <w:rsid w:val="007C2F5D"/>
    <w:rsid w:val="007C35AD"/>
    <w:rsid w:val="007D350B"/>
    <w:rsid w:val="007D532E"/>
    <w:rsid w:val="007D623C"/>
    <w:rsid w:val="007E2088"/>
    <w:rsid w:val="007E4696"/>
    <w:rsid w:val="007E5C95"/>
    <w:rsid w:val="007F30E2"/>
    <w:rsid w:val="00800561"/>
    <w:rsid w:val="0080295D"/>
    <w:rsid w:val="0080651C"/>
    <w:rsid w:val="00825112"/>
    <w:rsid w:val="00826582"/>
    <w:rsid w:val="0082691A"/>
    <w:rsid w:val="00835A30"/>
    <w:rsid w:val="00835DD8"/>
    <w:rsid w:val="0084066A"/>
    <w:rsid w:val="0084356B"/>
    <w:rsid w:val="008520DF"/>
    <w:rsid w:val="0085218B"/>
    <w:rsid w:val="0085557E"/>
    <w:rsid w:val="0086732C"/>
    <w:rsid w:val="00872E6D"/>
    <w:rsid w:val="00874A89"/>
    <w:rsid w:val="00884820"/>
    <w:rsid w:val="008864CC"/>
    <w:rsid w:val="00886DEB"/>
    <w:rsid w:val="00887323"/>
    <w:rsid w:val="00887405"/>
    <w:rsid w:val="00890B2D"/>
    <w:rsid w:val="00893218"/>
    <w:rsid w:val="00894143"/>
    <w:rsid w:val="008974C7"/>
    <w:rsid w:val="008A1171"/>
    <w:rsid w:val="008A3FC6"/>
    <w:rsid w:val="008A68D0"/>
    <w:rsid w:val="008B1954"/>
    <w:rsid w:val="008B2C20"/>
    <w:rsid w:val="008B7072"/>
    <w:rsid w:val="008C08C7"/>
    <w:rsid w:val="008C44A1"/>
    <w:rsid w:val="008D2F10"/>
    <w:rsid w:val="008E742E"/>
    <w:rsid w:val="008F46D8"/>
    <w:rsid w:val="008F4BD0"/>
    <w:rsid w:val="009003A0"/>
    <w:rsid w:val="00901AE8"/>
    <w:rsid w:val="00901F21"/>
    <w:rsid w:val="009026FA"/>
    <w:rsid w:val="0090272A"/>
    <w:rsid w:val="009042C7"/>
    <w:rsid w:val="009072F7"/>
    <w:rsid w:val="009076E4"/>
    <w:rsid w:val="00912F3C"/>
    <w:rsid w:val="00913939"/>
    <w:rsid w:val="0092032E"/>
    <w:rsid w:val="00926A3A"/>
    <w:rsid w:val="0092742F"/>
    <w:rsid w:val="00930553"/>
    <w:rsid w:val="00930F91"/>
    <w:rsid w:val="00935EA6"/>
    <w:rsid w:val="009369C7"/>
    <w:rsid w:val="009478F7"/>
    <w:rsid w:val="00950C36"/>
    <w:rsid w:val="00952F5C"/>
    <w:rsid w:val="00956ABB"/>
    <w:rsid w:val="00957C7A"/>
    <w:rsid w:val="0096370E"/>
    <w:rsid w:val="009640DB"/>
    <w:rsid w:val="0097423A"/>
    <w:rsid w:val="009762B4"/>
    <w:rsid w:val="0098798E"/>
    <w:rsid w:val="00991336"/>
    <w:rsid w:val="009975AD"/>
    <w:rsid w:val="009A22CA"/>
    <w:rsid w:val="009B644D"/>
    <w:rsid w:val="009C67ED"/>
    <w:rsid w:val="009D454D"/>
    <w:rsid w:val="009D62A9"/>
    <w:rsid w:val="009D65DA"/>
    <w:rsid w:val="009E11A7"/>
    <w:rsid w:val="009E605F"/>
    <w:rsid w:val="009F1102"/>
    <w:rsid w:val="009F2DC7"/>
    <w:rsid w:val="009F722C"/>
    <w:rsid w:val="00A03CEF"/>
    <w:rsid w:val="00A07456"/>
    <w:rsid w:val="00A100CB"/>
    <w:rsid w:val="00A1011F"/>
    <w:rsid w:val="00A15ABD"/>
    <w:rsid w:val="00A16B65"/>
    <w:rsid w:val="00A260A7"/>
    <w:rsid w:val="00A31000"/>
    <w:rsid w:val="00A35578"/>
    <w:rsid w:val="00A36895"/>
    <w:rsid w:val="00A42BA9"/>
    <w:rsid w:val="00A44729"/>
    <w:rsid w:val="00A52AB0"/>
    <w:rsid w:val="00A56BFF"/>
    <w:rsid w:val="00A643E8"/>
    <w:rsid w:val="00A657F8"/>
    <w:rsid w:val="00A70C16"/>
    <w:rsid w:val="00A86CE8"/>
    <w:rsid w:val="00A90DF0"/>
    <w:rsid w:val="00AA0F69"/>
    <w:rsid w:val="00AA1C3B"/>
    <w:rsid w:val="00AA315E"/>
    <w:rsid w:val="00AB4E9A"/>
    <w:rsid w:val="00AB619B"/>
    <w:rsid w:val="00AB7CF4"/>
    <w:rsid w:val="00AC54A6"/>
    <w:rsid w:val="00AD04F1"/>
    <w:rsid w:val="00AD1F8D"/>
    <w:rsid w:val="00AD32C0"/>
    <w:rsid w:val="00AE0177"/>
    <w:rsid w:val="00AE5A6F"/>
    <w:rsid w:val="00AF0791"/>
    <w:rsid w:val="00AF0E89"/>
    <w:rsid w:val="00AF2E78"/>
    <w:rsid w:val="00AF73AD"/>
    <w:rsid w:val="00B02CFF"/>
    <w:rsid w:val="00B13B58"/>
    <w:rsid w:val="00B224DD"/>
    <w:rsid w:val="00B22F7E"/>
    <w:rsid w:val="00B23FEC"/>
    <w:rsid w:val="00B27F93"/>
    <w:rsid w:val="00B30C4A"/>
    <w:rsid w:val="00B313D3"/>
    <w:rsid w:val="00B3307A"/>
    <w:rsid w:val="00B33E2E"/>
    <w:rsid w:val="00B35359"/>
    <w:rsid w:val="00B4648C"/>
    <w:rsid w:val="00B4660F"/>
    <w:rsid w:val="00B508F4"/>
    <w:rsid w:val="00B54A6A"/>
    <w:rsid w:val="00B57DF5"/>
    <w:rsid w:val="00B64E10"/>
    <w:rsid w:val="00B67596"/>
    <w:rsid w:val="00B702AB"/>
    <w:rsid w:val="00B803D0"/>
    <w:rsid w:val="00B84170"/>
    <w:rsid w:val="00B8471D"/>
    <w:rsid w:val="00B91036"/>
    <w:rsid w:val="00B93668"/>
    <w:rsid w:val="00BA57BD"/>
    <w:rsid w:val="00BA6077"/>
    <w:rsid w:val="00BB1EDD"/>
    <w:rsid w:val="00BB3C87"/>
    <w:rsid w:val="00BB6E74"/>
    <w:rsid w:val="00BC4347"/>
    <w:rsid w:val="00BD0135"/>
    <w:rsid w:val="00BD6247"/>
    <w:rsid w:val="00BE17E9"/>
    <w:rsid w:val="00BE4D46"/>
    <w:rsid w:val="00BF1A7C"/>
    <w:rsid w:val="00BF1C87"/>
    <w:rsid w:val="00BF585B"/>
    <w:rsid w:val="00C06CBA"/>
    <w:rsid w:val="00C11449"/>
    <w:rsid w:val="00C11DB6"/>
    <w:rsid w:val="00C11F3A"/>
    <w:rsid w:val="00C120ED"/>
    <w:rsid w:val="00C12550"/>
    <w:rsid w:val="00C134F2"/>
    <w:rsid w:val="00C14A75"/>
    <w:rsid w:val="00C3054D"/>
    <w:rsid w:val="00C31BAB"/>
    <w:rsid w:val="00C360D2"/>
    <w:rsid w:val="00C370BA"/>
    <w:rsid w:val="00C41515"/>
    <w:rsid w:val="00C45355"/>
    <w:rsid w:val="00C47477"/>
    <w:rsid w:val="00C543A7"/>
    <w:rsid w:val="00C5474C"/>
    <w:rsid w:val="00C56358"/>
    <w:rsid w:val="00C62D2A"/>
    <w:rsid w:val="00C650B4"/>
    <w:rsid w:val="00C74095"/>
    <w:rsid w:val="00C81AFF"/>
    <w:rsid w:val="00C865AF"/>
    <w:rsid w:val="00C92DC1"/>
    <w:rsid w:val="00C96BEA"/>
    <w:rsid w:val="00C97FE9"/>
    <w:rsid w:val="00CA22FB"/>
    <w:rsid w:val="00CA3242"/>
    <w:rsid w:val="00CA4C86"/>
    <w:rsid w:val="00CA4F41"/>
    <w:rsid w:val="00CA559F"/>
    <w:rsid w:val="00CB1E1B"/>
    <w:rsid w:val="00CB1EE8"/>
    <w:rsid w:val="00CB20CA"/>
    <w:rsid w:val="00CB2A44"/>
    <w:rsid w:val="00CB5CD4"/>
    <w:rsid w:val="00CB7379"/>
    <w:rsid w:val="00CC120C"/>
    <w:rsid w:val="00CC2172"/>
    <w:rsid w:val="00CD0457"/>
    <w:rsid w:val="00CD2976"/>
    <w:rsid w:val="00CD4371"/>
    <w:rsid w:val="00CE0252"/>
    <w:rsid w:val="00CE4ECF"/>
    <w:rsid w:val="00CE6EE5"/>
    <w:rsid w:val="00CF2ADA"/>
    <w:rsid w:val="00CF3B68"/>
    <w:rsid w:val="00CF518C"/>
    <w:rsid w:val="00D02A96"/>
    <w:rsid w:val="00D04487"/>
    <w:rsid w:val="00D04B76"/>
    <w:rsid w:val="00D126B9"/>
    <w:rsid w:val="00D22E44"/>
    <w:rsid w:val="00D232FA"/>
    <w:rsid w:val="00D3017D"/>
    <w:rsid w:val="00D311D9"/>
    <w:rsid w:val="00D317B6"/>
    <w:rsid w:val="00D375EA"/>
    <w:rsid w:val="00D513A8"/>
    <w:rsid w:val="00D64B22"/>
    <w:rsid w:val="00D6527B"/>
    <w:rsid w:val="00D66393"/>
    <w:rsid w:val="00D66E14"/>
    <w:rsid w:val="00D717FB"/>
    <w:rsid w:val="00D7228F"/>
    <w:rsid w:val="00D7337D"/>
    <w:rsid w:val="00D80256"/>
    <w:rsid w:val="00D90C63"/>
    <w:rsid w:val="00D93BC6"/>
    <w:rsid w:val="00D93E21"/>
    <w:rsid w:val="00DA3615"/>
    <w:rsid w:val="00DA5F5E"/>
    <w:rsid w:val="00DA72F2"/>
    <w:rsid w:val="00DB1289"/>
    <w:rsid w:val="00DC6AED"/>
    <w:rsid w:val="00DC6C27"/>
    <w:rsid w:val="00DD153E"/>
    <w:rsid w:val="00DD41BA"/>
    <w:rsid w:val="00DE1148"/>
    <w:rsid w:val="00DE160F"/>
    <w:rsid w:val="00DE1AD0"/>
    <w:rsid w:val="00DE40D7"/>
    <w:rsid w:val="00DF0AC8"/>
    <w:rsid w:val="00DF4055"/>
    <w:rsid w:val="00E01067"/>
    <w:rsid w:val="00E01C9F"/>
    <w:rsid w:val="00E073E4"/>
    <w:rsid w:val="00E252B1"/>
    <w:rsid w:val="00E255C0"/>
    <w:rsid w:val="00E2675D"/>
    <w:rsid w:val="00E30C5A"/>
    <w:rsid w:val="00E36AE7"/>
    <w:rsid w:val="00E50704"/>
    <w:rsid w:val="00E5305A"/>
    <w:rsid w:val="00E6031F"/>
    <w:rsid w:val="00E61F61"/>
    <w:rsid w:val="00E62A56"/>
    <w:rsid w:val="00E64A76"/>
    <w:rsid w:val="00E70EFF"/>
    <w:rsid w:val="00E800EF"/>
    <w:rsid w:val="00E80462"/>
    <w:rsid w:val="00E976A1"/>
    <w:rsid w:val="00EA4D07"/>
    <w:rsid w:val="00EA5278"/>
    <w:rsid w:val="00EA7CF8"/>
    <w:rsid w:val="00EB427C"/>
    <w:rsid w:val="00EC17E6"/>
    <w:rsid w:val="00ED2667"/>
    <w:rsid w:val="00EE5115"/>
    <w:rsid w:val="00EE70D8"/>
    <w:rsid w:val="00EF2647"/>
    <w:rsid w:val="00EF2C69"/>
    <w:rsid w:val="00EF7001"/>
    <w:rsid w:val="00F11871"/>
    <w:rsid w:val="00F17989"/>
    <w:rsid w:val="00F25E1A"/>
    <w:rsid w:val="00F407AA"/>
    <w:rsid w:val="00F41E59"/>
    <w:rsid w:val="00F4468B"/>
    <w:rsid w:val="00F45808"/>
    <w:rsid w:val="00F473D1"/>
    <w:rsid w:val="00F50D31"/>
    <w:rsid w:val="00F56387"/>
    <w:rsid w:val="00F656E0"/>
    <w:rsid w:val="00F670A2"/>
    <w:rsid w:val="00F676D4"/>
    <w:rsid w:val="00F71915"/>
    <w:rsid w:val="00F73C87"/>
    <w:rsid w:val="00F762C9"/>
    <w:rsid w:val="00F80051"/>
    <w:rsid w:val="00F8032C"/>
    <w:rsid w:val="00F80F00"/>
    <w:rsid w:val="00F81504"/>
    <w:rsid w:val="00F82748"/>
    <w:rsid w:val="00F83645"/>
    <w:rsid w:val="00F83FEE"/>
    <w:rsid w:val="00F90EE7"/>
    <w:rsid w:val="00F91BEB"/>
    <w:rsid w:val="00F96C44"/>
    <w:rsid w:val="00F9782C"/>
    <w:rsid w:val="00F97AF1"/>
    <w:rsid w:val="00FA7478"/>
    <w:rsid w:val="00FB1D01"/>
    <w:rsid w:val="00FB43EB"/>
    <w:rsid w:val="00FB5DCF"/>
    <w:rsid w:val="00FB7893"/>
    <w:rsid w:val="00FC14E3"/>
    <w:rsid w:val="00FC36C0"/>
    <w:rsid w:val="00FC6467"/>
    <w:rsid w:val="00FD3325"/>
    <w:rsid w:val="00FD6B0B"/>
    <w:rsid w:val="00FE1FAC"/>
    <w:rsid w:val="00FE24A4"/>
    <w:rsid w:val="00FE35A0"/>
    <w:rsid w:val="00FE5900"/>
    <w:rsid w:val="00FE7F0E"/>
    <w:rsid w:val="00FF0204"/>
    <w:rsid w:val="00FF2B26"/>
    <w:rsid w:val="00FF5203"/>
    <w:rsid w:val="00FF60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D6658F"/>
  <w15:chartTrackingRefBased/>
  <w15:docId w15:val="{4A91D28C-820B-4AA7-896C-F8CD182B7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7638"/>
    <w:pPr>
      <w:widowControl w:val="0"/>
      <w:jc w:val="both"/>
    </w:pPr>
  </w:style>
  <w:style w:type="paragraph" w:styleId="1">
    <w:name w:val="heading 1"/>
    <w:basedOn w:val="a"/>
    <w:next w:val="a"/>
    <w:link w:val="10"/>
    <w:uiPriority w:val="9"/>
    <w:qFormat/>
    <w:rsid w:val="003F369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F369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F3691"/>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3F369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F369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F369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F369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F369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F369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F369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F369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F3691"/>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3F369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F369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F369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F369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F369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F369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F369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F36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F369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F369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F3691"/>
    <w:pPr>
      <w:spacing w:before="160" w:after="160"/>
      <w:jc w:val="center"/>
    </w:pPr>
    <w:rPr>
      <w:i/>
      <w:iCs/>
      <w:color w:val="404040" w:themeColor="text1" w:themeTint="BF"/>
    </w:rPr>
  </w:style>
  <w:style w:type="character" w:customStyle="1" w:styleId="a8">
    <w:name w:val="引用文 (文字)"/>
    <w:basedOn w:val="a0"/>
    <w:link w:val="a7"/>
    <w:uiPriority w:val="29"/>
    <w:rsid w:val="003F3691"/>
    <w:rPr>
      <w:i/>
      <w:iCs/>
      <w:color w:val="404040" w:themeColor="text1" w:themeTint="BF"/>
    </w:rPr>
  </w:style>
  <w:style w:type="paragraph" w:styleId="a9">
    <w:name w:val="List Paragraph"/>
    <w:basedOn w:val="a"/>
    <w:uiPriority w:val="34"/>
    <w:qFormat/>
    <w:rsid w:val="003F3691"/>
    <w:pPr>
      <w:ind w:left="720"/>
      <w:contextualSpacing/>
    </w:pPr>
  </w:style>
  <w:style w:type="character" w:styleId="21">
    <w:name w:val="Intense Emphasis"/>
    <w:basedOn w:val="a0"/>
    <w:uiPriority w:val="21"/>
    <w:qFormat/>
    <w:rsid w:val="003F3691"/>
    <w:rPr>
      <w:i/>
      <w:iCs/>
      <w:color w:val="2E74B5" w:themeColor="accent1" w:themeShade="BF"/>
    </w:rPr>
  </w:style>
  <w:style w:type="paragraph" w:styleId="22">
    <w:name w:val="Intense Quote"/>
    <w:basedOn w:val="a"/>
    <w:next w:val="a"/>
    <w:link w:val="23"/>
    <w:uiPriority w:val="30"/>
    <w:qFormat/>
    <w:rsid w:val="003F369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3F3691"/>
    <w:rPr>
      <w:i/>
      <w:iCs/>
      <w:color w:val="2E74B5" w:themeColor="accent1" w:themeShade="BF"/>
    </w:rPr>
  </w:style>
  <w:style w:type="character" w:styleId="24">
    <w:name w:val="Intense Reference"/>
    <w:basedOn w:val="a0"/>
    <w:uiPriority w:val="32"/>
    <w:qFormat/>
    <w:rsid w:val="003F3691"/>
    <w:rPr>
      <w:b/>
      <w:bCs/>
      <w:smallCaps/>
      <w:color w:val="2E74B5" w:themeColor="accent1" w:themeShade="BF"/>
      <w:spacing w:val="5"/>
    </w:rPr>
  </w:style>
  <w:style w:type="paragraph" w:styleId="aa">
    <w:name w:val="header"/>
    <w:basedOn w:val="a"/>
    <w:link w:val="ab"/>
    <w:uiPriority w:val="99"/>
    <w:unhideWhenUsed/>
    <w:rsid w:val="00C865AF"/>
    <w:pPr>
      <w:tabs>
        <w:tab w:val="center" w:pos="4252"/>
        <w:tab w:val="right" w:pos="8504"/>
      </w:tabs>
      <w:snapToGrid w:val="0"/>
    </w:pPr>
  </w:style>
  <w:style w:type="character" w:customStyle="1" w:styleId="ab">
    <w:name w:val="ヘッダー (文字)"/>
    <w:basedOn w:val="a0"/>
    <w:link w:val="aa"/>
    <w:uiPriority w:val="99"/>
    <w:rsid w:val="00C865AF"/>
  </w:style>
  <w:style w:type="paragraph" w:styleId="ac">
    <w:name w:val="footer"/>
    <w:basedOn w:val="a"/>
    <w:link w:val="ad"/>
    <w:uiPriority w:val="99"/>
    <w:unhideWhenUsed/>
    <w:rsid w:val="00C865AF"/>
    <w:pPr>
      <w:tabs>
        <w:tab w:val="center" w:pos="4252"/>
        <w:tab w:val="right" w:pos="8504"/>
      </w:tabs>
      <w:snapToGrid w:val="0"/>
    </w:pPr>
  </w:style>
  <w:style w:type="character" w:customStyle="1" w:styleId="ad">
    <w:name w:val="フッター (文字)"/>
    <w:basedOn w:val="a0"/>
    <w:link w:val="ac"/>
    <w:uiPriority w:val="99"/>
    <w:rsid w:val="00C865AF"/>
  </w:style>
  <w:style w:type="table" w:styleId="ae">
    <w:name w:val="Table Grid"/>
    <w:basedOn w:val="a1"/>
    <w:uiPriority w:val="39"/>
    <w:rsid w:val="001441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e"/>
    <w:uiPriority w:val="39"/>
    <w:rsid w:val="00006CA6"/>
    <w:rPr>
      <w:rFonts w:asciiTheme="minorHAnsi"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oter2.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6306EB-FD02-4F7D-AD35-5031FC211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5</Pages>
  <Words>654</Words>
  <Characters>3731</Characters>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4377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