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410EDF" w:rsidRPr="001B23B0" w14:paraId="7AB78284" w14:textId="77777777" w:rsidTr="001B23B0">
        <w:trPr>
          <w:jc w:val="center"/>
        </w:trPr>
        <w:tc>
          <w:tcPr>
            <w:tcW w:w="8930" w:type="dxa"/>
            <w:shd w:val="clear" w:color="auto" w:fill="auto"/>
          </w:tcPr>
          <w:p w14:paraId="16BBCD1C" w14:textId="77777777" w:rsidR="00410EDF" w:rsidRPr="001B23B0" w:rsidRDefault="00410EDF" w:rsidP="001B23B0">
            <w:pPr>
              <w:jc w:val="center"/>
              <w:rPr>
                <w:rFonts w:ascii="ＭＳ ゴシック" w:eastAsia="ＭＳ ゴシック" w:hAnsi="ＭＳ ゴシック"/>
                <w:sz w:val="28"/>
                <w:szCs w:val="28"/>
              </w:rPr>
            </w:pPr>
            <w:r w:rsidRPr="001B23B0">
              <w:rPr>
                <w:rFonts w:ascii="ＭＳ ゴシック" w:eastAsia="ＭＳ ゴシック" w:hAnsi="ＭＳ ゴシック" w:hint="eastAsia"/>
                <w:sz w:val="28"/>
                <w:szCs w:val="28"/>
              </w:rPr>
              <w:t>特別地域加算、中山間地域等の加算について</w:t>
            </w:r>
          </w:p>
          <w:p w14:paraId="3DB858A7" w14:textId="77777777" w:rsidR="0099613F" w:rsidRPr="001B23B0" w:rsidRDefault="0099613F" w:rsidP="00410EDF">
            <w:pPr>
              <w:rPr>
                <w:rFonts w:ascii="ＭＳ ゴシック" w:eastAsia="ＭＳ ゴシック" w:hAnsi="ＭＳ ゴシック"/>
                <w:sz w:val="22"/>
              </w:rPr>
            </w:pPr>
          </w:p>
          <w:p w14:paraId="642DE252" w14:textId="77777777" w:rsidR="004A0073" w:rsidRPr="001B23B0" w:rsidRDefault="00410EDF" w:rsidP="00410EDF">
            <w:pPr>
              <w:rPr>
                <w:rFonts w:ascii="ＭＳ ゴシック" w:eastAsia="ＭＳ ゴシック" w:hAnsi="ＭＳ ゴシック"/>
                <w:sz w:val="22"/>
              </w:rPr>
            </w:pPr>
            <w:r w:rsidRPr="001B23B0">
              <w:rPr>
                <w:rFonts w:ascii="ＭＳ ゴシック" w:eastAsia="ＭＳ ゴシック" w:hAnsi="ＭＳ ゴシック" w:hint="eastAsia"/>
                <w:sz w:val="22"/>
              </w:rPr>
              <w:t>【概要】</w:t>
            </w:r>
          </w:p>
          <w:p w14:paraId="4F5053F5" w14:textId="77777777" w:rsidR="00410EDF" w:rsidRPr="001B23B0" w:rsidRDefault="00410EDF" w:rsidP="00410EDF">
            <w:pPr>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①特別地域加算：１５％</w:t>
            </w:r>
          </w:p>
          <w:p w14:paraId="57B1B49F" w14:textId="77777777" w:rsidR="00410EDF" w:rsidRPr="001B23B0" w:rsidRDefault="00410EDF" w:rsidP="001B23B0">
            <w:pPr>
              <w:ind w:firstLineChars="1300" w:firstLine="2978"/>
              <w:rPr>
                <w:rFonts w:ascii="ＭＳ ゴシック" w:eastAsia="ＭＳ ゴシック" w:hAnsi="ＭＳ ゴシック"/>
                <w:sz w:val="22"/>
              </w:rPr>
            </w:pPr>
            <w:r w:rsidRPr="001B23B0">
              <w:rPr>
                <w:rFonts w:ascii="ＭＳ ゴシック" w:eastAsia="ＭＳ ゴシック" w:hAnsi="ＭＳ ゴシック" w:hint="eastAsia"/>
                <w:sz w:val="22"/>
              </w:rPr>
              <w:t>⇒　事業所の所在地に着目します。</w:t>
            </w:r>
          </w:p>
          <w:p w14:paraId="576B10B3" w14:textId="77777777" w:rsidR="00410EDF" w:rsidRPr="001B23B0" w:rsidRDefault="00410EDF" w:rsidP="00410EDF">
            <w:pPr>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②中山間地域等</w:t>
            </w:r>
            <w:r w:rsidR="00245B51">
              <w:rPr>
                <w:rFonts w:ascii="ＭＳ ゴシック" w:eastAsia="ＭＳ ゴシック" w:hAnsi="ＭＳ ゴシック" w:hint="eastAsia"/>
                <w:sz w:val="22"/>
              </w:rPr>
              <w:t>における</w:t>
            </w:r>
            <w:r w:rsidRPr="001B23B0">
              <w:rPr>
                <w:rFonts w:ascii="ＭＳ ゴシック" w:eastAsia="ＭＳ ゴシック" w:hAnsi="ＭＳ ゴシック" w:hint="eastAsia"/>
                <w:sz w:val="22"/>
              </w:rPr>
              <w:t>小規模事業所加算：１０％</w:t>
            </w:r>
          </w:p>
          <w:p w14:paraId="416C942B" w14:textId="77777777" w:rsidR="00410EDF" w:rsidRPr="001B23B0" w:rsidRDefault="00410EDF" w:rsidP="001B23B0">
            <w:pPr>
              <w:ind w:firstLineChars="200" w:firstLine="458"/>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w:t>
            </w:r>
            <w:r w:rsidR="001B23B0" w:rsidRPr="001B23B0">
              <w:rPr>
                <w:rFonts w:ascii="ＭＳ ゴシック" w:eastAsia="ＭＳ ゴシック" w:hAnsi="ＭＳ ゴシック" w:hint="eastAsia"/>
                <w:sz w:val="22"/>
              </w:rPr>
              <w:t xml:space="preserve">　　　　　　</w:t>
            </w:r>
            <w:r w:rsidRPr="001B23B0">
              <w:rPr>
                <w:rFonts w:ascii="ＭＳ ゴシック" w:eastAsia="ＭＳ ゴシック" w:hAnsi="ＭＳ ゴシック" w:hint="eastAsia"/>
                <w:sz w:val="22"/>
              </w:rPr>
              <w:t xml:space="preserve">　</w:t>
            </w:r>
            <w:r w:rsidR="001B23B0" w:rsidRPr="001B23B0">
              <w:rPr>
                <w:rFonts w:ascii="ＭＳ ゴシック" w:eastAsia="ＭＳ ゴシック" w:hAnsi="ＭＳ ゴシック" w:hint="eastAsia"/>
                <w:sz w:val="22"/>
              </w:rPr>
              <w:t xml:space="preserve">　　　</w:t>
            </w:r>
            <w:r w:rsidRPr="001B23B0">
              <w:rPr>
                <w:rFonts w:ascii="ＭＳ ゴシック" w:eastAsia="ＭＳ ゴシック" w:hAnsi="ＭＳ ゴシック" w:hint="eastAsia"/>
                <w:sz w:val="22"/>
              </w:rPr>
              <w:t>⇒　事業所の所在地と規模に着目します。</w:t>
            </w:r>
          </w:p>
          <w:p w14:paraId="7D7D1A19" w14:textId="77777777" w:rsidR="00410EDF" w:rsidRPr="001B23B0" w:rsidRDefault="00410EDF">
            <w:pPr>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③中山間地域等に居住する者</w:t>
            </w:r>
            <w:r w:rsidR="00245B51">
              <w:rPr>
                <w:rFonts w:ascii="ＭＳ ゴシック" w:eastAsia="ＭＳ ゴシック" w:hAnsi="ＭＳ ゴシック" w:hint="eastAsia"/>
                <w:sz w:val="22"/>
              </w:rPr>
              <w:t>へのサービス</w:t>
            </w:r>
            <w:r w:rsidRPr="001B23B0">
              <w:rPr>
                <w:rFonts w:ascii="ＭＳ ゴシック" w:eastAsia="ＭＳ ゴシック" w:hAnsi="ＭＳ ゴシック" w:hint="eastAsia"/>
                <w:sz w:val="22"/>
              </w:rPr>
              <w:t>提供加算：５％</w:t>
            </w:r>
          </w:p>
          <w:p w14:paraId="435F212D" w14:textId="77777777" w:rsidR="00410EDF" w:rsidRPr="001B23B0" w:rsidRDefault="00410EDF" w:rsidP="001B23B0">
            <w:pPr>
              <w:ind w:firstLineChars="300" w:firstLine="687"/>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w:t>
            </w:r>
            <w:r w:rsidR="001B23B0" w:rsidRPr="001B23B0">
              <w:rPr>
                <w:rFonts w:ascii="ＭＳ ゴシック" w:eastAsia="ＭＳ ゴシック" w:hAnsi="ＭＳ ゴシック" w:hint="eastAsia"/>
                <w:sz w:val="22"/>
              </w:rPr>
              <w:t xml:space="preserve">　　　　　　　　　</w:t>
            </w:r>
            <w:r w:rsidRPr="001B23B0">
              <w:rPr>
                <w:rFonts w:ascii="ＭＳ ゴシック" w:eastAsia="ＭＳ ゴシック" w:hAnsi="ＭＳ ゴシック" w:hint="eastAsia"/>
                <w:sz w:val="22"/>
              </w:rPr>
              <w:t>⇒　利用者の居宅に着目します。</w:t>
            </w:r>
          </w:p>
          <w:p w14:paraId="33888AFF" w14:textId="77777777" w:rsidR="00410EDF" w:rsidRPr="001B23B0" w:rsidRDefault="00410EDF">
            <w:pPr>
              <w:rPr>
                <w:rFonts w:ascii="ＭＳ ゴシック" w:eastAsia="ＭＳ ゴシック" w:hAnsi="ＭＳ ゴシック"/>
                <w:sz w:val="22"/>
              </w:rPr>
            </w:pPr>
          </w:p>
          <w:p w14:paraId="184935B3" w14:textId="77777777" w:rsidR="004A0073" w:rsidRPr="001B23B0" w:rsidRDefault="00410EDF">
            <w:pPr>
              <w:rPr>
                <w:rFonts w:ascii="ＭＳ ゴシック" w:eastAsia="ＭＳ ゴシック" w:hAnsi="ＭＳ ゴシック"/>
                <w:sz w:val="22"/>
              </w:rPr>
            </w:pPr>
            <w:r w:rsidRPr="001B23B0">
              <w:rPr>
                <w:rFonts w:ascii="ＭＳ ゴシック" w:eastAsia="ＭＳ ゴシック" w:hAnsi="ＭＳ ゴシック" w:hint="eastAsia"/>
                <w:sz w:val="22"/>
              </w:rPr>
              <w:t>【質問】</w:t>
            </w:r>
          </w:p>
          <w:p w14:paraId="4B9DDE6E" w14:textId="77777777" w:rsidR="00410EDF" w:rsidRPr="001B23B0" w:rsidRDefault="00410EDF">
            <w:pPr>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Ｑ１　あなたの事業所の所在地は？</w:t>
            </w:r>
          </w:p>
          <w:p w14:paraId="026B09F7" w14:textId="77777777" w:rsidR="00410EDF" w:rsidRPr="001B23B0" w:rsidRDefault="00410EDF">
            <w:pPr>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Ａ１　</w:t>
            </w:r>
          </w:p>
          <w:p w14:paraId="5F6A00B3" w14:textId="77777777" w:rsidR="00410EDF" w:rsidRPr="001B23B0" w:rsidRDefault="00410EDF">
            <w:pPr>
              <w:rPr>
                <w:rFonts w:ascii="ＭＳ ゴシック" w:eastAsia="ＭＳ ゴシック" w:hAnsi="ＭＳ ゴシック"/>
                <w:sz w:val="22"/>
              </w:rPr>
            </w:pPr>
          </w:p>
          <w:p w14:paraId="00A9C72C" w14:textId="77777777" w:rsidR="00410EDF" w:rsidRPr="001B23B0" w:rsidRDefault="00245B51">
            <w:pPr>
              <w:rPr>
                <w:rFonts w:ascii="ＭＳ ゴシック" w:eastAsia="ＭＳ ゴシック" w:hAnsi="ＭＳ ゴシック"/>
                <w:sz w:val="22"/>
              </w:rPr>
            </w:pPr>
            <w:r>
              <w:rPr>
                <w:rFonts w:ascii="ＭＳ ゴシック" w:eastAsia="ＭＳ ゴシック" w:hAnsi="ＭＳ ゴシック" w:hint="eastAsia"/>
                <w:sz w:val="22"/>
              </w:rPr>
              <w:t xml:space="preserve">　Ｑ２　あなたの事業所の運営規程に定める事業の</w:t>
            </w:r>
            <w:r w:rsidR="00410EDF" w:rsidRPr="001B23B0">
              <w:rPr>
                <w:rFonts w:ascii="ＭＳ ゴシック" w:eastAsia="ＭＳ ゴシック" w:hAnsi="ＭＳ ゴシック" w:hint="eastAsia"/>
                <w:sz w:val="22"/>
              </w:rPr>
              <w:t>実施区域は？</w:t>
            </w:r>
          </w:p>
          <w:p w14:paraId="0C4A9BEF" w14:textId="77777777" w:rsidR="00410EDF" w:rsidRPr="001B23B0" w:rsidRDefault="00410EDF">
            <w:pPr>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Ａ２</w:t>
            </w:r>
          </w:p>
          <w:p w14:paraId="254CD51A" w14:textId="77777777" w:rsidR="00410EDF" w:rsidRPr="001B23B0" w:rsidRDefault="00410EDF">
            <w:pPr>
              <w:rPr>
                <w:rFonts w:ascii="ＭＳ ゴシック" w:eastAsia="ＭＳ ゴシック" w:hAnsi="ＭＳ ゴシック"/>
                <w:sz w:val="22"/>
              </w:rPr>
            </w:pPr>
          </w:p>
          <w:p w14:paraId="0F980B0C" w14:textId="77777777" w:rsidR="004A0073" w:rsidRPr="001B23B0" w:rsidRDefault="00410EDF">
            <w:pPr>
              <w:rPr>
                <w:rFonts w:ascii="ＭＳ ゴシック" w:eastAsia="ＭＳ ゴシック" w:hAnsi="ＭＳ ゴシック"/>
                <w:sz w:val="22"/>
              </w:rPr>
            </w:pPr>
            <w:r w:rsidRPr="001B23B0">
              <w:rPr>
                <w:rFonts w:ascii="ＭＳ ゴシック" w:eastAsia="ＭＳ ゴシック" w:hAnsi="ＭＳ ゴシック" w:hint="eastAsia"/>
                <w:sz w:val="22"/>
              </w:rPr>
              <w:t>【参照箇所】</w:t>
            </w:r>
          </w:p>
          <w:p w14:paraId="56EC76DB" w14:textId="77777777" w:rsidR="00410EDF" w:rsidRPr="001B23B0" w:rsidRDefault="00410EDF">
            <w:pPr>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イ：上記①の地域は、山村振興法又は離島振興法に該当する地域です。</w:t>
            </w:r>
          </w:p>
          <w:p w14:paraId="48988730" w14:textId="77777777" w:rsidR="00410EDF" w:rsidRPr="001B23B0" w:rsidRDefault="00410EDF" w:rsidP="0098181E">
            <w:pPr>
              <w:ind w:left="669" w:hangingChars="292" w:hanging="669"/>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ロ：上記②の地域は、</w:t>
            </w:r>
            <w:r w:rsidR="0098181E" w:rsidRPr="001B23B0">
              <w:rPr>
                <w:rFonts w:ascii="ＭＳ ゴシック" w:eastAsia="ＭＳ ゴシック" w:hAnsi="ＭＳ ゴシック" w:hint="eastAsia"/>
                <w:sz w:val="22"/>
              </w:rPr>
              <w:t>辺</w:t>
            </w:r>
            <w:r w:rsidR="0098181E">
              <w:rPr>
                <w:rFonts w:ascii="ＭＳ ゴシック" w:eastAsia="ＭＳ ゴシック" w:hAnsi="ＭＳ ゴシック" w:hint="eastAsia"/>
                <w:sz w:val="22"/>
              </w:rPr>
              <w:t>地に係る公共的施設の総合整備のための財政上の特別措置等に関する法律、</w:t>
            </w:r>
            <w:r w:rsidR="0098181E" w:rsidRPr="001B23B0">
              <w:rPr>
                <w:rFonts w:ascii="ＭＳ ゴシック" w:eastAsia="ＭＳ ゴシック" w:hAnsi="ＭＳ ゴシック" w:hint="eastAsia"/>
                <w:sz w:val="22"/>
              </w:rPr>
              <w:t>半島振興法、</w:t>
            </w:r>
            <w:r w:rsidRPr="001B23B0">
              <w:rPr>
                <w:rFonts w:ascii="ＭＳ ゴシック" w:eastAsia="ＭＳ ゴシック" w:hAnsi="ＭＳ ゴシック" w:hint="eastAsia"/>
                <w:sz w:val="22"/>
              </w:rPr>
              <w:t>特定農山村</w:t>
            </w:r>
            <w:r w:rsidR="00245B51">
              <w:rPr>
                <w:rFonts w:ascii="ＭＳ ゴシック" w:eastAsia="ＭＳ ゴシック" w:hAnsi="ＭＳ ゴシック" w:hint="eastAsia"/>
                <w:sz w:val="22"/>
              </w:rPr>
              <w:t>地域における農林業等の活性化のための基盤整備の促進に関する法律</w:t>
            </w:r>
            <w:r w:rsidR="0098181E">
              <w:rPr>
                <w:rFonts w:ascii="ＭＳ ゴシック" w:eastAsia="ＭＳ ゴシック" w:hAnsi="ＭＳ ゴシック" w:hint="eastAsia"/>
                <w:sz w:val="22"/>
              </w:rPr>
              <w:t>、過疎地域の持続的発展の支援に関する特別措置法</w:t>
            </w:r>
            <w:r w:rsidRPr="001B23B0">
              <w:rPr>
                <w:rFonts w:ascii="ＭＳ ゴシック" w:eastAsia="ＭＳ ゴシック" w:hAnsi="ＭＳ ゴシック" w:hint="eastAsia"/>
                <w:sz w:val="22"/>
              </w:rPr>
              <w:t>に該当する地域です。</w:t>
            </w:r>
            <w:r w:rsidR="004F124C">
              <w:rPr>
                <w:rFonts w:ascii="ＭＳ ゴシック" w:eastAsia="ＭＳ ゴシック" w:hAnsi="ＭＳ ゴシック" w:hint="eastAsia"/>
                <w:sz w:val="22"/>
              </w:rPr>
              <w:t>（イに該当する地域を除く）</w:t>
            </w:r>
          </w:p>
          <w:p w14:paraId="1E871382" w14:textId="77777777" w:rsidR="00410EDF" w:rsidRPr="001B23B0" w:rsidRDefault="00410EDF">
            <w:pPr>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ハ：上記③の地域は、イ又はロに該当する地域です。</w:t>
            </w:r>
          </w:p>
          <w:p w14:paraId="3F041840" w14:textId="77777777" w:rsidR="00410EDF" w:rsidRPr="001B23B0" w:rsidRDefault="00410EDF">
            <w:pPr>
              <w:rPr>
                <w:rFonts w:ascii="ＭＳ ゴシック" w:eastAsia="ＭＳ ゴシック" w:hAnsi="ＭＳ ゴシック"/>
                <w:sz w:val="22"/>
              </w:rPr>
            </w:pPr>
          </w:p>
          <w:p w14:paraId="1B2327AB" w14:textId="77777777" w:rsidR="004A0073" w:rsidRPr="001B23B0" w:rsidRDefault="004C7743">
            <w:pPr>
              <w:rPr>
                <w:rFonts w:ascii="ＭＳ ゴシック" w:eastAsia="ＭＳ ゴシック" w:hAnsi="ＭＳ ゴシック"/>
                <w:sz w:val="22"/>
              </w:rPr>
            </w:pPr>
            <w:r w:rsidRPr="001B23B0">
              <w:rPr>
                <w:rFonts w:ascii="ＭＳ ゴシック" w:eastAsia="ＭＳ ゴシック" w:hAnsi="ＭＳ ゴシック" w:hint="eastAsia"/>
                <w:sz w:val="22"/>
              </w:rPr>
              <w:t>【算定要件】</w:t>
            </w:r>
          </w:p>
          <w:p w14:paraId="2EB58B7C" w14:textId="77777777" w:rsidR="00410EDF" w:rsidRPr="001B23B0" w:rsidRDefault="004C7743">
            <w:pPr>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①の要件は、Ｑ１の回答が【参照箇所】イの地域に該当する場合です。</w:t>
            </w:r>
          </w:p>
          <w:p w14:paraId="05B4EF04" w14:textId="77777777" w:rsidR="004C7743" w:rsidRPr="001B23B0" w:rsidRDefault="004C7743">
            <w:pPr>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w:t>
            </w:r>
          </w:p>
          <w:p w14:paraId="09420D33" w14:textId="77777777" w:rsidR="004C7743" w:rsidRPr="001B23B0" w:rsidRDefault="004C7743" w:rsidP="001B23B0">
            <w:pPr>
              <w:ind w:firstLineChars="100" w:firstLine="229"/>
              <w:rPr>
                <w:rFonts w:ascii="ＭＳ ゴシック" w:eastAsia="ＭＳ ゴシック" w:hAnsi="ＭＳ ゴシック"/>
                <w:sz w:val="22"/>
              </w:rPr>
            </w:pPr>
            <w:r w:rsidRPr="001B23B0">
              <w:rPr>
                <w:rFonts w:ascii="ＭＳ ゴシック" w:eastAsia="ＭＳ ゴシック" w:hAnsi="ＭＳ ゴシック" w:hint="eastAsia"/>
                <w:sz w:val="22"/>
              </w:rPr>
              <w:t>②の要件は、Ｑ１の回答が【参照箇所】ロの地域に該当する場合です。</w:t>
            </w:r>
          </w:p>
          <w:p w14:paraId="46011F77" w14:textId="77777777" w:rsidR="004C7743" w:rsidRPr="001B23B0" w:rsidRDefault="004C7743" w:rsidP="004A0073">
            <w:pPr>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w:t>
            </w:r>
            <w:r w:rsidR="004A0073" w:rsidRPr="001B23B0">
              <w:rPr>
                <w:rFonts w:ascii="ＭＳ ゴシック" w:eastAsia="ＭＳ ゴシック" w:hAnsi="ＭＳ ゴシック" w:hint="eastAsia"/>
                <w:sz w:val="22"/>
              </w:rPr>
              <w:t>（</w:t>
            </w:r>
            <w:r w:rsidR="00D44992" w:rsidRPr="001B23B0">
              <w:rPr>
                <w:rFonts w:ascii="ＭＳ ゴシック" w:eastAsia="ＭＳ ゴシック" w:hAnsi="ＭＳ ゴシック" w:hint="eastAsia"/>
                <w:sz w:val="22"/>
              </w:rPr>
              <w:t>規模</w:t>
            </w:r>
            <w:r w:rsidR="00245B51">
              <w:rPr>
                <w:rFonts w:ascii="ＭＳ ゴシック" w:eastAsia="ＭＳ ゴシック" w:hAnsi="ＭＳ ゴシック" w:hint="eastAsia"/>
                <w:sz w:val="22"/>
              </w:rPr>
              <w:t>の要件はサービスごとに</w:t>
            </w:r>
            <w:r w:rsidR="00D44992" w:rsidRPr="001B23B0">
              <w:rPr>
                <w:rFonts w:ascii="ＭＳ ゴシック" w:eastAsia="ＭＳ ゴシック" w:hAnsi="ＭＳ ゴシック" w:hint="eastAsia"/>
                <w:sz w:val="22"/>
              </w:rPr>
              <w:t>異なります。</w:t>
            </w:r>
            <w:r w:rsidR="004A0073" w:rsidRPr="001B23B0">
              <w:rPr>
                <w:rFonts w:ascii="ＭＳ ゴシック" w:eastAsia="ＭＳ ゴシック" w:hAnsi="ＭＳ ゴシック" w:hint="eastAsia"/>
                <w:sz w:val="22"/>
              </w:rPr>
              <w:t>）</w:t>
            </w:r>
          </w:p>
          <w:p w14:paraId="3420EC14" w14:textId="3587187D" w:rsidR="00D44992" w:rsidRDefault="00707F2A" w:rsidP="001B23B0">
            <w:pPr>
              <w:ind w:firstLineChars="100" w:firstLine="229"/>
              <w:rPr>
                <w:rFonts w:ascii="ＭＳ ゴシック" w:eastAsia="ＭＳ ゴシック" w:hAnsi="ＭＳ ゴシック"/>
                <w:sz w:val="22"/>
              </w:rPr>
            </w:pPr>
            <w:r>
              <w:rPr>
                <w:rFonts w:ascii="ＭＳ ゴシック" w:eastAsia="ＭＳ ゴシック" w:hAnsi="ＭＳ ゴシック" w:hint="eastAsia"/>
                <w:sz w:val="22"/>
              </w:rPr>
              <w:t>（地域区分が「その他」に該当する必要があります）</w:t>
            </w:r>
          </w:p>
          <w:p w14:paraId="0454F794" w14:textId="77777777" w:rsidR="00707F2A" w:rsidRPr="001B23B0" w:rsidRDefault="00707F2A" w:rsidP="001B23B0">
            <w:pPr>
              <w:ind w:firstLineChars="100" w:firstLine="229"/>
              <w:rPr>
                <w:rFonts w:ascii="ＭＳ ゴシック" w:eastAsia="ＭＳ ゴシック" w:hAnsi="ＭＳ ゴシック" w:hint="eastAsia"/>
                <w:sz w:val="22"/>
              </w:rPr>
            </w:pPr>
          </w:p>
          <w:p w14:paraId="6E0D788E" w14:textId="77777777" w:rsidR="00410EDF" w:rsidRPr="001B23B0" w:rsidRDefault="004C7743" w:rsidP="001B23B0">
            <w:pPr>
              <w:ind w:firstLineChars="100" w:firstLine="229"/>
              <w:rPr>
                <w:rFonts w:ascii="ＭＳ ゴシック" w:eastAsia="ＭＳ ゴシック" w:hAnsi="ＭＳ ゴシック"/>
                <w:sz w:val="22"/>
              </w:rPr>
            </w:pPr>
            <w:r w:rsidRPr="001B23B0">
              <w:rPr>
                <w:rFonts w:ascii="ＭＳ ゴシック" w:eastAsia="ＭＳ ゴシック" w:hAnsi="ＭＳ ゴシック" w:hint="eastAsia"/>
                <w:sz w:val="22"/>
              </w:rPr>
              <w:t>③の要件は、利用者が【参照箇所】イ又はロの地域に居住している場合で、</w:t>
            </w:r>
          </w:p>
          <w:p w14:paraId="15D6CFC2" w14:textId="77777777" w:rsidR="00410EDF" w:rsidRDefault="004C7743">
            <w:pPr>
              <w:rPr>
                <w:rFonts w:ascii="ＭＳ ゴシック" w:eastAsia="ＭＳ ゴシック" w:hAnsi="ＭＳ ゴシック"/>
                <w:sz w:val="22"/>
              </w:rPr>
            </w:pPr>
            <w:r w:rsidRPr="001B23B0">
              <w:rPr>
                <w:rFonts w:ascii="ＭＳ ゴシック" w:eastAsia="ＭＳ ゴシック" w:hAnsi="ＭＳ ゴシック" w:hint="eastAsia"/>
                <w:sz w:val="22"/>
              </w:rPr>
              <w:t xml:space="preserve">　その居住地がＱ２に含まれていないことが必要です。</w:t>
            </w:r>
          </w:p>
          <w:p w14:paraId="6CECF5CE" w14:textId="77777777" w:rsidR="00245B51" w:rsidRPr="001B23B0" w:rsidRDefault="00245B51">
            <w:pPr>
              <w:rPr>
                <w:rFonts w:ascii="ＭＳ ゴシック" w:eastAsia="ＭＳ ゴシック" w:hAnsi="ＭＳ ゴシック"/>
                <w:sz w:val="22"/>
              </w:rPr>
            </w:pPr>
            <w:r>
              <w:rPr>
                <w:rFonts w:ascii="ＭＳ ゴシック" w:eastAsia="ＭＳ ゴシック" w:hAnsi="ＭＳ ゴシック" w:hint="eastAsia"/>
                <w:sz w:val="22"/>
              </w:rPr>
              <w:t xml:space="preserve">　加算を算定する利用者については交通費の支払いを受けることはできません。</w:t>
            </w:r>
          </w:p>
          <w:p w14:paraId="599EBFBE" w14:textId="77777777" w:rsidR="00410EDF" w:rsidRPr="00245B51" w:rsidRDefault="00410EDF">
            <w:pPr>
              <w:rPr>
                <w:rFonts w:ascii="ＭＳ ゴシック" w:eastAsia="ＭＳ ゴシック" w:hAnsi="ＭＳ ゴシック"/>
                <w:sz w:val="22"/>
              </w:rPr>
            </w:pPr>
          </w:p>
          <w:p w14:paraId="3A2EC90B" w14:textId="77777777" w:rsidR="00E8442D" w:rsidRDefault="00E8442D">
            <w:pPr>
              <w:rPr>
                <w:rFonts w:ascii="ＭＳ ゴシック" w:eastAsia="ＭＳ ゴシック" w:hAnsi="ＭＳ ゴシック"/>
                <w:sz w:val="22"/>
              </w:rPr>
            </w:pPr>
            <w:r>
              <w:rPr>
                <w:rFonts w:ascii="ＭＳ ゴシック" w:eastAsia="ＭＳ ゴシック" w:hAnsi="ＭＳ ゴシック" w:hint="eastAsia"/>
                <w:sz w:val="22"/>
              </w:rPr>
              <w:t xml:space="preserve">　※①と②を同時に算定することはできません。</w:t>
            </w:r>
          </w:p>
          <w:p w14:paraId="2FE38FDA" w14:textId="77777777" w:rsidR="00E8442D" w:rsidRPr="00E8442D" w:rsidRDefault="00E8442D">
            <w:pPr>
              <w:rPr>
                <w:rFonts w:ascii="ＭＳ ゴシック" w:eastAsia="ＭＳ ゴシック" w:hAnsi="ＭＳ ゴシック"/>
                <w:sz w:val="22"/>
              </w:rPr>
            </w:pPr>
            <w:r>
              <w:rPr>
                <w:rFonts w:ascii="ＭＳ ゴシック" w:eastAsia="ＭＳ ゴシック" w:hAnsi="ＭＳ ゴシック" w:hint="eastAsia"/>
                <w:sz w:val="22"/>
              </w:rPr>
              <w:t xml:space="preserve">　　①と③、又は②と③を同時に算定することは</w:t>
            </w:r>
            <w:r w:rsidR="0022576C">
              <w:rPr>
                <w:rFonts w:ascii="ＭＳ ゴシック" w:eastAsia="ＭＳ ゴシック" w:hAnsi="ＭＳ ゴシック" w:hint="eastAsia"/>
                <w:sz w:val="22"/>
              </w:rPr>
              <w:t>可能です。</w:t>
            </w:r>
          </w:p>
          <w:p w14:paraId="48126467" w14:textId="77777777" w:rsidR="00364009" w:rsidRDefault="00364009" w:rsidP="00364009">
            <w:pPr>
              <w:ind w:firstLineChars="100" w:firstLine="229"/>
              <w:rPr>
                <w:rFonts w:ascii="ＭＳ ゴシック" w:eastAsia="ＭＳ ゴシック" w:hAnsi="ＭＳ ゴシック"/>
                <w:sz w:val="22"/>
              </w:rPr>
            </w:pPr>
            <w:r>
              <w:rPr>
                <w:rFonts w:ascii="ＭＳ ゴシック" w:eastAsia="ＭＳ ゴシック" w:hAnsi="ＭＳ ゴシック" w:hint="eastAsia"/>
                <w:sz w:val="22"/>
              </w:rPr>
              <w:t>※＜訪問介護＞①②③とも、特定事業所加算Ⅴを算定する場合は算定できません。</w:t>
            </w:r>
          </w:p>
          <w:p w14:paraId="04A2A4D4" w14:textId="77777777" w:rsidR="00BD301A" w:rsidRDefault="00BD301A" w:rsidP="00BD301A">
            <w:pPr>
              <w:ind w:firstLineChars="100" w:firstLine="229"/>
              <w:rPr>
                <w:rFonts w:ascii="ＭＳ ゴシック" w:eastAsia="ＭＳ ゴシック" w:hAnsi="ＭＳ ゴシック"/>
                <w:sz w:val="22"/>
              </w:rPr>
            </w:pPr>
            <w:r>
              <w:rPr>
                <w:rFonts w:ascii="ＭＳ ゴシック" w:eastAsia="ＭＳ ゴシック" w:hAnsi="ＭＳ ゴシック" w:hint="eastAsia"/>
                <w:sz w:val="22"/>
              </w:rPr>
              <w:t>※＜居宅療養管理指導（薬剤師）＞①②③とも、情報通信機器を用いた服薬指導を</w:t>
            </w:r>
          </w:p>
          <w:p w14:paraId="27A186A7" w14:textId="1AC3533F" w:rsidR="00BD301A" w:rsidRPr="00364009" w:rsidRDefault="00BD301A" w:rsidP="00707F2A">
            <w:pPr>
              <w:ind w:firstLineChars="200" w:firstLine="458"/>
              <w:rPr>
                <w:rFonts w:ascii="ＭＳ ゴシック" w:eastAsia="ＭＳ ゴシック" w:hAnsi="ＭＳ ゴシック" w:hint="eastAsia"/>
                <w:sz w:val="22"/>
              </w:rPr>
            </w:pPr>
            <w:r>
              <w:rPr>
                <w:rFonts w:ascii="ＭＳ ゴシック" w:eastAsia="ＭＳ ゴシック" w:hAnsi="ＭＳ ゴシック" w:hint="eastAsia"/>
                <w:sz w:val="22"/>
              </w:rPr>
              <w:t>行った場合の基本報酬を算定する場合は算定できません。</w:t>
            </w:r>
          </w:p>
        </w:tc>
      </w:tr>
    </w:tbl>
    <w:p w14:paraId="6D16F797" w14:textId="77777777" w:rsidR="00B315AD" w:rsidRPr="001B23B0" w:rsidRDefault="00B315AD" w:rsidP="00364009">
      <w:pPr>
        <w:rPr>
          <w:rFonts w:ascii="ＭＳ ゴシック" w:eastAsia="ＭＳ ゴシック" w:hAnsi="ＭＳ ゴシック" w:hint="eastAsia"/>
          <w:sz w:val="22"/>
        </w:rPr>
      </w:pPr>
    </w:p>
    <w:sectPr w:rsidR="00B315AD" w:rsidRPr="001B23B0" w:rsidSect="00BD301A">
      <w:pgSz w:w="11906" w:h="16838" w:code="9"/>
      <w:pgMar w:top="851" w:right="1134" w:bottom="426" w:left="1134" w:header="851" w:footer="992" w:gutter="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FE59" w14:textId="77777777" w:rsidR="00591065" w:rsidRDefault="00591065" w:rsidP="0098181E">
      <w:r>
        <w:separator/>
      </w:r>
    </w:p>
  </w:endnote>
  <w:endnote w:type="continuationSeparator" w:id="0">
    <w:p w14:paraId="616FEC8D" w14:textId="77777777" w:rsidR="00591065" w:rsidRDefault="00591065" w:rsidP="0098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4D95" w14:textId="77777777" w:rsidR="00591065" w:rsidRDefault="00591065" w:rsidP="0098181E">
      <w:r>
        <w:separator/>
      </w:r>
    </w:p>
  </w:footnote>
  <w:footnote w:type="continuationSeparator" w:id="0">
    <w:p w14:paraId="5A0F5CD9" w14:textId="77777777" w:rsidR="00591065" w:rsidRDefault="00591065" w:rsidP="00981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07"/>
    <w:rsid w:val="00151718"/>
    <w:rsid w:val="001B23B0"/>
    <w:rsid w:val="001D7007"/>
    <w:rsid w:val="0022576C"/>
    <w:rsid w:val="00240154"/>
    <w:rsid w:val="00245B51"/>
    <w:rsid w:val="00253210"/>
    <w:rsid w:val="00342B91"/>
    <w:rsid w:val="00364009"/>
    <w:rsid w:val="003C6F3F"/>
    <w:rsid w:val="00410EDF"/>
    <w:rsid w:val="00493132"/>
    <w:rsid w:val="004A0073"/>
    <w:rsid w:val="004C7743"/>
    <w:rsid w:val="004F124C"/>
    <w:rsid w:val="00591065"/>
    <w:rsid w:val="006E0D5B"/>
    <w:rsid w:val="00707F2A"/>
    <w:rsid w:val="00716D74"/>
    <w:rsid w:val="00722480"/>
    <w:rsid w:val="00845623"/>
    <w:rsid w:val="0098181E"/>
    <w:rsid w:val="00983BF0"/>
    <w:rsid w:val="0099613F"/>
    <w:rsid w:val="0099699C"/>
    <w:rsid w:val="00A103F2"/>
    <w:rsid w:val="00B315AD"/>
    <w:rsid w:val="00B35579"/>
    <w:rsid w:val="00B70D48"/>
    <w:rsid w:val="00BD301A"/>
    <w:rsid w:val="00C61529"/>
    <w:rsid w:val="00D0646C"/>
    <w:rsid w:val="00D44992"/>
    <w:rsid w:val="00E76732"/>
    <w:rsid w:val="00E8442D"/>
    <w:rsid w:val="00F11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71E25"/>
  <w15:chartTrackingRefBased/>
  <w15:docId w15:val="{4FEEB88E-84CD-42FF-B21D-72AD0655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181E"/>
    <w:pPr>
      <w:tabs>
        <w:tab w:val="center" w:pos="4252"/>
        <w:tab w:val="right" w:pos="8504"/>
      </w:tabs>
      <w:snapToGrid w:val="0"/>
    </w:pPr>
  </w:style>
  <w:style w:type="character" w:customStyle="1" w:styleId="a5">
    <w:name w:val="ヘッダー (文字)"/>
    <w:link w:val="a4"/>
    <w:uiPriority w:val="99"/>
    <w:rsid w:val="0098181E"/>
    <w:rPr>
      <w:kern w:val="2"/>
      <w:sz w:val="21"/>
      <w:szCs w:val="22"/>
    </w:rPr>
  </w:style>
  <w:style w:type="paragraph" w:styleId="a6">
    <w:name w:val="footer"/>
    <w:basedOn w:val="a"/>
    <w:link w:val="a7"/>
    <w:uiPriority w:val="99"/>
    <w:unhideWhenUsed/>
    <w:rsid w:val="0098181E"/>
    <w:pPr>
      <w:tabs>
        <w:tab w:val="center" w:pos="4252"/>
        <w:tab w:val="right" w:pos="8504"/>
      </w:tabs>
      <w:snapToGrid w:val="0"/>
    </w:pPr>
  </w:style>
  <w:style w:type="character" w:customStyle="1" w:styleId="a7">
    <w:name w:val="フッター (文字)"/>
    <w:link w:val="a6"/>
    <w:uiPriority w:val="99"/>
    <w:rsid w:val="0098181E"/>
    <w:rPr>
      <w:kern w:val="2"/>
      <w:sz w:val="21"/>
      <w:szCs w:val="22"/>
    </w:rPr>
  </w:style>
  <w:style w:type="paragraph" w:styleId="a8">
    <w:name w:val="Balloon Text"/>
    <w:basedOn w:val="a"/>
    <w:link w:val="a9"/>
    <w:uiPriority w:val="99"/>
    <w:semiHidden/>
    <w:unhideWhenUsed/>
    <w:rsid w:val="0098181E"/>
    <w:rPr>
      <w:rFonts w:ascii="游ゴシック Light" w:eastAsia="游ゴシック Light" w:hAnsi="游ゴシック Light"/>
      <w:sz w:val="18"/>
      <w:szCs w:val="18"/>
    </w:rPr>
  </w:style>
  <w:style w:type="character" w:customStyle="1" w:styleId="a9">
    <w:name w:val="吹き出し (文字)"/>
    <w:link w:val="a8"/>
    <w:uiPriority w:val="99"/>
    <w:semiHidden/>
    <w:rsid w:val="0098181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121</Words>
  <Characters>694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