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F38" w:rsidRPr="00952B0E" w:rsidRDefault="005303F5" w:rsidP="002276F1">
      <w:pPr>
        <w:pStyle w:val="Default"/>
        <w:spacing w:line="480" w:lineRule="exact"/>
        <w:jc w:val="center"/>
        <w:rPr>
          <w:rFonts w:hAnsi="ＭＳ ゴシック"/>
        </w:rPr>
      </w:pPr>
      <w:r>
        <w:rPr>
          <w:rFonts w:hAnsi="ＭＳ ゴシック" w:hint="eastAsia"/>
        </w:rPr>
        <w:t>令和６</w:t>
      </w:r>
      <w:r w:rsidR="003760DE" w:rsidRPr="00952B0E">
        <w:rPr>
          <w:rFonts w:hAnsi="ＭＳ ゴシック" w:hint="eastAsia"/>
        </w:rPr>
        <w:t>年度第</w:t>
      </w:r>
      <w:r>
        <w:rPr>
          <w:rFonts w:hAnsi="ＭＳ ゴシック" w:hint="eastAsia"/>
        </w:rPr>
        <w:t>１</w:t>
      </w:r>
      <w:r w:rsidR="00786F38" w:rsidRPr="00952B0E">
        <w:rPr>
          <w:rFonts w:hAnsi="ＭＳ ゴシック" w:hint="eastAsia"/>
        </w:rPr>
        <w:t>回三重</w:t>
      </w:r>
      <w:r w:rsidR="0028721B" w:rsidRPr="00952B0E">
        <w:rPr>
          <w:rFonts w:hAnsi="ＭＳ ゴシック" w:hint="eastAsia"/>
        </w:rPr>
        <w:t>県</w:t>
      </w:r>
      <w:r w:rsidR="00786F38" w:rsidRPr="00952B0E">
        <w:rPr>
          <w:rFonts w:hAnsi="ＭＳ ゴシック" w:hint="eastAsia"/>
        </w:rPr>
        <w:t>脱炭素社会推進会議概要</w:t>
      </w:r>
    </w:p>
    <w:p w:rsidR="00786F38" w:rsidRPr="00952B0E" w:rsidRDefault="00786F38" w:rsidP="002276F1">
      <w:pPr>
        <w:pStyle w:val="Default"/>
        <w:spacing w:line="480" w:lineRule="exact"/>
        <w:rPr>
          <w:rFonts w:hAnsi="ＭＳ ゴシック"/>
        </w:rPr>
      </w:pPr>
    </w:p>
    <w:p w:rsidR="00786F38" w:rsidRPr="00952B0E" w:rsidRDefault="00635242" w:rsidP="002276F1">
      <w:pPr>
        <w:pStyle w:val="Default"/>
        <w:spacing w:line="480" w:lineRule="exact"/>
        <w:rPr>
          <w:rFonts w:hAnsi="ＭＳ ゴシック"/>
        </w:rPr>
      </w:pPr>
      <w:r>
        <w:rPr>
          <w:rFonts w:hAnsi="ＭＳ ゴシック" w:hint="eastAsia"/>
        </w:rPr>
        <w:t>１　開催日時：令和</w:t>
      </w:r>
      <w:r w:rsidR="00BE6585">
        <w:rPr>
          <w:rFonts w:hAnsi="ＭＳ ゴシック" w:hint="eastAsia"/>
        </w:rPr>
        <w:t>６</w:t>
      </w:r>
      <w:r w:rsidR="003760DE" w:rsidRPr="00952B0E">
        <w:rPr>
          <w:rFonts w:hAnsi="ＭＳ ゴシック" w:hint="eastAsia"/>
        </w:rPr>
        <w:t>年</w:t>
      </w:r>
      <w:r w:rsidR="005303F5">
        <w:rPr>
          <w:rFonts w:hAnsi="ＭＳ ゴシック" w:hint="eastAsia"/>
        </w:rPr>
        <w:t>８</w:t>
      </w:r>
      <w:r w:rsidR="003760DE" w:rsidRPr="00952B0E">
        <w:rPr>
          <w:rFonts w:hAnsi="ＭＳ ゴシック" w:hint="eastAsia"/>
        </w:rPr>
        <w:t>月</w:t>
      </w:r>
      <w:r w:rsidR="005303F5">
        <w:rPr>
          <w:rFonts w:hAnsi="ＭＳ ゴシック" w:hint="eastAsia"/>
        </w:rPr>
        <w:t>２８</w:t>
      </w:r>
      <w:r w:rsidR="003760DE" w:rsidRPr="00952B0E">
        <w:rPr>
          <w:rFonts w:hAnsi="ＭＳ ゴシック" w:hint="eastAsia"/>
        </w:rPr>
        <w:t>日（</w:t>
      </w:r>
      <w:r w:rsidR="005303F5">
        <w:rPr>
          <w:rFonts w:hAnsi="ＭＳ ゴシック" w:hint="eastAsia"/>
        </w:rPr>
        <w:t>水）１１</w:t>
      </w:r>
      <w:r w:rsidR="00786F38" w:rsidRPr="00952B0E">
        <w:rPr>
          <w:rFonts w:hAnsi="ＭＳ ゴシック"/>
        </w:rPr>
        <w:t>:</w:t>
      </w:r>
      <w:r w:rsidR="005303F5">
        <w:rPr>
          <w:rFonts w:hAnsi="ＭＳ ゴシック" w:hint="eastAsia"/>
        </w:rPr>
        <w:t>２０～１１</w:t>
      </w:r>
      <w:r w:rsidR="003A3146">
        <w:rPr>
          <w:rFonts w:hAnsi="ＭＳ ゴシック" w:hint="eastAsia"/>
        </w:rPr>
        <w:t>：</w:t>
      </w:r>
      <w:r w:rsidR="00BE6585">
        <w:rPr>
          <w:rFonts w:hAnsi="ＭＳ ゴシック" w:hint="eastAsia"/>
        </w:rPr>
        <w:t>３</w:t>
      </w:r>
      <w:r w:rsidR="005303F5">
        <w:rPr>
          <w:rFonts w:hAnsi="ＭＳ ゴシック" w:hint="eastAsia"/>
        </w:rPr>
        <w:t>０</w:t>
      </w:r>
    </w:p>
    <w:p w:rsidR="00786F38" w:rsidRPr="00952B0E" w:rsidRDefault="00786F38" w:rsidP="002276F1">
      <w:pPr>
        <w:pStyle w:val="Default"/>
        <w:spacing w:line="480" w:lineRule="exact"/>
        <w:rPr>
          <w:rFonts w:hAnsi="ＭＳ ゴシック"/>
        </w:rPr>
      </w:pPr>
      <w:r w:rsidRPr="00952B0E">
        <w:rPr>
          <w:rFonts w:hAnsi="ＭＳ ゴシック" w:hint="eastAsia"/>
        </w:rPr>
        <w:t>２</w:t>
      </w:r>
      <w:r w:rsidR="003760DE" w:rsidRPr="00952B0E">
        <w:rPr>
          <w:rFonts w:hAnsi="ＭＳ ゴシック" w:hint="eastAsia"/>
        </w:rPr>
        <w:t xml:space="preserve">　</w:t>
      </w:r>
      <w:r w:rsidRPr="00952B0E">
        <w:rPr>
          <w:rFonts w:hAnsi="ＭＳ ゴシック" w:hint="eastAsia"/>
        </w:rPr>
        <w:t>開催場所：プレゼンテーションルーム</w:t>
      </w:r>
    </w:p>
    <w:p w:rsidR="00786F38" w:rsidRPr="00952B0E" w:rsidRDefault="00786F38" w:rsidP="00940EA8">
      <w:pPr>
        <w:pStyle w:val="Default"/>
        <w:spacing w:line="480" w:lineRule="exact"/>
        <w:rPr>
          <w:rFonts w:hAnsi="ＭＳ ゴシック"/>
        </w:rPr>
      </w:pPr>
      <w:r w:rsidRPr="00952B0E">
        <w:rPr>
          <w:rFonts w:hAnsi="ＭＳ ゴシック" w:hint="eastAsia"/>
        </w:rPr>
        <w:t>３</w:t>
      </w:r>
      <w:r w:rsidR="003760DE" w:rsidRPr="00952B0E">
        <w:rPr>
          <w:rFonts w:hAnsi="ＭＳ ゴシック" w:hint="eastAsia"/>
        </w:rPr>
        <w:t xml:space="preserve">　</w:t>
      </w:r>
      <w:r w:rsidRPr="00952B0E">
        <w:rPr>
          <w:rFonts w:hAnsi="ＭＳ ゴシック" w:hint="eastAsia"/>
        </w:rPr>
        <w:t>議事概要：以下のとおり</w:t>
      </w:r>
      <w:r w:rsidR="003760DE" w:rsidRPr="00952B0E">
        <w:rPr>
          <w:rFonts w:hAnsi="ＭＳ ゴシック" w:hint="eastAsia"/>
        </w:rPr>
        <w:t>（●議題提出部局説明・回答、☆意見・質問）</w:t>
      </w:r>
    </w:p>
    <w:p w:rsidR="00CF1159" w:rsidRPr="00940EA8" w:rsidRDefault="00CF1159" w:rsidP="00952B0E">
      <w:pPr>
        <w:pStyle w:val="Default"/>
        <w:spacing w:line="480" w:lineRule="exact"/>
        <w:ind w:firstLineChars="100" w:firstLine="240"/>
        <w:rPr>
          <w:rFonts w:hAnsi="ＭＳ ゴシック"/>
        </w:rPr>
      </w:pPr>
    </w:p>
    <w:p w:rsidR="00786F38" w:rsidRDefault="00786F38" w:rsidP="005303F5">
      <w:pPr>
        <w:pStyle w:val="Default"/>
        <w:spacing w:line="480" w:lineRule="exact"/>
      </w:pPr>
      <w:r w:rsidRPr="00952B0E">
        <w:rPr>
          <w:rFonts w:hAnsi="ＭＳ ゴシック" w:hint="eastAsia"/>
        </w:rPr>
        <w:t>議題</w:t>
      </w:r>
      <w:r w:rsidR="00153FD2">
        <w:rPr>
          <w:rFonts w:hAnsi="ＭＳ ゴシック" w:hint="eastAsia"/>
        </w:rPr>
        <w:t>１</w:t>
      </w:r>
      <w:r w:rsidR="00940EA8">
        <w:rPr>
          <w:rFonts w:hAnsi="ＭＳ ゴシック" w:hint="eastAsia"/>
        </w:rPr>
        <w:t xml:space="preserve">　</w:t>
      </w:r>
      <w:r w:rsidR="005303F5">
        <w:rPr>
          <w:rFonts w:hint="eastAsia"/>
        </w:rPr>
        <w:t>三重県域における２０２１(令和３)年度温室効果ガス排出状況につい</w:t>
      </w:r>
    </w:p>
    <w:p w:rsidR="005303F5" w:rsidRPr="005303F5" w:rsidRDefault="005303F5" w:rsidP="005303F5">
      <w:pPr>
        <w:pStyle w:val="Default"/>
        <w:spacing w:line="480" w:lineRule="exact"/>
        <w:rPr>
          <w:rFonts w:hAnsi="ＭＳ ゴシック"/>
        </w:rPr>
      </w:pPr>
      <w:r>
        <w:rPr>
          <w:rFonts w:hint="eastAsia"/>
        </w:rPr>
        <w:t xml:space="preserve">　　　　て</w:t>
      </w:r>
    </w:p>
    <w:p w:rsidR="00786F38" w:rsidRPr="00914FCF" w:rsidRDefault="00635242" w:rsidP="00A03AF9">
      <w:pPr>
        <w:pStyle w:val="Default"/>
        <w:spacing w:line="480" w:lineRule="exact"/>
        <w:rPr>
          <w:rFonts w:hAnsi="ＭＳ ゴシック"/>
        </w:rPr>
      </w:pPr>
      <w:r>
        <w:rPr>
          <w:rFonts w:hAnsi="ＭＳ ゴシック" w:hint="eastAsia"/>
        </w:rPr>
        <w:t>●窪田</w:t>
      </w:r>
      <w:r w:rsidR="00786F38" w:rsidRPr="00952B0E">
        <w:rPr>
          <w:rFonts w:hAnsi="ＭＳ ゴシック" w:hint="eastAsia"/>
        </w:rPr>
        <w:t>地球温暖化対策課長</w:t>
      </w:r>
      <w:r w:rsidR="007404CC">
        <w:rPr>
          <w:rFonts w:hAnsi="ＭＳ ゴシック" w:hint="eastAsia"/>
        </w:rPr>
        <w:t>（資料１</w:t>
      </w:r>
      <w:r w:rsidR="00914FCF">
        <w:rPr>
          <w:rFonts w:hAnsi="ＭＳ ゴシック" w:hint="eastAsia"/>
        </w:rPr>
        <w:t>に基づき説明）</w:t>
      </w:r>
    </w:p>
    <w:p w:rsidR="007404CC" w:rsidRDefault="00A03AF9" w:rsidP="00A03AF9">
      <w:pPr>
        <w:pStyle w:val="Default"/>
        <w:spacing w:line="480" w:lineRule="exact"/>
        <w:ind w:left="240" w:hangingChars="100" w:hanging="240"/>
        <w:rPr>
          <w:rFonts w:hAnsi="ＭＳ ゴシック"/>
        </w:rPr>
      </w:pPr>
      <w:r>
        <w:rPr>
          <w:rFonts w:hAnsi="ＭＳ ゴシック" w:hint="eastAsia"/>
        </w:rPr>
        <w:t>・</w:t>
      </w:r>
      <w:r w:rsidR="0003411B">
        <w:rPr>
          <w:rFonts w:hAnsi="ＭＳ ゴシック" w:hint="eastAsia"/>
        </w:rPr>
        <w:t>2021</w:t>
      </w:r>
      <w:r w:rsidR="00F760B0">
        <w:rPr>
          <w:rFonts w:hAnsi="ＭＳ ゴシック" w:hint="eastAsia"/>
        </w:rPr>
        <w:t>(令和３)</w:t>
      </w:r>
      <w:r w:rsidR="0003411B">
        <w:rPr>
          <w:rFonts w:hAnsi="ＭＳ ゴシック" w:hint="eastAsia"/>
        </w:rPr>
        <w:t>年度の三重県域の温室効果ガス排出量は</w:t>
      </w:r>
      <w:r w:rsidR="00C62153">
        <w:rPr>
          <w:rFonts w:hAnsi="ＭＳ ゴシック" w:hint="eastAsia"/>
        </w:rPr>
        <w:t>2</w:t>
      </w:r>
      <w:r w:rsidR="00C62153">
        <w:rPr>
          <w:rFonts w:hAnsi="ＭＳ ゴシック"/>
        </w:rPr>
        <w:t>,</w:t>
      </w:r>
      <w:r w:rsidR="002F033C">
        <w:rPr>
          <w:rFonts w:hAnsi="ＭＳ ゴシック" w:hint="eastAsia"/>
        </w:rPr>
        <w:t>376万</w:t>
      </w:r>
      <w:r w:rsidR="000A237F">
        <w:rPr>
          <w:rFonts w:hAnsi="ＭＳ ゴシック" w:hint="eastAsia"/>
        </w:rPr>
        <w:t>t-</w:t>
      </w:r>
      <w:r w:rsidR="002F033C">
        <w:rPr>
          <w:rFonts w:hAnsi="ＭＳ ゴシック" w:hint="eastAsia"/>
        </w:rPr>
        <w:t>CO</w:t>
      </w:r>
      <w:r w:rsidR="002F033C" w:rsidRPr="002F033C">
        <w:rPr>
          <w:rFonts w:hAnsi="ＭＳ ゴシック" w:hint="eastAsia"/>
          <w:vertAlign w:val="subscript"/>
        </w:rPr>
        <w:t>2</w:t>
      </w:r>
      <w:r w:rsidR="00F760B0">
        <w:rPr>
          <w:rFonts w:hAnsi="ＭＳ ゴシック" w:hint="eastAsia"/>
        </w:rPr>
        <w:t>であり</w:t>
      </w:r>
      <w:r w:rsidR="000A237F">
        <w:rPr>
          <w:rFonts w:hAnsi="ＭＳ ゴシック" w:hint="eastAsia"/>
        </w:rPr>
        <w:t>、</w:t>
      </w:r>
      <w:r w:rsidR="003F5960">
        <w:rPr>
          <w:rFonts w:hAnsi="ＭＳ ゴシック" w:hint="eastAsia"/>
        </w:rPr>
        <w:t>三重県地球温暖化対策総合計画において</w:t>
      </w:r>
      <w:r w:rsidR="00F760B0">
        <w:rPr>
          <w:rFonts w:hAnsi="ＭＳ ゴシック" w:hint="eastAsia"/>
        </w:rPr>
        <w:t>2030</w:t>
      </w:r>
      <w:r w:rsidR="003F5960">
        <w:rPr>
          <w:rFonts w:hAnsi="ＭＳ ゴシック" w:hint="eastAsia"/>
        </w:rPr>
        <w:t>年度に</w:t>
      </w:r>
      <w:r w:rsidR="00E054CA">
        <w:rPr>
          <w:rFonts w:hAnsi="ＭＳ ゴシック" w:hint="eastAsia"/>
        </w:rPr>
        <w:t>2013</w:t>
      </w:r>
      <w:r w:rsidR="00F760B0">
        <w:rPr>
          <w:rFonts w:hAnsi="ＭＳ ゴシック" w:hint="eastAsia"/>
        </w:rPr>
        <w:t>(</w:t>
      </w:r>
      <w:r w:rsidR="003F5960">
        <w:rPr>
          <w:rFonts w:hAnsi="ＭＳ ゴシック" w:hint="eastAsia"/>
        </w:rPr>
        <w:t>平成25</w:t>
      </w:r>
      <w:r w:rsidR="00F760B0">
        <w:rPr>
          <w:rFonts w:hAnsi="ＭＳ ゴシック" w:hint="eastAsia"/>
        </w:rPr>
        <w:t>)</w:t>
      </w:r>
      <w:r w:rsidR="002F033C">
        <w:rPr>
          <w:rFonts w:hAnsi="ＭＳ ゴシック" w:hint="eastAsia"/>
        </w:rPr>
        <w:t>年度比47</w:t>
      </w:r>
      <w:r w:rsidR="002F033C">
        <w:rPr>
          <w:rFonts w:hAnsi="ＭＳ ゴシック"/>
        </w:rPr>
        <w:t>%</w:t>
      </w:r>
      <w:r w:rsidR="003F5960">
        <w:rPr>
          <w:rFonts w:hAnsi="ＭＳ ゴシック" w:hint="eastAsia"/>
        </w:rPr>
        <w:t>削減</w:t>
      </w:r>
      <w:r w:rsidR="002F033C">
        <w:rPr>
          <w:rFonts w:hAnsi="ＭＳ ゴシック" w:hint="eastAsia"/>
        </w:rPr>
        <w:t>を目指しているところ</w:t>
      </w:r>
      <w:r w:rsidR="008E20F2">
        <w:rPr>
          <w:rFonts w:hAnsi="ＭＳ ゴシック" w:hint="eastAsia"/>
        </w:rPr>
        <w:t>、</w:t>
      </w:r>
      <w:r w:rsidR="00F760B0">
        <w:rPr>
          <w:rFonts w:hAnsi="ＭＳ ゴシック" w:hint="eastAsia"/>
        </w:rPr>
        <w:t>2021年度実績は</w:t>
      </w:r>
      <w:r w:rsidR="002F033C">
        <w:rPr>
          <w:rFonts w:hAnsi="ＭＳ ゴシック" w:hint="eastAsia"/>
        </w:rPr>
        <w:t>12.9%減</w:t>
      </w:r>
      <w:r w:rsidR="00F760B0">
        <w:rPr>
          <w:rFonts w:hAnsi="ＭＳ ゴシック" w:hint="eastAsia"/>
        </w:rPr>
        <w:t>(</w:t>
      </w:r>
      <w:r w:rsidR="000A237F">
        <w:rPr>
          <w:rFonts w:hAnsi="ＭＳ ゴシック" w:hint="eastAsia"/>
        </w:rPr>
        <w:t>前年度比2.8</w:t>
      </w:r>
      <w:r w:rsidR="000A237F">
        <w:rPr>
          <w:rFonts w:hAnsi="ＭＳ ゴシック"/>
        </w:rPr>
        <w:t>%</w:t>
      </w:r>
      <w:r w:rsidR="00E70981">
        <w:rPr>
          <w:rFonts w:hAnsi="ＭＳ ゴシック" w:hint="eastAsia"/>
        </w:rPr>
        <w:t>増</w:t>
      </w:r>
      <w:r w:rsidR="00F760B0">
        <w:rPr>
          <w:rFonts w:hAnsi="ＭＳ ゴシック" w:hint="eastAsia"/>
        </w:rPr>
        <w:t>)</w:t>
      </w:r>
      <w:r w:rsidR="003F5960">
        <w:rPr>
          <w:rFonts w:hAnsi="ＭＳ ゴシック" w:hint="eastAsia"/>
        </w:rPr>
        <w:t>であった。経済動向により</w:t>
      </w:r>
      <w:r w:rsidR="00F760B0">
        <w:rPr>
          <w:rFonts w:hAnsi="ＭＳ ゴシック" w:hint="eastAsia"/>
        </w:rPr>
        <w:t>増減はあるものの、おおむね減少傾向にある</w:t>
      </w:r>
      <w:r w:rsidR="000A237F">
        <w:rPr>
          <w:rFonts w:hAnsi="ＭＳ ゴシック" w:hint="eastAsia"/>
        </w:rPr>
        <w:t>。</w:t>
      </w:r>
    </w:p>
    <w:p w:rsidR="000A237F" w:rsidRDefault="000A237F" w:rsidP="00A03AF9">
      <w:pPr>
        <w:pStyle w:val="Default"/>
        <w:spacing w:line="480" w:lineRule="exact"/>
        <w:ind w:left="240" w:hangingChars="100" w:hanging="240"/>
        <w:rPr>
          <w:rFonts w:hAnsi="ＭＳ ゴシック"/>
        </w:rPr>
      </w:pPr>
      <w:r>
        <w:rPr>
          <w:rFonts w:hAnsi="ＭＳ ゴシック" w:hint="eastAsia"/>
        </w:rPr>
        <w:t>・温室効果ガスの</w:t>
      </w:r>
      <w:r w:rsidR="003F5960">
        <w:rPr>
          <w:rFonts w:hAnsi="ＭＳ ゴシック" w:hint="eastAsia"/>
        </w:rPr>
        <w:t>95</w:t>
      </w:r>
      <w:r>
        <w:rPr>
          <w:rFonts w:hAnsi="ＭＳ ゴシック" w:hint="eastAsia"/>
        </w:rPr>
        <w:t>%</w:t>
      </w:r>
      <w:r w:rsidR="00F760B0">
        <w:rPr>
          <w:rFonts w:hAnsi="ＭＳ ゴシック" w:hint="eastAsia"/>
        </w:rPr>
        <w:t>以上を占める二酸化炭素の排出量は</w:t>
      </w:r>
      <w:r>
        <w:rPr>
          <w:rFonts w:hAnsi="ＭＳ ゴシック" w:hint="eastAsia"/>
        </w:rPr>
        <w:t>、</w:t>
      </w:r>
      <w:r w:rsidR="00F760B0">
        <w:rPr>
          <w:rFonts w:hAnsi="ＭＳ ゴシック" w:hint="eastAsia"/>
        </w:rPr>
        <w:t>2021</w:t>
      </w:r>
      <w:r w:rsidR="001D3914">
        <w:rPr>
          <w:rFonts w:hAnsi="ＭＳ ゴシック" w:hint="eastAsia"/>
        </w:rPr>
        <w:t>(令和３)</w:t>
      </w:r>
      <w:r w:rsidR="00F760B0">
        <w:rPr>
          <w:rFonts w:hAnsi="ＭＳ ゴシック" w:hint="eastAsia"/>
        </w:rPr>
        <w:t>年度実績が</w:t>
      </w:r>
      <w:r w:rsidR="00A76BCB">
        <w:rPr>
          <w:rFonts w:hAnsi="ＭＳ ゴシック" w:hint="eastAsia"/>
        </w:rPr>
        <w:t>22,832千</w:t>
      </w:r>
      <w:r>
        <w:rPr>
          <w:rFonts w:hAnsi="ＭＳ ゴシック"/>
        </w:rPr>
        <w:t>t-CO</w:t>
      </w:r>
      <w:r w:rsidRPr="000A237F">
        <w:rPr>
          <w:rFonts w:hAnsi="ＭＳ ゴシック"/>
          <w:vertAlign w:val="subscript"/>
        </w:rPr>
        <w:t>2</w:t>
      </w:r>
      <w:r>
        <w:rPr>
          <w:rFonts w:hAnsi="ＭＳ ゴシック" w:hint="eastAsia"/>
        </w:rPr>
        <w:t>であり、前年度比</w:t>
      </w:r>
      <w:r w:rsidR="0023379C">
        <w:rPr>
          <w:rFonts w:hAnsi="ＭＳ ゴシック" w:hint="eastAsia"/>
        </w:rPr>
        <w:t>3%増となっている。</w:t>
      </w:r>
    </w:p>
    <w:p w:rsidR="0023379C" w:rsidRPr="000A237F" w:rsidRDefault="0023379C" w:rsidP="00A03AF9">
      <w:pPr>
        <w:pStyle w:val="Default"/>
        <w:spacing w:line="480" w:lineRule="exact"/>
        <w:ind w:left="240" w:hangingChars="100" w:hanging="240"/>
        <w:rPr>
          <w:rFonts w:hAnsi="ＭＳ ゴシック"/>
        </w:rPr>
      </w:pPr>
      <w:r>
        <w:rPr>
          <w:rFonts w:hAnsi="ＭＳ ゴシック" w:hint="eastAsia"/>
        </w:rPr>
        <w:t>・</w:t>
      </w:r>
      <w:r w:rsidR="00E054CA">
        <w:rPr>
          <w:rFonts w:hAnsi="ＭＳ ゴシック" w:hint="eastAsia"/>
        </w:rPr>
        <w:t>部門</w:t>
      </w:r>
      <w:r w:rsidR="003F5960">
        <w:rPr>
          <w:rFonts w:hAnsi="ＭＳ ゴシック" w:hint="eastAsia"/>
        </w:rPr>
        <w:t>ごとの二酸化炭素排出量の推移をみると、前年度に比べて</w:t>
      </w:r>
      <w:r>
        <w:rPr>
          <w:rFonts w:hAnsi="ＭＳ ゴシック" w:hint="eastAsia"/>
        </w:rPr>
        <w:t>産業部門で6.3%</w:t>
      </w:r>
      <w:r w:rsidR="003F5960">
        <w:rPr>
          <w:rFonts w:hAnsi="ＭＳ ゴシック" w:hint="eastAsia"/>
        </w:rPr>
        <w:t>増</w:t>
      </w:r>
      <w:r>
        <w:rPr>
          <w:rFonts w:hAnsi="ＭＳ ゴシック" w:hint="eastAsia"/>
        </w:rPr>
        <w:t>、業務その他部門で</w:t>
      </w:r>
      <w:r w:rsidR="00F760B0">
        <w:rPr>
          <w:rFonts w:hAnsi="ＭＳ ゴシック" w:hint="eastAsia"/>
        </w:rPr>
        <w:t>14.1</w:t>
      </w:r>
      <w:r>
        <w:rPr>
          <w:rFonts w:hAnsi="ＭＳ ゴシック" w:hint="eastAsia"/>
        </w:rPr>
        <w:t>%増となっており、</w:t>
      </w:r>
      <w:r w:rsidR="003F5960">
        <w:rPr>
          <w:rFonts w:hAnsi="ＭＳ ゴシック" w:hint="eastAsia"/>
        </w:rPr>
        <w:t>主な要因</w:t>
      </w:r>
      <w:r w:rsidR="00F760B0">
        <w:rPr>
          <w:rFonts w:hAnsi="ＭＳ ゴシック" w:hint="eastAsia"/>
        </w:rPr>
        <w:t>として、</w:t>
      </w:r>
      <w:r>
        <w:rPr>
          <w:rFonts w:hAnsi="ＭＳ ゴシック" w:hint="eastAsia"/>
        </w:rPr>
        <w:t>新型コロナウイルス感染症の影響</w:t>
      </w:r>
      <w:r w:rsidR="00E054CA">
        <w:rPr>
          <w:rFonts w:hAnsi="ＭＳ ゴシック" w:hint="eastAsia"/>
        </w:rPr>
        <w:t>を受けていた</w:t>
      </w:r>
      <w:r w:rsidR="00F760B0">
        <w:rPr>
          <w:rFonts w:hAnsi="ＭＳ ゴシック" w:hint="eastAsia"/>
        </w:rPr>
        <w:t>経済活動が回復したことに加え</w:t>
      </w:r>
      <w:r>
        <w:rPr>
          <w:rFonts w:hAnsi="ＭＳ ゴシック" w:hint="eastAsia"/>
        </w:rPr>
        <w:t>、電力１kW</w:t>
      </w:r>
      <w:r w:rsidR="00F760B0">
        <w:rPr>
          <w:rFonts w:hAnsi="ＭＳ ゴシック"/>
        </w:rPr>
        <w:t>h</w:t>
      </w:r>
      <w:r w:rsidR="00E70981">
        <w:rPr>
          <w:rFonts w:hAnsi="ＭＳ ゴシック" w:hint="eastAsia"/>
        </w:rPr>
        <w:t>あたりの温室効果ガス排出量を示す</w:t>
      </w:r>
      <w:r w:rsidR="003F5960">
        <w:rPr>
          <w:rFonts w:hAnsi="ＭＳ ゴシック" w:hint="eastAsia"/>
        </w:rPr>
        <w:t>電力排出係数が増加したことが挙げ</w:t>
      </w:r>
      <w:r w:rsidR="00F760B0">
        <w:rPr>
          <w:rFonts w:hAnsi="ＭＳ ゴシック" w:hint="eastAsia"/>
        </w:rPr>
        <w:t>られる。一方、</w:t>
      </w:r>
      <w:r>
        <w:rPr>
          <w:rFonts w:hAnsi="ＭＳ ゴシック" w:hint="eastAsia"/>
        </w:rPr>
        <w:t>家庭部門は1</w:t>
      </w:r>
      <w:r w:rsidR="00E054CA">
        <w:rPr>
          <w:rFonts w:hAnsi="ＭＳ ゴシック"/>
        </w:rPr>
        <w:t>0.</w:t>
      </w:r>
      <w:r>
        <w:rPr>
          <w:rFonts w:hAnsi="ＭＳ ゴシック" w:hint="eastAsia"/>
        </w:rPr>
        <w:t>7%減となっており、</w:t>
      </w:r>
      <w:r w:rsidR="00F760B0">
        <w:rPr>
          <w:rFonts w:hAnsi="ＭＳ ゴシック" w:hint="eastAsia"/>
        </w:rPr>
        <w:t>同様に新型コロナウイルスによる</w:t>
      </w:r>
      <w:r>
        <w:rPr>
          <w:rFonts w:hAnsi="ＭＳ ゴシック" w:hint="eastAsia"/>
        </w:rPr>
        <w:t>影響</w:t>
      </w:r>
      <w:r w:rsidR="00F760B0">
        <w:rPr>
          <w:rFonts w:hAnsi="ＭＳ ゴシック" w:hint="eastAsia"/>
        </w:rPr>
        <w:t>が少なくなり、在宅時間が減少したことにより</w:t>
      </w:r>
      <w:r>
        <w:rPr>
          <w:rFonts w:hAnsi="ＭＳ ゴシック" w:hint="eastAsia"/>
        </w:rPr>
        <w:t>エネルギー使用量が減ったこ</w:t>
      </w:r>
      <w:r w:rsidR="003F5960">
        <w:rPr>
          <w:rFonts w:hAnsi="ＭＳ ゴシック" w:hint="eastAsia"/>
        </w:rPr>
        <w:t>とが挙げ</w:t>
      </w:r>
      <w:r w:rsidR="00E054CA">
        <w:rPr>
          <w:rFonts w:hAnsi="ＭＳ ゴシック" w:hint="eastAsia"/>
        </w:rPr>
        <w:t>られる。</w:t>
      </w:r>
      <w:r w:rsidR="003F5960">
        <w:rPr>
          <w:rFonts w:hAnsi="ＭＳ ゴシック" w:hint="eastAsia"/>
        </w:rPr>
        <w:t>県域における</w:t>
      </w:r>
      <w:r>
        <w:rPr>
          <w:rFonts w:hAnsi="ＭＳ ゴシック" w:hint="eastAsia"/>
        </w:rPr>
        <w:t>温室効果ガス</w:t>
      </w:r>
      <w:r w:rsidR="00F760B0">
        <w:rPr>
          <w:rFonts w:hAnsi="ＭＳ ゴシック" w:hint="eastAsia"/>
        </w:rPr>
        <w:t>排出量</w:t>
      </w:r>
      <w:r>
        <w:rPr>
          <w:rFonts w:hAnsi="ＭＳ ゴシック" w:hint="eastAsia"/>
        </w:rPr>
        <w:t>は産業部門が</w:t>
      </w:r>
      <w:r w:rsidR="00E054CA">
        <w:rPr>
          <w:rFonts w:hAnsi="ＭＳ ゴシック" w:hint="eastAsia"/>
        </w:rPr>
        <w:t>5</w:t>
      </w:r>
      <w:r w:rsidR="00E054CA">
        <w:rPr>
          <w:rFonts w:hAnsi="ＭＳ ゴシック"/>
        </w:rPr>
        <w:t>7.1</w:t>
      </w:r>
      <w:r>
        <w:rPr>
          <w:rFonts w:hAnsi="ＭＳ ゴシック" w:hint="eastAsia"/>
        </w:rPr>
        <w:t>%</w:t>
      </w:r>
      <w:r w:rsidR="003F5960">
        <w:rPr>
          <w:rFonts w:hAnsi="ＭＳ ゴシック" w:hint="eastAsia"/>
        </w:rPr>
        <w:t>を占めており、産業部門で増加した影響が大きかったといえる。</w:t>
      </w:r>
    </w:p>
    <w:p w:rsidR="002F033C" w:rsidRPr="003F5960" w:rsidRDefault="002F033C" w:rsidP="000A237F">
      <w:pPr>
        <w:pStyle w:val="Default"/>
        <w:spacing w:line="480" w:lineRule="exact"/>
        <w:rPr>
          <w:rFonts w:hAnsi="ＭＳ ゴシック"/>
        </w:rPr>
      </w:pPr>
    </w:p>
    <w:p w:rsidR="002F7DCD" w:rsidRDefault="002F7DCD" w:rsidP="00D75687">
      <w:pPr>
        <w:pStyle w:val="Default"/>
        <w:spacing w:line="480" w:lineRule="exact"/>
        <w:ind w:leftChars="200" w:left="420"/>
        <w:rPr>
          <w:rFonts w:hAnsi="ＭＳ ゴシック"/>
        </w:rPr>
      </w:pPr>
    </w:p>
    <w:p w:rsidR="00E054CA" w:rsidRDefault="00E054CA" w:rsidP="00D75687">
      <w:pPr>
        <w:pStyle w:val="Default"/>
        <w:spacing w:line="480" w:lineRule="exact"/>
        <w:ind w:leftChars="200" w:left="420"/>
        <w:rPr>
          <w:rFonts w:hAnsi="ＭＳ ゴシック"/>
        </w:rPr>
      </w:pPr>
    </w:p>
    <w:p w:rsidR="00153FD2" w:rsidRDefault="00153FD2" w:rsidP="00E054CA">
      <w:pPr>
        <w:pStyle w:val="Default"/>
        <w:spacing w:line="480" w:lineRule="exact"/>
        <w:ind w:left="960" w:hangingChars="400" w:hanging="960"/>
        <w:rPr>
          <w:rFonts w:hAnsi="ＭＳ ゴシック"/>
        </w:rPr>
      </w:pPr>
      <w:r w:rsidRPr="00952B0E">
        <w:rPr>
          <w:rFonts w:hAnsi="ＭＳ ゴシック" w:hint="eastAsia"/>
        </w:rPr>
        <w:lastRenderedPageBreak/>
        <w:t>議題</w:t>
      </w:r>
      <w:r>
        <w:rPr>
          <w:rFonts w:hAnsi="ＭＳ ゴシック" w:hint="eastAsia"/>
        </w:rPr>
        <w:t xml:space="preserve">２　</w:t>
      </w:r>
      <w:r w:rsidR="00E054CA">
        <w:rPr>
          <w:rFonts w:hint="eastAsia"/>
        </w:rPr>
        <w:t>事務事業における温室効果ガス排出状況及び各部局等における取組状況等について(資料２～資料５に基づき説明)</w:t>
      </w:r>
    </w:p>
    <w:p w:rsidR="00153FD2" w:rsidRPr="00153FD2" w:rsidRDefault="00153FD2" w:rsidP="00A03AF9">
      <w:pPr>
        <w:pStyle w:val="Default"/>
        <w:spacing w:line="480" w:lineRule="exact"/>
        <w:rPr>
          <w:rFonts w:hAnsi="ＭＳ ゴシック"/>
        </w:rPr>
      </w:pPr>
      <w:r>
        <w:rPr>
          <w:rFonts w:hAnsi="ＭＳ ゴシック" w:hint="eastAsia"/>
        </w:rPr>
        <w:t>●窪田</w:t>
      </w:r>
      <w:r w:rsidRPr="00952B0E">
        <w:rPr>
          <w:rFonts w:hAnsi="ＭＳ ゴシック" w:hint="eastAsia"/>
        </w:rPr>
        <w:t>地球温暖化対策課長</w:t>
      </w:r>
      <w:r>
        <w:rPr>
          <w:rFonts w:hAnsi="ＭＳ ゴシック" w:hint="eastAsia"/>
        </w:rPr>
        <w:t>（資料２</w:t>
      </w:r>
      <w:r w:rsidR="0003411B">
        <w:rPr>
          <w:rFonts w:hAnsi="ＭＳ ゴシック" w:hint="eastAsia"/>
        </w:rPr>
        <w:t>～資料５</w:t>
      </w:r>
      <w:r>
        <w:rPr>
          <w:rFonts w:hAnsi="ＭＳ ゴシック" w:hint="eastAsia"/>
        </w:rPr>
        <w:t>に基づき説明）</w:t>
      </w:r>
    </w:p>
    <w:p w:rsidR="007404CC" w:rsidRDefault="007404CC" w:rsidP="0003411B">
      <w:pPr>
        <w:pStyle w:val="Default"/>
        <w:spacing w:line="480" w:lineRule="exact"/>
        <w:ind w:leftChars="46" w:left="337" w:hangingChars="100" w:hanging="240"/>
        <w:rPr>
          <w:rFonts w:hAnsi="ＭＳ ゴシック"/>
        </w:rPr>
      </w:pPr>
      <w:r>
        <w:rPr>
          <w:rFonts w:hAnsi="ＭＳ ゴシック" w:hint="eastAsia"/>
        </w:rPr>
        <w:t>・</w:t>
      </w:r>
      <w:r w:rsidR="00685164">
        <w:rPr>
          <w:rFonts w:hAnsi="ＭＳ ゴシック" w:hint="eastAsia"/>
        </w:rPr>
        <w:t>県の事務事業における温室効果ガス総排出量は、下水道事業と水道</w:t>
      </w:r>
      <w:r w:rsidR="003F5960">
        <w:rPr>
          <w:rFonts w:hAnsi="ＭＳ ゴシック" w:hint="eastAsia"/>
        </w:rPr>
        <w:t>・工業用水道</w:t>
      </w:r>
      <w:r w:rsidR="00685164">
        <w:rPr>
          <w:rFonts w:hAnsi="ＭＳ ゴシック" w:hint="eastAsia"/>
        </w:rPr>
        <w:t>事業を除いて2013</w:t>
      </w:r>
      <w:r w:rsidR="00D2719B">
        <w:rPr>
          <w:rFonts w:hAnsi="ＭＳ ゴシック" w:hint="eastAsia"/>
        </w:rPr>
        <w:t>(</w:t>
      </w:r>
      <w:r w:rsidR="003F5960">
        <w:rPr>
          <w:rFonts w:hAnsi="ＭＳ ゴシック" w:hint="eastAsia"/>
        </w:rPr>
        <w:t>平成25</w:t>
      </w:r>
      <w:r w:rsidR="00D2719B">
        <w:rPr>
          <w:rFonts w:hAnsi="ＭＳ ゴシック" w:hint="eastAsia"/>
        </w:rPr>
        <w:t>)</w:t>
      </w:r>
      <w:r w:rsidR="00685164">
        <w:rPr>
          <w:rFonts w:hAnsi="ＭＳ ゴシック" w:hint="eastAsia"/>
        </w:rPr>
        <w:t>年度</w:t>
      </w:r>
      <w:r w:rsidR="00F760B0">
        <w:rPr>
          <w:rFonts w:hAnsi="ＭＳ ゴシック" w:hint="eastAsia"/>
        </w:rPr>
        <w:t>比</w:t>
      </w:r>
      <w:r w:rsidR="00685164">
        <w:rPr>
          <w:rFonts w:hAnsi="ＭＳ ゴシック" w:hint="eastAsia"/>
        </w:rPr>
        <w:t>52%</w:t>
      </w:r>
      <w:r w:rsidR="003F5960">
        <w:rPr>
          <w:rFonts w:hAnsi="ＭＳ ゴシック" w:hint="eastAsia"/>
        </w:rPr>
        <w:t>削減を目指しているところ</w:t>
      </w:r>
      <w:r w:rsidR="00A11ED4">
        <w:rPr>
          <w:rFonts w:hAnsi="ＭＳ ゴシック" w:hint="eastAsia"/>
        </w:rPr>
        <w:t>、</w:t>
      </w:r>
      <w:r w:rsidR="00982529">
        <w:rPr>
          <w:rFonts w:hAnsi="ＭＳ ゴシック" w:hint="eastAsia"/>
        </w:rPr>
        <w:t>2023</w:t>
      </w:r>
      <w:r w:rsidR="00982529">
        <w:rPr>
          <w:rFonts w:hAnsi="ＭＳ ゴシック"/>
        </w:rPr>
        <w:t>(</w:t>
      </w:r>
      <w:r w:rsidR="00982529">
        <w:rPr>
          <w:rFonts w:hAnsi="ＭＳ ゴシック" w:hint="eastAsia"/>
        </w:rPr>
        <w:t>令和５</w:t>
      </w:r>
      <w:r w:rsidR="00982529">
        <w:rPr>
          <w:rFonts w:hAnsi="ＭＳ ゴシック"/>
        </w:rPr>
        <w:t>)</w:t>
      </w:r>
      <w:r w:rsidR="00982529">
        <w:rPr>
          <w:rFonts w:hAnsi="ＭＳ ゴシック" w:hint="eastAsia"/>
        </w:rPr>
        <w:t>年度実績は</w:t>
      </w:r>
      <w:bookmarkStart w:id="0" w:name="_GoBack"/>
      <w:bookmarkEnd w:id="0"/>
      <w:r w:rsidR="00685164">
        <w:rPr>
          <w:rFonts w:hAnsi="ＭＳ ゴシック" w:hint="eastAsia"/>
        </w:rPr>
        <w:t>23.2%</w:t>
      </w:r>
      <w:r w:rsidR="00F760B0">
        <w:rPr>
          <w:rFonts w:hAnsi="ＭＳ ゴシック" w:hint="eastAsia"/>
        </w:rPr>
        <w:t>減(</w:t>
      </w:r>
      <w:r w:rsidR="00685164">
        <w:rPr>
          <w:rFonts w:hAnsi="ＭＳ ゴシック" w:hint="eastAsia"/>
        </w:rPr>
        <w:t>前年度比0.3%増</w:t>
      </w:r>
      <w:r w:rsidR="00F760B0">
        <w:rPr>
          <w:rFonts w:hAnsi="ＭＳ ゴシック" w:hint="eastAsia"/>
        </w:rPr>
        <w:t>)</w:t>
      </w:r>
      <w:r w:rsidR="003F5960">
        <w:rPr>
          <w:rFonts w:hAnsi="ＭＳ ゴシック" w:hint="eastAsia"/>
        </w:rPr>
        <w:t>であった。主な要因として</w:t>
      </w:r>
      <w:r w:rsidR="00685164">
        <w:rPr>
          <w:rFonts w:hAnsi="ＭＳ ゴシック" w:hint="eastAsia"/>
        </w:rPr>
        <w:t>、入札</w:t>
      </w:r>
      <w:r w:rsidR="003F5960">
        <w:rPr>
          <w:rFonts w:hAnsi="ＭＳ ゴシック" w:hint="eastAsia"/>
        </w:rPr>
        <w:t>等の結果、施設で使用する電気</w:t>
      </w:r>
      <w:r w:rsidR="00685164">
        <w:rPr>
          <w:rFonts w:hAnsi="ＭＳ ゴシック" w:hint="eastAsia"/>
        </w:rPr>
        <w:t>の</w:t>
      </w:r>
      <w:r w:rsidR="003F5960">
        <w:rPr>
          <w:rFonts w:hAnsi="ＭＳ ゴシック" w:hint="eastAsia"/>
        </w:rPr>
        <w:t>電力</w:t>
      </w:r>
      <w:r w:rsidR="00685164">
        <w:rPr>
          <w:rFonts w:hAnsi="ＭＳ ゴシック" w:hint="eastAsia"/>
        </w:rPr>
        <w:t>排出係数が増加したこと</w:t>
      </w:r>
      <w:r w:rsidR="003F5960">
        <w:rPr>
          <w:rFonts w:hAnsi="ＭＳ ゴシック" w:hint="eastAsia"/>
        </w:rPr>
        <w:t>など</w:t>
      </w:r>
      <w:r w:rsidR="00685164">
        <w:rPr>
          <w:rFonts w:hAnsi="ＭＳ ゴシック" w:hint="eastAsia"/>
        </w:rPr>
        <w:t>が挙げられる。</w:t>
      </w:r>
      <w:r w:rsidR="003F5960">
        <w:rPr>
          <w:rFonts w:hAnsi="ＭＳ ゴシック" w:hint="eastAsia"/>
        </w:rPr>
        <w:t>水道</w:t>
      </w:r>
      <w:r w:rsidR="00F760B0">
        <w:rPr>
          <w:rFonts w:hAnsi="ＭＳ ゴシック" w:hint="eastAsia"/>
        </w:rPr>
        <w:t>・工業用水道事業(企業庁)では別途計画を策定し、47</w:t>
      </w:r>
      <w:r w:rsidR="00F760B0">
        <w:rPr>
          <w:rFonts w:hAnsi="ＭＳ ゴシック"/>
        </w:rPr>
        <w:t>%</w:t>
      </w:r>
      <w:r w:rsidR="003F5960">
        <w:rPr>
          <w:rFonts w:hAnsi="ＭＳ ゴシック" w:hint="eastAsia"/>
        </w:rPr>
        <w:t>削減を目標として</w:t>
      </w:r>
      <w:r w:rsidR="00F760B0">
        <w:rPr>
          <w:rFonts w:hAnsi="ＭＳ ゴシック" w:hint="eastAsia"/>
        </w:rPr>
        <w:t>いるほか、下水道事業においても</w:t>
      </w:r>
      <w:r w:rsidR="00F83B13">
        <w:rPr>
          <w:rFonts w:hAnsi="ＭＳ ゴシック" w:hint="eastAsia"/>
        </w:rPr>
        <w:t>別途計画策定に向け取り組んで</w:t>
      </w:r>
      <w:r w:rsidR="00253851">
        <w:rPr>
          <w:rFonts w:hAnsi="ＭＳ ゴシック" w:hint="eastAsia"/>
        </w:rPr>
        <w:t>いるところである。</w:t>
      </w:r>
    </w:p>
    <w:p w:rsidR="00253851" w:rsidRDefault="00F83B13" w:rsidP="00253851">
      <w:pPr>
        <w:pStyle w:val="Default"/>
        <w:spacing w:line="480" w:lineRule="exact"/>
        <w:ind w:leftChars="46" w:left="337" w:hangingChars="100" w:hanging="240"/>
        <w:rPr>
          <w:rFonts w:hAnsi="ＭＳ ゴシック"/>
        </w:rPr>
      </w:pPr>
      <w:r>
        <w:rPr>
          <w:rFonts w:hAnsi="ＭＳ ゴシック" w:hint="eastAsia"/>
        </w:rPr>
        <w:t>・事務事業における2</w:t>
      </w:r>
      <w:r w:rsidR="00253851">
        <w:rPr>
          <w:rFonts w:hAnsi="ＭＳ ゴシック" w:hint="eastAsia"/>
        </w:rPr>
        <w:t>023</w:t>
      </w:r>
      <w:r>
        <w:rPr>
          <w:rFonts w:hAnsi="ＭＳ ゴシック" w:hint="eastAsia"/>
        </w:rPr>
        <w:t>(令和５)</w:t>
      </w:r>
      <w:r w:rsidR="00253851">
        <w:rPr>
          <w:rFonts w:hAnsi="ＭＳ ゴシック" w:hint="eastAsia"/>
        </w:rPr>
        <w:t>年度の取組結果について、</w:t>
      </w:r>
      <w:r>
        <w:rPr>
          <w:rFonts w:hAnsi="ＭＳ ゴシック" w:hint="eastAsia"/>
        </w:rPr>
        <w:t>各部局等では</w:t>
      </w:r>
      <w:r w:rsidR="00253851">
        <w:rPr>
          <w:rFonts w:hAnsi="ＭＳ ゴシック" w:hint="eastAsia"/>
        </w:rPr>
        <w:t>公用車の電動車化やLED</w:t>
      </w:r>
      <w:r>
        <w:rPr>
          <w:rFonts w:hAnsi="ＭＳ ゴシック" w:hint="eastAsia"/>
        </w:rPr>
        <w:t>照明</w:t>
      </w:r>
      <w:r w:rsidR="003F5960">
        <w:rPr>
          <w:rFonts w:hAnsi="ＭＳ ゴシック" w:hint="eastAsia"/>
        </w:rPr>
        <w:t>化を計画的に進めて</w:t>
      </w:r>
      <w:r w:rsidR="00253851">
        <w:rPr>
          <w:rFonts w:hAnsi="ＭＳ ゴシック" w:hint="eastAsia"/>
        </w:rPr>
        <w:t>いる</w:t>
      </w:r>
      <w:r>
        <w:rPr>
          <w:rFonts w:hAnsi="ＭＳ ゴシック" w:hint="eastAsia"/>
        </w:rPr>
        <w:t>。例えば、四日市庁舎では</w:t>
      </w:r>
      <w:r w:rsidR="00253851">
        <w:rPr>
          <w:rFonts w:hAnsi="ＭＳ ゴシック" w:hint="eastAsia"/>
        </w:rPr>
        <w:t>窓の高断熱化の</w:t>
      </w:r>
      <w:r>
        <w:rPr>
          <w:rFonts w:hAnsi="ＭＳ ゴシック" w:hint="eastAsia"/>
        </w:rPr>
        <w:t>設置、伊賀庁舎では太陽光発電設備の設置が進められた</w:t>
      </w:r>
      <w:r w:rsidR="00253851">
        <w:rPr>
          <w:rFonts w:hAnsi="ＭＳ ゴシック" w:hint="eastAsia"/>
        </w:rPr>
        <w:t>。また、県土整備部では、空調設備を</w:t>
      </w:r>
      <w:r w:rsidR="003F5960">
        <w:rPr>
          <w:rFonts w:hAnsi="ＭＳ ゴシック" w:hint="eastAsia"/>
        </w:rPr>
        <w:t>エネルギー効率の高いヒートポンプユニットに交換し</w:t>
      </w:r>
      <w:r>
        <w:rPr>
          <w:rFonts w:hAnsi="ＭＳ ゴシック" w:hint="eastAsia"/>
        </w:rPr>
        <w:t>たほか、警察本部で</w:t>
      </w:r>
      <w:r w:rsidR="00253851">
        <w:rPr>
          <w:rFonts w:hAnsi="ＭＳ ゴシック" w:hint="eastAsia"/>
        </w:rPr>
        <w:t>は信号機のLED</w:t>
      </w:r>
      <w:r w:rsidR="003F5960">
        <w:rPr>
          <w:rFonts w:hAnsi="ＭＳ ゴシック" w:hint="eastAsia"/>
        </w:rPr>
        <w:t>化を進め</w:t>
      </w:r>
      <w:r>
        <w:rPr>
          <w:rFonts w:hAnsi="ＭＳ ゴシック" w:hint="eastAsia"/>
        </w:rPr>
        <w:t>た</w:t>
      </w:r>
      <w:r w:rsidR="00253851">
        <w:rPr>
          <w:rFonts w:hAnsi="ＭＳ ゴシック" w:hint="eastAsia"/>
        </w:rPr>
        <w:t>。</w:t>
      </w:r>
    </w:p>
    <w:p w:rsidR="00253851" w:rsidRDefault="00253851" w:rsidP="00253851">
      <w:pPr>
        <w:pStyle w:val="Default"/>
        <w:spacing w:line="480" w:lineRule="exact"/>
        <w:ind w:leftChars="46" w:left="337" w:hangingChars="100" w:hanging="240"/>
        <w:rPr>
          <w:rFonts w:hAnsi="ＭＳ ゴシック"/>
        </w:rPr>
      </w:pPr>
      <w:r>
        <w:rPr>
          <w:rFonts w:hAnsi="ＭＳ ゴシック" w:hint="eastAsia"/>
        </w:rPr>
        <w:t>・</w:t>
      </w:r>
      <w:r w:rsidR="00B405BA">
        <w:rPr>
          <w:rFonts w:hAnsi="ＭＳ ゴシック" w:hint="eastAsia"/>
        </w:rPr>
        <w:t>警察本部において、2022(令和</w:t>
      </w:r>
      <w:r w:rsidR="003F5960">
        <w:rPr>
          <w:rFonts w:hAnsi="ＭＳ ゴシック" w:hint="eastAsia"/>
        </w:rPr>
        <w:t>４</w:t>
      </w:r>
      <w:r w:rsidR="00B405BA">
        <w:rPr>
          <w:rFonts w:hAnsi="ＭＳ ゴシック" w:hint="eastAsia"/>
        </w:rPr>
        <w:t>)年度に113施設でLED</w:t>
      </w:r>
      <w:r w:rsidR="00F83B13">
        <w:rPr>
          <w:rFonts w:hAnsi="ＭＳ ゴシック" w:hint="eastAsia"/>
        </w:rPr>
        <w:t>照明が導入され、電気使用量及び</w:t>
      </w:r>
      <w:r w:rsidR="00B405BA">
        <w:rPr>
          <w:rFonts w:hAnsi="ＭＳ ゴシック" w:hint="eastAsia"/>
        </w:rPr>
        <w:t>温室効果ガス排出量</w:t>
      </w:r>
      <w:r w:rsidR="00F83B13">
        <w:rPr>
          <w:rFonts w:hAnsi="ＭＳ ゴシック" w:hint="eastAsia"/>
        </w:rPr>
        <w:t>が</w:t>
      </w:r>
      <w:r w:rsidR="00B405BA">
        <w:rPr>
          <w:rFonts w:hAnsi="ＭＳ ゴシック" w:hint="eastAsia"/>
        </w:rPr>
        <w:t>18.6%</w:t>
      </w:r>
      <w:r w:rsidR="00F83B13">
        <w:rPr>
          <w:rFonts w:hAnsi="ＭＳ ゴシック" w:hint="eastAsia"/>
        </w:rPr>
        <w:t>減となった</w:t>
      </w:r>
      <w:r w:rsidR="00B405BA">
        <w:rPr>
          <w:rFonts w:hAnsi="ＭＳ ゴシック" w:hint="eastAsia"/>
        </w:rPr>
        <w:t>。子ども福祉部では、</w:t>
      </w:r>
      <w:r w:rsidR="00D2719B">
        <w:rPr>
          <w:rFonts w:hAnsi="ＭＳ ゴシック" w:hint="eastAsia"/>
        </w:rPr>
        <w:t>2023(</w:t>
      </w:r>
      <w:r w:rsidR="00B405BA">
        <w:rPr>
          <w:rFonts w:hAnsi="ＭＳ ゴシック" w:hint="eastAsia"/>
        </w:rPr>
        <w:t>令和５</w:t>
      </w:r>
      <w:r w:rsidR="00D2719B">
        <w:rPr>
          <w:rFonts w:hAnsi="ＭＳ ゴシック" w:hint="eastAsia"/>
        </w:rPr>
        <w:t>)</w:t>
      </w:r>
      <w:r w:rsidR="00B405BA">
        <w:rPr>
          <w:rFonts w:hAnsi="ＭＳ ゴシック" w:hint="eastAsia"/>
        </w:rPr>
        <w:t>年度に電動車の中でよりCO</w:t>
      </w:r>
      <w:r w:rsidR="00B405BA" w:rsidRPr="00B405BA">
        <w:rPr>
          <w:rFonts w:hAnsi="ＭＳ ゴシック" w:hint="eastAsia"/>
          <w:vertAlign w:val="subscript"/>
        </w:rPr>
        <w:t>2</w:t>
      </w:r>
      <w:r w:rsidR="00B405BA">
        <w:rPr>
          <w:rFonts w:hAnsi="ＭＳ ゴシック" w:hint="eastAsia"/>
        </w:rPr>
        <w:t>排出量が少ないEV</w:t>
      </w:r>
      <w:r w:rsidR="003F5960">
        <w:rPr>
          <w:rFonts w:hAnsi="ＭＳ ゴシック" w:hint="eastAsia"/>
        </w:rPr>
        <w:t>全</w:t>
      </w:r>
      <w:r w:rsidR="00B405BA">
        <w:rPr>
          <w:rFonts w:hAnsi="ＭＳ ゴシック" w:hint="eastAsia"/>
        </w:rPr>
        <w:t>8台を導入し、24t-CO</w:t>
      </w:r>
      <w:r w:rsidR="00B405BA" w:rsidRPr="00B405BA">
        <w:rPr>
          <w:rFonts w:hAnsi="ＭＳ ゴシック" w:hint="eastAsia"/>
          <w:vertAlign w:val="subscript"/>
        </w:rPr>
        <w:t>2</w:t>
      </w:r>
      <w:r w:rsidR="00B405BA">
        <w:rPr>
          <w:rFonts w:hAnsi="ＭＳ ゴシック" w:hint="eastAsia"/>
        </w:rPr>
        <w:t>の削減を見込んでいる</w:t>
      </w:r>
      <w:r w:rsidR="003F5960">
        <w:rPr>
          <w:rFonts w:hAnsi="ＭＳ ゴシック" w:hint="eastAsia"/>
        </w:rPr>
        <w:t>。また、伊賀庁舎では</w:t>
      </w:r>
      <w:r w:rsidR="00F83B13">
        <w:rPr>
          <w:rFonts w:hAnsi="ＭＳ ゴシック" w:hint="eastAsia"/>
        </w:rPr>
        <w:t>約135</w:t>
      </w:r>
      <w:r w:rsidR="00F83B13">
        <w:rPr>
          <w:rFonts w:hAnsi="ＭＳ ゴシック"/>
        </w:rPr>
        <w:t>kW</w:t>
      </w:r>
      <w:r w:rsidR="00F83B13">
        <w:rPr>
          <w:rFonts w:hAnsi="ＭＳ ゴシック" w:hint="eastAsia"/>
        </w:rPr>
        <w:t>の</w:t>
      </w:r>
      <w:r w:rsidR="00901900">
        <w:rPr>
          <w:rFonts w:hAnsi="ＭＳ ゴシック" w:hint="eastAsia"/>
        </w:rPr>
        <w:t>太陽光発電設備を</w:t>
      </w:r>
      <w:r w:rsidR="00F83B13">
        <w:rPr>
          <w:rFonts w:hAnsi="ＭＳ ゴシック" w:hint="eastAsia"/>
        </w:rPr>
        <w:t>導入し</w:t>
      </w:r>
      <w:r w:rsidR="00901900">
        <w:rPr>
          <w:rFonts w:hAnsi="ＭＳ ゴシック" w:hint="eastAsia"/>
        </w:rPr>
        <w:t>、年間で70t</w:t>
      </w:r>
      <w:r w:rsidR="00E70981">
        <w:rPr>
          <w:rFonts w:hAnsi="ＭＳ ゴシック" w:hint="eastAsia"/>
        </w:rPr>
        <w:t>-</w:t>
      </w:r>
      <w:r w:rsidR="00901900">
        <w:rPr>
          <w:rFonts w:hAnsi="ＭＳ ゴシック" w:hint="eastAsia"/>
        </w:rPr>
        <w:t>CO</w:t>
      </w:r>
      <w:r w:rsidR="00901900" w:rsidRPr="00901900">
        <w:rPr>
          <w:rFonts w:hAnsi="ＭＳ ゴシック" w:hint="eastAsia"/>
          <w:vertAlign w:val="subscript"/>
        </w:rPr>
        <w:t>2</w:t>
      </w:r>
      <w:r w:rsidR="00E70981">
        <w:rPr>
          <w:rFonts w:hAnsi="ＭＳ ゴシック" w:hint="eastAsia"/>
        </w:rPr>
        <w:t>の</w:t>
      </w:r>
      <w:r w:rsidR="003F5960">
        <w:rPr>
          <w:rFonts w:hAnsi="ＭＳ ゴシック" w:hint="eastAsia"/>
        </w:rPr>
        <w:t>削減を見込むとともに、</w:t>
      </w:r>
      <w:r w:rsidR="00901900">
        <w:rPr>
          <w:rFonts w:hAnsi="ＭＳ ゴシック" w:hint="eastAsia"/>
        </w:rPr>
        <w:t>太陽光で発電した電気をEVで使用する</w:t>
      </w:r>
      <w:r w:rsidR="00FB2F46">
        <w:rPr>
          <w:rFonts w:hAnsi="ＭＳ ゴシック" w:hint="eastAsia"/>
        </w:rPr>
        <w:t>ゼロ</w:t>
      </w:r>
      <w:r w:rsidR="006939B9">
        <w:rPr>
          <w:rFonts w:hAnsi="ＭＳ ゴシック" w:hint="eastAsia"/>
        </w:rPr>
        <w:t>カーボンドライブ事業として</w:t>
      </w:r>
      <w:r w:rsidR="00901900">
        <w:rPr>
          <w:rFonts w:hAnsi="ＭＳ ゴシック" w:hint="eastAsia"/>
        </w:rPr>
        <w:t>、ソー</w:t>
      </w:r>
      <w:r w:rsidR="006939B9">
        <w:rPr>
          <w:rFonts w:hAnsi="ＭＳ ゴシック" w:hint="eastAsia"/>
        </w:rPr>
        <w:t>ラーカーポート及び</w:t>
      </w:r>
      <w:r w:rsidR="00901900">
        <w:rPr>
          <w:rFonts w:hAnsi="ＭＳ ゴシック" w:hint="eastAsia"/>
        </w:rPr>
        <w:t>電動車3台を導入し、</w:t>
      </w:r>
      <w:r w:rsidR="003F5960">
        <w:rPr>
          <w:rFonts w:hAnsi="ＭＳ ゴシック" w:hint="eastAsia"/>
        </w:rPr>
        <w:t>年内で</w:t>
      </w:r>
      <w:r w:rsidR="00901900">
        <w:rPr>
          <w:rFonts w:hAnsi="ＭＳ ゴシック" w:hint="eastAsia"/>
        </w:rPr>
        <w:t>9</w:t>
      </w:r>
      <w:r w:rsidR="006939B9">
        <w:rPr>
          <w:rFonts w:hAnsi="ＭＳ ゴシック"/>
        </w:rPr>
        <w:t>t-CO</w:t>
      </w:r>
      <w:r w:rsidR="006939B9" w:rsidRPr="006939B9">
        <w:rPr>
          <w:rFonts w:hAnsi="ＭＳ ゴシック"/>
          <w:vertAlign w:val="subscript"/>
        </w:rPr>
        <w:t>2</w:t>
      </w:r>
      <w:r w:rsidR="003F5960">
        <w:rPr>
          <w:rFonts w:hAnsi="ＭＳ ゴシック" w:hint="eastAsia"/>
        </w:rPr>
        <w:t>の</w:t>
      </w:r>
      <w:r w:rsidR="00901900">
        <w:rPr>
          <w:rFonts w:hAnsi="ＭＳ ゴシック" w:hint="eastAsia"/>
        </w:rPr>
        <w:t>削減を見込んでいる。</w:t>
      </w:r>
    </w:p>
    <w:p w:rsidR="00FB2F46" w:rsidRDefault="00901900" w:rsidP="00FB2F46">
      <w:pPr>
        <w:pStyle w:val="Default"/>
        <w:spacing w:line="480" w:lineRule="exact"/>
        <w:ind w:leftChars="46" w:left="337" w:hangingChars="100" w:hanging="240"/>
        <w:rPr>
          <w:rFonts w:hAnsi="ＭＳ ゴシック"/>
        </w:rPr>
      </w:pPr>
      <w:r>
        <w:rPr>
          <w:rFonts w:hAnsi="ＭＳ ゴシック" w:hint="eastAsia"/>
        </w:rPr>
        <w:t>・</w:t>
      </w:r>
      <w:r w:rsidR="006939B9">
        <w:rPr>
          <w:rFonts w:hAnsi="ＭＳ ゴシック" w:hint="eastAsia"/>
        </w:rPr>
        <w:t>2024(</w:t>
      </w:r>
      <w:r w:rsidR="00FB2F46">
        <w:rPr>
          <w:rFonts w:hAnsi="ＭＳ ゴシック" w:hint="eastAsia"/>
        </w:rPr>
        <w:t>令和６</w:t>
      </w:r>
      <w:r w:rsidR="006939B9">
        <w:rPr>
          <w:rFonts w:hAnsi="ＭＳ ゴシック" w:hint="eastAsia"/>
        </w:rPr>
        <w:t>)</w:t>
      </w:r>
      <w:r w:rsidR="00E70981">
        <w:rPr>
          <w:rFonts w:hAnsi="ＭＳ ゴシック" w:hint="eastAsia"/>
        </w:rPr>
        <w:t>年度は</w:t>
      </w:r>
      <w:r>
        <w:rPr>
          <w:rFonts w:hAnsi="ＭＳ ゴシック" w:hint="eastAsia"/>
        </w:rPr>
        <w:t>、太陽光発電設備の</w:t>
      </w:r>
      <w:r w:rsidR="00976F7C">
        <w:rPr>
          <w:rFonts w:hAnsi="ＭＳ ゴシック" w:hint="eastAsia"/>
        </w:rPr>
        <w:t>導入に向けた</w:t>
      </w:r>
      <w:r w:rsidR="00E70981">
        <w:rPr>
          <w:rFonts w:hAnsi="ＭＳ ゴシック" w:hint="eastAsia"/>
        </w:rPr>
        <w:t>調査を</w:t>
      </w:r>
      <w:r w:rsidR="003F5960">
        <w:rPr>
          <w:rFonts w:hAnsi="ＭＳ ゴシック" w:hint="eastAsia"/>
        </w:rPr>
        <w:t>地域庁舎</w:t>
      </w:r>
      <w:r w:rsidR="00976F7C">
        <w:rPr>
          <w:rFonts w:hAnsi="ＭＳ ゴシック" w:hint="eastAsia"/>
        </w:rPr>
        <w:t>で行う</w:t>
      </w:r>
      <w:r w:rsidR="00FB2F46">
        <w:rPr>
          <w:rFonts w:hAnsi="ＭＳ ゴシック" w:hint="eastAsia"/>
        </w:rPr>
        <w:t>。また、環境</w:t>
      </w:r>
      <w:r w:rsidR="00976F7C">
        <w:rPr>
          <w:rFonts w:hAnsi="ＭＳ ゴシック" w:hint="eastAsia"/>
        </w:rPr>
        <w:t>生活部で</w:t>
      </w:r>
      <w:r w:rsidR="00E70981">
        <w:rPr>
          <w:rFonts w:hAnsi="ＭＳ ゴシック" w:hint="eastAsia"/>
        </w:rPr>
        <w:t>は、</w:t>
      </w:r>
      <w:r w:rsidR="00976F7C">
        <w:rPr>
          <w:rFonts w:hAnsi="ＭＳ ゴシック" w:hint="eastAsia"/>
        </w:rPr>
        <w:t>総合博物館に太陽光発電設備の導入を予定しているほか</w:t>
      </w:r>
      <w:r w:rsidR="00E70981">
        <w:rPr>
          <w:rFonts w:hAnsi="ＭＳ ゴシック" w:hint="eastAsia"/>
        </w:rPr>
        <w:t>、</w:t>
      </w:r>
      <w:r w:rsidR="00FB2F46">
        <w:rPr>
          <w:rFonts w:hAnsi="ＭＳ ゴシック" w:hint="eastAsia"/>
        </w:rPr>
        <w:t>美術</w:t>
      </w:r>
      <w:r w:rsidR="00976F7C">
        <w:rPr>
          <w:rFonts w:hAnsi="ＭＳ ゴシック" w:hint="eastAsia"/>
        </w:rPr>
        <w:t>館、斎宮歴史博物館において調査を進める</w:t>
      </w:r>
      <w:r w:rsidR="00FB2F46">
        <w:rPr>
          <w:rFonts w:hAnsi="ＭＳ ゴシック" w:hint="eastAsia"/>
        </w:rPr>
        <w:t>。さらに、人権センターに</w:t>
      </w:r>
      <w:r w:rsidR="00976F7C">
        <w:rPr>
          <w:rFonts w:hAnsi="ＭＳ ゴシック" w:hint="eastAsia"/>
        </w:rPr>
        <w:t>おいて</w:t>
      </w:r>
      <w:r w:rsidR="00FB2F46">
        <w:rPr>
          <w:rFonts w:hAnsi="ＭＳ ゴシック" w:hint="eastAsia"/>
        </w:rPr>
        <w:t>、ゼロカーボンドライブ</w:t>
      </w:r>
      <w:r w:rsidR="00976F7C">
        <w:rPr>
          <w:rFonts w:hAnsi="ＭＳ ゴシック" w:hint="eastAsia"/>
        </w:rPr>
        <w:t>事業を実施する</w:t>
      </w:r>
      <w:r w:rsidR="00FB2F46">
        <w:rPr>
          <w:rFonts w:hAnsi="ＭＳ ゴシック" w:hint="eastAsia"/>
        </w:rPr>
        <w:t>。また</w:t>
      </w:r>
      <w:r w:rsidR="003F5960">
        <w:rPr>
          <w:rFonts w:hAnsi="ＭＳ ゴシック" w:hint="eastAsia"/>
        </w:rPr>
        <w:t>、</w:t>
      </w:r>
      <w:r w:rsidR="00FB2F46">
        <w:rPr>
          <w:rFonts w:hAnsi="ＭＳ ゴシック" w:hint="eastAsia"/>
        </w:rPr>
        <w:t>警察本部では信号のLED</w:t>
      </w:r>
      <w:r w:rsidR="00976F7C">
        <w:rPr>
          <w:rFonts w:hAnsi="ＭＳ ゴシック" w:hint="eastAsia"/>
        </w:rPr>
        <w:t>化を進める予定である。</w:t>
      </w:r>
    </w:p>
    <w:p w:rsidR="00FB2F46" w:rsidRDefault="00FB2F46" w:rsidP="00FB2F46">
      <w:pPr>
        <w:pStyle w:val="Default"/>
        <w:spacing w:line="480" w:lineRule="exact"/>
        <w:ind w:leftChars="46" w:left="337" w:hangingChars="100" w:hanging="240"/>
        <w:rPr>
          <w:rFonts w:hAnsi="ＭＳ ゴシック"/>
        </w:rPr>
      </w:pPr>
      <w:r>
        <w:rPr>
          <w:rFonts w:hAnsi="ＭＳ ゴシック" w:hint="eastAsia"/>
        </w:rPr>
        <w:t>・</w:t>
      </w:r>
      <w:r w:rsidR="007F4191">
        <w:rPr>
          <w:rFonts w:hAnsi="ＭＳ ゴシック" w:hint="eastAsia"/>
        </w:rPr>
        <w:t>各部局</w:t>
      </w:r>
      <w:r w:rsidR="00976F7C">
        <w:rPr>
          <w:rFonts w:hAnsi="ＭＳ ゴシック" w:hint="eastAsia"/>
        </w:rPr>
        <w:t>等</w:t>
      </w:r>
      <w:r w:rsidR="007F4191">
        <w:rPr>
          <w:rFonts w:hAnsi="ＭＳ ゴシック" w:hint="eastAsia"/>
        </w:rPr>
        <w:t>の対前年比の状況について、</w:t>
      </w:r>
      <w:r w:rsidR="00976F7C">
        <w:rPr>
          <w:rFonts w:hAnsi="ＭＳ ゴシック" w:hint="eastAsia"/>
        </w:rPr>
        <w:t>2021(</w:t>
      </w:r>
      <w:r>
        <w:rPr>
          <w:rFonts w:hAnsi="ＭＳ ゴシック" w:hint="eastAsia"/>
        </w:rPr>
        <w:t>令和４</w:t>
      </w:r>
      <w:r w:rsidR="00976F7C">
        <w:rPr>
          <w:rFonts w:hAnsi="ＭＳ ゴシック" w:hint="eastAsia"/>
        </w:rPr>
        <w:t>)</w:t>
      </w:r>
      <w:r>
        <w:rPr>
          <w:rFonts w:hAnsi="ＭＳ ゴシック" w:hint="eastAsia"/>
        </w:rPr>
        <w:t>年度に</w:t>
      </w:r>
      <w:r w:rsidR="007F4191">
        <w:rPr>
          <w:rFonts w:hAnsi="ＭＳ ゴシック" w:hint="eastAsia"/>
        </w:rPr>
        <w:t>LED</w:t>
      </w:r>
      <w:r w:rsidR="00976F7C">
        <w:rPr>
          <w:rFonts w:hAnsi="ＭＳ ゴシック" w:hint="eastAsia"/>
        </w:rPr>
        <w:t>照明化を進め</w:t>
      </w:r>
      <w:r w:rsidR="00976F7C">
        <w:rPr>
          <w:rFonts w:hAnsi="ＭＳ ゴシック" w:hint="eastAsia"/>
        </w:rPr>
        <w:lastRenderedPageBreak/>
        <w:t>た警察本部では</w:t>
      </w:r>
      <w:r w:rsidR="007F4191">
        <w:rPr>
          <w:rFonts w:hAnsi="ＭＳ ゴシック" w:hint="eastAsia"/>
        </w:rPr>
        <w:t>29.7%</w:t>
      </w:r>
      <w:r w:rsidR="00976F7C">
        <w:rPr>
          <w:rFonts w:hAnsi="ＭＳ ゴシック" w:hint="eastAsia"/>
        </w:rPr>
        <w:t>減から</w:t>
      </w:r>
      <w:r w:rsidR="007F4191">
        <w:rPr>
          <w:rFonts w:hAnsi="ＭＳ ゴシック" w:hint="eastAsia"/>
        </w:rPr>
        <w:t>36.1%減</w:t>
      </w:r>
      <w:r w:rsidR="00976F7C">
        <w:rPr>
          <w:rFonts w:hAnsi="ＭＳ ゴシック" w:hint="eastAsia"/>
        </w:rPr>
        <w:t>と削減が進んでいる</w:t>
      </w:r>
      <w:r w:rsidR="007F4191">
        <w:rPr>
          <w:rFonts w:hAnsi="ＭＳ ゴシック" w:hint="eastAsia"/>
        </w:rPr>
        <w:t>。また、</w:t>
      </w:r>
      <w:r w:rsidR="00976F7C">
        <w:rPr>
          <w:rFonts w:hAnsi="ＭＳ ゴシック" w:hint="eastAsia"/>
        </w:rPr>
        <w:t>医療保健</w:t>
      </w:r>
      <w:r w:rsidR="007F4191">
        <w:rPr>
          <w:rFonts w:hAnsi="ＭＳ ゴシック" w:hint="eastAsia"/>
        </w:rPr>
        <w:t>部では</w:t>
      </w:r>
      <w:r w:rsidR="00976F7C">
        <w:rPr>
          <w:rFonts w:hAnsi="ＭＳ ゴシック" w:hint="eastAsia"/>
        </w:rPr>
        <w:t>2021(</w:t>
      </w:r>
      <w:r w:rsidR="007F4191">
        <w:rPr>
          <w:rFonts w:hAnsi="ＭＳ ゴシック" w:hint="eastAsia"/>
        </w:rPr>
        <w:t>令和４</w:t>
      </w:r>
      <w:r w:rsidR="00976F7C">
        <w:rPr>
          <w:rFonts w:hAnsi="ＭＳ ゴシック" w:hint="eastAsia"/>
        </w:rPr>
        <w:t>)年度に</w:t>
      </w:r>
      <w:r w:rsidR="007F4191">
        <w:rPr>
          <w:rFonts w:hAnsi="ＭＳ ゴシック" w:hint="eastAsia"/>
        </w:rPr>
        <w:t>は56.6%を達成していたが、</w:t>
      </w:r>
      <w:r w:rsidR="00976F7C">
        <w:rPr>
          <w:rFonts w:hAnsi="ＭＳ ゴシック" w:hint="eastAsia"/>
        </w:rPr>
        <w:t>購入する電気の電力排出係数の増加等により、</w:t>
      </w:r>
      <w:r w:rsidR="007F4191">
        <w:rPr>
          <w:rFonts w:hAnsi="ＭＳ ゴシック" w:hint="eastAsia"/>
        </w:rPr>
        <w:t>17.7%減となっている。</w:t>
      </w:r>
    </w:p>
    <w:p w:rsidR="0002095B" w:rsidRDefault="007F4191" w:rsidP="0002095B">
      <w:pPr>
        <w:pStyle w:val="Default"/>
        <w:spacing w:line="480" w:lineRule="exact"/>
        <w:ind w:leftChars="46" w:left="337" w:hangingChars="100" w:hanging="240"/>
        <w:rPr>
          <w:rFonts w:hAnsi="ＭＳ ゴシック"/>
        </w:rPr>
      </w:pPr>
      <w:r>
        <w:rPr>
          <w:rFonts w:hAnsi="ＭＳ ゴシック" w:hint="eastAsia"/>
        </w:rPr>
        <w:t>・各部局</w:t>
      </w:r>
      <w:r w:rsidR="00976F7C">
        <w:rPr>
          <w:rFonts w:hAnsi="ＭＳ ゴシック" w:hint="eastAsia"/>
        </w:rPr>
        <w:t>等</w:t>
      </w:r>
      <w:r>
        <w:rPr>
          <w:rFonts w:hAnsi="ＭＳ ゴシック" w:hint="eastAsia"/>
        </w:rPr>
        <w:t>におけ</w:t>
      </w:r>
      <w:r w:rsidR="0002095B">
        <w:rPr>
          <w:rFonts w:hAnsi="ＭＳ ゴシック" w:hint="eastAsia"/>
        </w:rPr>
        <w:t>るLED</w:t>
      </w:r>
      <w:r w:rsidR="003F5960">
        <w:rPr>
          <w:rFonts w:hAnsi="ＭＳ ゴシック" w:hint="eastAsia"/>
        </w:rPr>
        <w:t>照明化率について、2023(令和５)年度</w:t>
      </w:r>
      <w:r w:rsidR="0002095B">
        <w:rPr>
          <w:rFonts w:hAnsi="ＭＳ ゴシック" w:hint="eastAsia"/>
        </w:rPr>
        <w:t>は前年度41</w:t>
      </w:r>
      <w:r w:rsidR="00976F7C">
        <w:rPr>
          <w:rFonts w:hAnsi="ＭＳ ゴシック"/>
        </w:rPr>
        <w:t>.0</w:t>
      </w:r>
      <w:r w:rsidR="0002095B">
        <w:rPr>
          <w:rFonts w:hAnsi="ＭＳ ゴシック" w:hint="eastAsia"/>
        </w:rPr>
        <w:t>%から50.7%</w:t>
      </w:r>
      <w:r w:rsidR="004F324D">
        <w:rPr>
          <w:rFonts w:hAnsi="ＭＳ ゴシック" w:hint="eastAsia"/>
        </w:rPr>
        <w:t>に増加して</w:t>
      </w:r>
      <w:r w:rsidR="0002095B">
        <w:rPr>
          <w:rFonts w:hAnsi="ＭＳ ゴシック" w:hint="eastAsia"/>
        </w:rPr>
        <w:t>おり概ね計画通りに進んでいる。特に警察本部では92</w:t>
      </w:r>
      <w:r w:rsidR="00976F7C">
        <w:rPr>
          <w:rFonts w:hAnsi="ＭＳ ゴシック"/>
        </w:rPr>
        <w:t>.1</w:t>
      </w:r>
      <w:r w:rsidR="0002095B">
        <w:rPr>
          <w:rFonts w:hAnsi="ＭＳ ゴシック" w:hint="eastAsia"/>
        </w:rPr>
        <w:t>%、防災対策部においては99.4%</w:t>
      </w:r>
      <w:r w:rsidR="00976F7C">
        <w:rPr>
          <w:rFonts w:hAnsi="ＭＳ ゴシック" w:hint="eastAsia"/>
        </w:rPr>
        <w:t>に達しており</w:t>
      </w:r>
      <w:r w:rsidR="0002095B">
        <w:rPr>
          <w:rFonts w:hAnsi="ＭＳ ゴシック" w:hint="eastAsia"/>
        </w:rPr>
        <w:t>、観光部、農林水産部においても70%を超える状況となっている。総務部と医療保険部においてはLED</w:t>
      </w:r>
      <w:r w:rsidR="00976F7C">
        <w:rPr>
          <w:rFonts w:hAnsi="ＭＳ ゴシック" w:hint="eastAsia"/>
        </w:rPr>
        <w:t>照明</w:t>
      </w:r>
      <w:r w:rsidR="0002095B">
        <w:rPr>
          <w:rFonts w:hAnsi="ＭＳ ゴシック" w:hint="eastAsia"/>
        </w:rPr>
        <w:t>化</w:t>
      </w:r>
      <w:r w:rsidR="004F324D">
        <w:rPr>
          <w:rFonts w:hAnsi="ＭＳ ゴシック" w:hint="eastAsia"/>
        </w:rPr>
        <w:t>が少し進んでいない状況ではあるが、地球温暖化対策総合計画</w:t>
      </w:r>
      <w:r w:rsidR="00976F7C">
        <w:rPr>
          <w:rFonts w:hAnsi="ＭＳ ゴシック" w:hint="eastAsia"/>
        </w:rPr>
        <w:t>で</w:t>
      </w:r>
      <w:r w:rsidR="0002095B">
        <w:rPr>
          <w:rFonts w:hAnsi="ＭＳ ゴシック" w:hint="eastAsia"/>
        </w:rPr>
        <w:t>は、既存施設を含めて施設全体に2030年度までにLED</w:t>
      </w:r>
      <w:r w:rsidR="00976F7C">
        <w:rPr>
          <w:rFonts w:hAnsi="ＭＳ ゴシック" w:hint="eastAsia"/>
        </w:rPr>
        <w:t>照明を導入するとしているため</w:t>
      </w:r>
      <w:r w:rsidR="0002095B">
        <w:rPr>
          <w:rFonts w:hAnsi="ＭＳ ゴシック" w:hint="eastAsia"/>
        </w:rPr>
        <w:t>、計画</w:t>
      </w:r>
      <w:r w:rsidR="00623C26">
        <w:rPr>
          <w:rFonts w:hAnsi="ＭＳ ゴシック" w:hint="eastAsia"/>
        </w:rPr>
        <w:t>的</w:t>
      </w:r>
      <w:r w:rsidR="0002095B">
        <w:rPr>
          <w:rFonts w:hAnsi="ＭＳ ゴシック" w:hint="eastAsia"/>
        </w:rPr>
        <w:t>な更新をお願いしたい。</w:t>
      </w:r>
      <w:r w:rsidR="00976F7C">
        <w:rPr>
          <w:rFonts w:hAnsi="ＭＳ ゴシック" w:hint="eastAsia"/>
        </w:rPr>
        <w:t>資料</w:t>
      </w:r>
      <w:r w:rsidR="004F324D">
        <w:rPr>
          <w:rFonts w:hAnsi="ＭＳ ゴシック" w:hint="eastAsia"/>
        </w:rPr>
        <w:t>４－１</w:t>
      </w:r>
      <w:r w:rsidR="00976F7C">
        <w:rPr>
          <w:rFonts w:hAnsi="ＭＳ ゴシック" w:hint="eastAsia"/>
        </w:rPr>
        <w:t>のとおり</w:t>
      </w:r>
      <w:r w:rsidR="00623C26">
        <w:rPr>
          <w:rFonts w:hAnsi="ＭＳ ゴシック" w:hint="eastAsia"/>
        </w:rPr>
        <w:t>電気使用量</w:t>
      </w:r>
      <w:r w:rsidR="00976F7C">
        <w:rPr>
          <w:rFonts w:hAnsi="ＭＳ ゴシック" w:hint="eastAsia"/>
        </w:rPr>
        <w:t>は年々下がってきて</w:t>
      </w:r>
      <w:r w:rsidR="00623C26">
        <w:rPr>
          <w:rFonts w:hAnsi="ＭＳ ゴシック" w:hint="eastAsia"/>
        </w:rPr>
        <w:t>いるが、温室効果ガス</w:t>
      </w:r>
      <w:r w:rsidR="00976F7C">
        <w:rPr>
          <w:rFonts w:hAnsi="ＭＳ ゴシック" w:hint="eastAsia"/>
        </w:rPr>
        <w:t>排出量</w:t>
      </w:r>
      <w:r w:rsidR="00623C26">
        <w:rPr>
          <w:rFonts w:hAnsi="ＭＳ ゴシック" w:hint="eastAsia"/>
        </w:rPr>
        <w:t>については</w:t>
      </w:r>
      <w:r w:rsidR="004F324D">
        <w:rPr>
          <w:rFonts w:hAnsi="ＭＳ ゴシック" w:hint="eastAsia"/>
        </w:rPr>
        <w:t>購入する電気の電力排出係数の影響</w:t>
      </w:r>
      <w:r w:rsidR="00623C26">
        <w:rPr>
          <w:rFonts w:hAnsi="ＭＳ ゴシック" w:hint="eastAsia"/>
        </w:rPr>
        <w:t>で若干増えている状況になっている。</w:t>
      </w:r>
    </w:p>
    <w:p w:rsidR="00623C26" w:rsidRDefault="00623C26" w:rsidP="0002095B">
      <w:pPr>
        <w:pStyle w:val="Default"/>
        <w:spacing w:line="480" w:lineRule="exact"/>
        <w:ind w:leftChars="46" w:left="337" w:hangingChars="100" w:hanging="240"/>
        <w:rPr>
          <w:rFonts w:hAnsi="ＭＳ ゴシック"/>
        </w:rPr>
      </w:pPr>
      <w:r>
        <w:rPr>
          <w:rFonts w:hAnsi="ＭＳ ゴシック" w:hint="eastAsia"/>
        </w:rPr>
        <w:t>・各部局</w:t>
      </w:r>
      <w:r w:rsidR="00976F7C">
        <w:rPr>
          <w:rFonts w:hAnsi="ＭＳ ゴシック" w:hint="eastAsia"/>
        </w:rPr>
        <w:t>等</w:t>
      </w:r>
      <w:r>
        <w:rPr>
          <w:rFonts w:hAnsi="ＭＳ ゴシック" w:hint="eastAsia"/>
        </w:rPr>
        <w:t>における電動車の導入状況については</w:t>
      </w:r>
      <w:r w:rsidR="00976F7C">
        <w:rPr>
          <w:rFonts w:hAnsi="ＭＳ ゴシック" w:hint="eastAsia"/>
        </w:rPr>
        <w:t>前年度</w:t>
      </w:r>
      <w:r>
        <w:rPr>
          <w:rFonts w:hAnsi="ＭＳ ゴシック" w:hint="eastAsia"/>
        </w:rPr>
        <w:t>11</w:t>
      </w:r>
      <w:r w:rsidR="00976F7C">
        <w:rPr>
          <w:rFonts w:hAnsi="ＭＳ ゴシック"/>
        </w:rPr>
        <w:t>.1</w:t>
      </w:r>
      <w:r>
        <w:rPr>
          <w:rFonts w:hAnsi="ＭＳ ゴシック"/>
        </w:rPr>
        <w:t>%</w:t>
      </w:r>
      <w:r w:rsidR="00DB26EA">
        <w:rPr>
          <w:rFonts w:hAnsi="ＭＳ ゴシック" w:hint="eastAsia"/>
        </w:rPr>
        <w:t>から2023(</w:t>
      </w:r>
      <w:r>
        <w:rPr>
          <w:rFonts w:hAnsi="ＭＳ ゴシック" w:hint="eastAsia"/>
        </w:rPr>
        <w:t>令和５</w:t>
      </w:r>
      <w:r w:rsidR="00DB26EA">
        <w:rPr>
          <w:rFonts w:hAnsi="ＭＳ ゴシック" w:hint="eastAsia"/>
        </w:rPr>
        <w:t>)</w:t>
      </w:r>
      <w:r>
        <w:rPr>
          <w:rFonts w:hAnsi="ＭＳ ゴシック" w:hint="eastAsia"/>
        </w:rPr>
        <w:t>年度</w:t>
      </w:r>
      <w:r w:rsidR="00DB26EA">
        <w:rPr>
          <w:rFonts w:hAnsi="ＭＳ ゴシック" w:hint="eastAsia"/>
        </w:rPr>
        <w:t>で</w:t>
      </w:r>
      <w:r>
        <w:rPr>
          <w:rFonts w:hAnsi="ＭＳ ゴシック" w:hint="eastAsia"/>
        </w:rPr>
        <w:t>17.7%となり、概ね順調に推移している。ただ</w:t>
      </w:r>
      <w:r w:rsidR="00DB26EA">
        <w:rPr>
          <w:rFonts w:hAnsi="ＭＳ ゴシック" w:hint="eastAsia"/>
        </w:rPr>
        <w:t>し</w:t>
      </w:r>
      <w:r>
        <w:rPr>
          <w:rFonts w:hAnsi="ＭＳ ゴシック" w:hint="eastAsia"/>
        </w:rPr>
        <w:t>、車両台数の多い部局は電動車化率が低い状況になっている</w:t>
      </w:r>
      <w:r w:rsidR="00DB26EA">
        <w:rPr>
          <w:rFonts w:hAnsi="ＭＳ ゴシック" w:hint="eastAsia"/>
        </w:rPr>
        <w:t>。県の計画では、県の公用車について</w:t>
      </w:r>
      <w:r>
        <w:rPr>
          <w:rFonts w:hAnsi="ＭＳ ゴシック" w:hint="eastAsia"/>
        </w:rPr>
        <w:t>代替可能な電動車がない場合を除き、新規導入</w:t>
      </w:r>
      <w:r w:rsidR="004F324D">
        <w:rPr>
          <w:rFonts w:hAnsi="ＭＳ ゴシック" w:hint="eastAsia"/>
        </w:rPr>
        <w:t>・</w:t>
      </w:r>
      <w:r>
        <w:rPr>
          <w:rFonts w:hAnsi="ＭＳ ゴシック" w:hint="eastAsia"/>
        </w:rPr>
        <w:t>更新については原則、電動車とするとしているため、更新、新規導入の際には電動車の導入、また、可能であればEV導入を検討していただきたい。</w:t>
      </w:r>
    </w:p>
    <w:p w:rsidR="00623C26" w:rsidRPr="00901900" w:rsidRDefault="00623C26" w:rsidP="0002095B">
      <w:pPr>
        <w:pStyle w:val="Default"/>
        <w:spacing w:line="480" w:lineRule="exact"/>
        <w:ind w:leftChars="46" w:left="337" w:hangingChars="100" w:hanging="240"/>
        <w:rPr>
          <w:rFonts w:hAnsi="ＭＳ ゴシック"/>
        </w:rPr>
      </w:pPr>
      <w:r>
        <w:rPr>
          <w:rFonts w:hAnsi="ＭＳ ゴシック" w:hint="eastAsia"/>
        </w:rPr>
        <w:t>・燃料等(電気以外)による温室効果ガスの排出状況について、</w:t>
      </w:r>
      <w:r w:rsidR="00DB26EA">
        <w:rPr>
          <w:rFonts w:hAnsi="ＭＳ ゴシック" w:hint="eastAsia"/>
        </w:rPr>
        <w:t>資料</w:t>
      </w:r>
      <w:r w:rsidR="004F324D">
        <w:rPr>
          <w:rFonts w:hAnsi="ＭＳ ゴシック" w:hint="eastAsia"/>
        </w:rPr>
        <w:t>５－１</w:t>
      </w:r>
      <w:r w:rsidR="00DB26EA">
        <w:rPr>
          <w:rFonts w:hAnsi="ＭＳ ゴシック" w:hint="eastAsia"/>
        </w:rPr>
        <w:t>のとおり</w:t>
      </w:r>
      <w:r>
        <w:rPr>
          <w:rFonts w:hAnsi="ＭＳ ゴシック" w:hint="eastAsia"/>
        </w:rPr>
        <w:t>概ね減少が順調に進んでいる状況である。</w:t>
      </w:r>
    </w:p>
    <w:p w:rsidR="008B7D40" w:rsidRPr="00360F30" w:rsidRDefault="008B7D40" w:rsidP="00360F30">
      <w:pPr>
        <w:pStyle w:val="Default"/>
        <w:spacing w:line="480" w:lineRule="exact"/>
        <w:rPr>
          <w:rFonts w:hAnsi="ＭＳ ゴシック"/>
        </w:rPr>
      </w:pPr>
    </w:p>
    <w:p w:rsidR="00BE6585" w:rsidRDefault="00BE6585" w:rsidP="00C825B8">
      <w:pPr>
        <w:pStyle w:val="Default"/>
        <w:spacing w:line="480" w:lineRule="exact"/>
        <w:rPr>
          <w:rFonts w:hAnsi="ＭＳ ゴシック"/>
        </w:rPr>
      </w:pPr>
      <w:r>
        <w:rPr>
          <w:rFonts w:hAnsi="ＭＳ ゴシック" w:hint="eastAsia"/>
        </w:rPr>
        <w:t>☆質疑（</w:t>
      </w:r>
      <w:r w:rsidR="00C825B8">
        <w:rPr>
          <w:rFonts w:hAnsi="ＭＳ ゴシック" w:hint="eastAsia"/>
        </w:rPr>
        <w:t>質疑等意見なし）</w:t>
      </w:r>
    </w:p>
    <w:p w:rsidR="00CC4123" w:rsidRPr="003D6E3F" w:rsidRDefault="00CC4123" w:rsidP="00CC4123">
      <w:pPr>
        <w:pStyle w:val="Default"/>
        <w:spacing w:line="480" w:lineRule="exact"/>
        <w:rPr>
          <w:rFonts w:hAnsi="ＭＳ ゴシック"/>
        </w:rPr>
      </w:pPr>
    </w:p>
    <w:p w:rsidR="00370D37" w:rsidRDefault="00C825B8" w:rsidP="00A03AF9">
      <w:pPr>
        <w:pStyle w:val="Default"/>
        <w:spacing w:line="480" w:lineRule="exact"/>
        <w:rPr>
          <w:rFonts w:hAnsi="ＭＳ ゴシック"/>
        </w:rPr>
      </w:pPr>
      <w:r>
        <w:rPr>
          <w:rFonts w:hAnsi="ＭＳ ゴシック" w:hint="eastAsia"/>
        </w:rPr>
        <w:t>●佐藤</w:t>
      </w:r>
      <w:r w:rsidR="00370D37">
        <w:rPr>
          <w:rFonts w:hAnsi="ＭＳ ゴシック" w:hint="eastAsia"/>
        </w:rPr>
        <w:t>環境共生局長</w:t>
      </w:r>
    </w:p>
    <w:p w:rsidR="00370D37" w:rsidRDefault="0062051D" w:rsidP="00940EA8">
      <w:pPr>
        <w:pStyle w:val="Default"/>
        <w:spacing w:line="480" w:lineRule="exact"/>
        <w:ind w:leftChars="100" w:left="210"/>
        <w:rPr>
          <w:rFonts w:hAnsi="ＭＳ ゴシック"/>
        </w:rPr>
      </w:pPr>
      <w:r>
        <w:rPr>
          <w:rFonts w:hAnsi="ＭＳ ゴシック" w:hint="eastAsia"/>
        </w:rPr>
        <w:t>・最後に知事から</w:t>
      </w:r>
      <w:r w:rsidR="00370D37">
        <w:rPr>
          <w:rFonts w:hAnsi="ＭＳ ゴシック" w:hint="eastAsia"/>
        </w:rPr>
        <w:t>一言お願いします。</w:t>
      </w:r>
    </w:p>
    <w:p w:rsidR="00C825B8" w:rsidRPr="00370D37" w:rsidRDefault="00C825B8" w:rsidP="00940EA8">
      <w:pPr>
        <w:pStyle w:val="Default"/>
        <w:spacing w:line="480" w:lineRule="exact"/>
        <w:ind w:leftChars="100" w:left="210"/>
        <w:rPr>
          <w:rFonts w:hAnsi="ＭＳ ゴシック"/>
        </w:rPr>
      </w:pPr>
    </w:p>
    <w:p w:rsidR="00786F38" w:rsidRPr="00952B0E" w:rsidRDefault="00786F38" w:rsidP="00A03AF9">
      <w:pPr>
        <w:pStyle w:val="Default"/>
        <w:spacing w:line="480" w:lineRule="exact"/>
        <w:rPr>
          <w:rFonts w:hAnsi="ＭＳ ゴシック"/>
        </w:rPr>
      </w:pPr>
      <w:r w:rsidRPr="00952B0E">
        <w:rPr>
          <w:rFonts w:hAnsi="ＭＳ ゴシック" w:hint="eastAsia"/>
        </w:rPr>
        <w:t>☆</w:t>
      </w:r>
      <w:r w:rsidR="005C1D8B">
        <w:rPr>
          <w:rFonts w:hAnsi="ＭＳ ゴシック" w:hint="eastAsia"/>
        </w:rPr>
        <w:t>一見</w:t>
      </w:r>
      <w:r w:rsidRPr="00952B0E">
        <w:rPr>
          <w:rFonts w:hAnsi="ＭＳ ゴシック" w:hint="eastAsia"/>
        </w:rPr>
        <w:t>知事</w:t>
      </w:r>
    </w:p>
    <w:p w:rsidR="005B74C2" w:rsidRDefault="00370D37" w:rsidP="00A03AF9">
      <w:pPr>
        <w:pStyle w:val="Default"/>
        <w:spacing w:line="480" w:lineRule="exact"/>
        <w:ind w:leftChars="13" w:left="267" w:hangingChars="100" w:hanging="240"/>
        <w:rPr>
          <w:rFonts w:hAnsi="ＭＳ ゴシック"/>
          <w:color w:val="auto"/>
        </w:rPr>
      </w:pPr>
      <w:r w:rsidRPr="005B74C2">
        <w:rPr>
          <w:rFonts w:hAnsi="ＭＳ ゴシック" w:hint="eastAsia"/>
          <w:color w:val="auto"/>
        </w:rPr>
        <w:lastRenderedPageBreak/>
        <w:t>・</w:t>
      </w:r>
      <w:r w:rsidR="00C825B8">
        <w:rPr>
          <w:rFonts w:hAnsi="ＭＳ ゴシック" w:hint="eastAsia"/>
          <w:color w:val="auto"/>
        </w:rPr>
        <w:t>各部局においてLED</w:t>
      </w:r>
      <w:r w:rsidR="00DB26EA">
        <w:rPr>
          <w:rFonts w:hAnsi="ＭＳ ゴシック" w:hint="eastAsia"/>
          <w:color w:val="auto"/>
        </w:rPr>
        <w:t>の照明、公用車の電動化を進めていただいており</w:t>
      </w:r>
      <w:r w:rsidR="00C825B8">
        <w:rPr>
          <w:rFonts w:hAnsi="ＭＳ ゴシック" w:hint="eastAsia"/>
          <w:color w:val="auto"/>
        </w:rPr>
        <w:t>感謝する。</w:t>
      </w:r>
    </w:p>
    <w:p w:rsidR="005B74C2" w:rsidRPr="0062051D" w:rsidRDefault="00DB26EA" w:rsidP="00C825B8">
      <w:pPr>
        <w:pStyle w:val="Default"/>
        <w:spacing w:line="480" w:lineRule="exact"/>
        <w:ind w:left="240" w:hangingChars="100" w:hanging="240"/>
        <w:rPr>
          <w:rFonts w:hAnsi="ＭＳ ゴシック"/>
          <w:color w:val="auto"/>
        </w:rPr>
      </w:pPr>
      <w:r>
        <w:rPr>
          <w:rFonts w:hint="eastAsia"/>
          <w:color w:val="auto"/>
        </w:rPr>
        <w:t>・ただし、部局によって取組状況に差があるため、できるところから</w:t>
      </w:r>
      <w:r w:rsidR="00C825B8">
        <w:rPr>
          <w:rFonts w:hint="eastAsia"/>
          <w:color w:val="auto"/>
        </w:rPr>
        <w:t>進めていただきたい。</w:t>
      </w:r>
    </w:p>
    <w:sectPr w:rsidR="005B74C2" w:rsidRPr="006205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C26" w:rsidRDefault="00623C26" w:rsidP="002B2DAD">
      <w:r>
        <w:separator/>
      </w:r>
    </w:p>
  </w:endnote>
  <w:endnote w:type="continuationSeparator" w:id="0">
    <w:p w:rsidR="00623C26" w:rsidRDefault="00623C26" w:rsidP="002B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C26" w:rsidRDefault="00623C26" w:rsidP="002B2DAD">
      <w:r>
        <w:separator/>
      </w:r>
    </w:p>
  </w:footnote>
  <w:footnote w:type="continuationSeparator" w:id="0">
    <w:p w:rsidR="00623C26" w:rsidRDefault="00623C26" w:rsidP="002B2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B1"/>
    <w:rsid w:val="0002095B"/>
    <w:rsid w:val="0003411B"/>
    <w:rsid w:val="0009072D"/>
    <w:rsid w:val="000A237F"/>
    <w:rsid w:val="000B051E"/>
    <w:rsid w:val="000B346A"/>
    <w:rsid w:val="000B6FA7"/>
    <w:rsid w:val="000D2576"/>
    <w:rsid w:val="000F0906"/>
    <w:rsid w:val="00153FD2"/>
    <w:rsid w:val="00162C6E"/>
    <w:rsid w:val="001D3914"/>
    <w:rsid w:val="001D782B"/>
    <w:rsid w:val="001E53FB"/>
    <w:rsid w:val="002218D3"/>
    <w:rsid w:val="002276F1"/>
    <w:rsid w:val="0023379C"/>
    <w:rsid w:val="00253851"/>
    <w:rsid w:val="0028721B"/>
    <w:rsid w:val="002B0045"/>
    <w:rsid w:val="002B2DAD"/>
    <w:rsid w:val="002E1D07"/>
    <w:rsid w:val="002F033C"/>
    <w:rsid w:val="002F7DCD"/>
    <w:rsid w:val="00360F30"/>
    <w:rsid w:val="00370D37"/>
    <w:rsid w:val="003735A1"/>
    <w:rsid w:val="003760DE"/>
    <w:rsid w:val="0039398E"/>
    <w:rsid w:val="003A3146"/>
    <w:rsid w:val="003B392A"/>
    <w:rsid w:val="003D6E3F"/>
    <w:rsid w:val="003E5B53"/>
    <w:rsid w:val="003F5960"/>
    <w:rsid w:val="0041223D"/>
    <w:rsid w:val="00430C1B"/>
    <w:rsid w:val="00452AB6"/>
    <w:rsid w:val="004F2BB1"/>
    <w:rsid w:val="004F324D"/>
    <w:rsid w:val="004F51AD"/>
    <w:rsid w:val="005303F5"/>
    <w:rsid w:val="00576CB3"/>
    <w:rsid w:val="00586284"/>
    <w:rsid w:val="005B74C2"/>
    <w:rsid w:val="005C1D8B"/>
    <w:rsid w:val="005C4B83"/>
    <w:rsid w:val="005F3494"/>
    <w:rsid w:val="0062051D"/>
    <w:rsid w:val="00623C26"/>
    <w:rsid w:val="00635242"/>
    <w:rsid w:val="00685164"/>
    <w:rsid w:val="006939B9"/>
    <w:rsid w:val="006A5674"/>
    <w:rsid w:val="006F0945"/>
    <w:rsid w:val="00706BB7"/>
    <w:rsid w:val="007404CC"/>
    <w:rsid w:val="007523F7"/>
    <w:rsid w:val="00786F38"/>
    <w:rsid w:val="007F267B"/>
    <w:rsid w:val="007F4191"/>
    <w:rsid w:val="008609CC"/>
    <w:rsid w:val="008A2D46"/>
    <w:rsid w:val="008B7D40"/>
    <w:rsid w:val="008E20F2"/>
    <w:rsid w:val="008F234C"/>
    <w:rsid w:val="008F3E36"/>
    <w:rsid w:val="00901900"/>
    <w:rsid w:val="00914CF8"/>
    <w:rsid w:val="00914FCF"/>
    <w:rsid w:val="00940EA8"/>
    <w:rsid w:val="00952B0E"/>
    <w:rsid w:val="009577FE"/>
    <w:rsid w:val="00961B4B"/>
    <w:rsid w:val="0096702E"/>
    <w:rsid w:val="00976F7C"/>
    <w:rsid w:val="00982529"/>
    <w:rsid w:val="0099220D"/>
    <w:rsid w:val="009D7336"/>
    <w:rsid w:val="009E76D3"/>
    <w:rsid w:val="00A03AF9"/>
    <w:rsid w:val="00A11ED4"/>
    <w:rsid w:val="00A5669F"/>
    <w:rsid w:val="00A76BCB"/>
    <w:rsid w:val="00A94313"/>
    <w:rsid w:val="00AC3C16"/>
    <w:rsid w:val="00AE7E3B"/>
    <w:rsid w:val="00B405BA"/>
    <w:rsid w:val="00BB62F5"/>
    <w:rsid w:val="00BE6585"/>
    <w:rsid w:val="00C34BB5"/>
    <w:rsid w:val="00C62153"/>
    <w:rsid w:val="00C71856"/>
    <w:rsid w:val="00C825B8"/>
    <w:rsid w:val="00CC4123"/>
    <w:rsid w:val="00CF1159"/>
    <w:rsid w:val="00D2719B"/>
    <w:rsid w:val="00D431EB"/>
    <w:rsid w:val="00D75687"/>
    <w:rsid w:val="00D85A94"/>
    <w:rsid w:val="00DA0F28"/>
    <w:rsid w:val="00DB26EA"/>
    <w:rsid w:val="00DC66A2"/>
    <w:rsid w:val="00DD5CD7"/>
    <w:rsid w:val="00E02083"/>
    <w:rsid w:val="00E03067"/>
    <w:rsid w:val="00E054CA"/>
    <w:rsid w:val="00E25AB7"/>
    <w:rsid w:val="00E32F78"/>
    <w:rsid w:val="00E40FE2"/>
    <w:rsid w:val="00E70981"/>
    <w:rsid w:val="00E85DCA"/>
    <w:rsid w:val="00E950E2"/>
    <w:rsid w:val="00EA613A"/>
    <w:rsid w:val="00F2202B"/>
    <w:rsid w:val="00F30511"/>
    <w:rsid w:val="00F5707A"/>
    <w:rsid w:val="00F760B0"/>
    <w:rsid w:val="00F83B13"/>
    <w:rsid w:val="00FA0813"/>
    <w:rsid w:val="00FB2F46"/>
    <w:rsid w:val="00FB3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B7B03BA"/>
  <w15:chartTrackingRefBased/>
  <w15:docId w15:val="{8D141840-8A9A-46DF-A6FB-426E8B70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6F3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2B2DAD"/>
    <w:pPr>
      <w:tabs>
        <w:tab w:val="center" w:pos="4252"/>
        <w:tab w:val="right" w:pos="8504"/>
      </w:tabs>
      <w:snapToGrid w:val="0"/>
    </w:pPr>
  </w:style>
  <w:style w:type="character" w:customStyle="1" w:styleId="a4">
    <w:name w:val="ヘッダー (文字)"/>
    <w:basedOn w:val="a0"/>
    <w:link w:val="a3"/>
    <w:uiPriority w:val="99"/>
    <w:rsid w:val="002B2DAD"/>
  </w:style>
  <w:style w:type="paragraph" w:styleId="a5">
    <w:name w:val="footer"/>
    <w:basedOn w:val="a"/>
    <w:link w:val="a6"/>
    <w:uiPriority w:val="99"/>
    <w:unhideWhenUsed/>
    <w:rsid w:val="002B2DAD"/>
    <w:pPr>
      <w:tabs>
        <w:tab w:val="center" w:pos="4252"/>
        <w:tab w:val="right" w:pos="8504"/>
      </w:tabs>
      <w:snapToGrid w:val="0"/>
    </w:pPr>
  </w:style>
  <w:style w:type="character" w:customStyle="1" w:styleId="a6">
    <w:name w:val="フッター (文字)"/>
    <w:basedOn w:val="a0"/>
    <w:link w:val="a5"/>
    <w:uiPriority w:val="99"/>
    <w:rsid w:val="002B2DAD"/>
  </w:style>
  <w:style w:type="paragraph" w:styleId="a7">
    <w:name w:val="Balloon Text"/>
    <w:basedOn w:val="a"/>
    <w:link w:val="a8"/>
    <w:uiPriority w:val="99"/>
    <w:semiHidden/>
    <w:unhideWhenUsed/>
    <w:rsid w:val="00952B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2B0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577FE"/>
    <w:rPr>
      <w:sz w:val="18"/>
      <w:szCs w:val="18"/>
    </w:rPr>
  </w:style>
  <w:style w:type="paragraph" w:styleId="aa">
    <w:name w:val="annotation text"/>
    <w:basedOn w:val="a"/>
    <w:link w:val="ab"/>
    <w:uiPriority w:val="99"/>
    <w:semiHidden/>
    <w:unhideWhenUsed/>
    <w:rsid w:val="009577FE"/>
    <w:pPr>
      <w:jc w:val="left"/>
    </w:pPr>
  </w:style>
  <w:style w:type="character" w:customStyle="1" w:styleId="ab">
    <w:name w:val="コメント文字列 (文字)"/>
    <w:basedOn w:val="a0"/>
    <w:link w:val="aa"/>
    <w:uiPriority w:val="99"/>
    <w:semiHidden/>
    <w:rsid w:val="009577FE"/>
  </w:style>
  <w:style w:type="paragraph" w:styleId="ac">
    <w:name w:val="annotation subject"/>
    <w:basedOn w:val="aa"/>
    <w:next w:val="aa"/>
    <w:link w:val="ad"/>
    <w:uiPriority w:val="99"/>
    <w:semiHidden/>
    <w:unhideWhenUsed/>
    <w:rsid w:val="009577FE"/>
    <w:rPr>
      <w:b/>
      <w:bCs/>
    </w:rPr>
  </w:style>
  <w:style w:type="character" w:customStyle="1" w:styleId="ad">
    <w:name w:val="コメント内容 (文字)"/>
    <w:basedOn w:val="ab"/>
    <w:link w:val="ac"/>
    <w:uiPriority w:val="99"/>
    <w:semiHidden/>
    <w:rsid w:val="009577FE"/>
    <w:rPr>
      <w:b/>
      <w:bCs/>
    </w:rPr>
  </w:style>
  <w:style w:type="paragraph" w:styleId="ae">
    <w:name w:val="Revision"/>
    <w:hidden/>
    <w:uiPriority w:val="99"/>
    <w:semiHidden/>
    <w:rsid w:val="009577FE"/>
  </w:style>
  <w:style w:type="paragraph" w:styleId="af">
    <w:name w:val="Date"/>
    <w:basedOn w:val="a"/>
    <w:next w:val="a"/>
    <w:link w:val="af0"/>
    <w:uiPriority w:val="99"/>
    <w:semiHidden/>
    <w:unhideWhenUsed/>
    <w:rsid w:val="007404CC"/>
  </w:style>
  <w:style w:type="character" w:customStyle="1" w:styleId="af0">
    <w:name w:val="日付 (文字)"/>
    <w:basedOn w:val="a0"/>
    <w:link w:val="af"/>
    <w:uiPriority w:val="99"/>
    <w:semiHidden/>
    <w:rsid w:val="0074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79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364</Words>
  <Characters>2081</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