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915" w:rsidRPr="00B41915" w:rsidRDefault="00B41915" w:rsidP="00B41915">
      <w:pPr>
        <w:adjustRightInd/>
        <w:jc w:val="left"/>
        <w:rPr>
          <w:color w:val="auto"/>
          <w:sz w:val="22"/>
          <w:szCs w:val="22"/>
        </w:rPr>
      </w:pPr>
      <w:r w:rsidRPr="00B41915">
        <w:rPr>
          <w:rFonts w:hint="eastAsia"/>
          <w:color w:val="auto"/>
          <w:sz w:val="22"/>
          <w:szCs w:val="22"/>
        </w:rPr>
        <w:t>（別記様式</w:t>
      </w:r>
      <w:r>
        <w:rPr>
          <w:rFonts w:hint="eastAsia"/>
          <w:color w:val="auto"/>
          <w:sz w:val="22"/>
          <w:szCs w:val="22"/>
        </w:rPr>
        <w:t>３</w:t>
      </w:r>
      <w:r w:rsidRPr="00B41915">
        <w:rPr>
          <w:rFonts w:hint="eastAsia"/>
          <w:color w:val="auto"/>
          <w:sz w:val="22"/>
          <w:szCs w:val="22"/>
        </w:rPr>
        <w:t>）</w:t>
      </w:r>
    </w:p>
    <w:p w:rsidR="008E17F8" w:rsidRPr="00B41915" w:rsidRDefault="00EA1A1D" w:rsidP="00B41915">
      <w:pPr>
        <w:adjustRightInd/>
        <w:jc w:val="left"/>
        <w:rPr>
          <w:color w:val="auto"/>
          <w:sz w:val="22"/>
          <w:szCs w:val="22"/>
        </w:rPr>
      </w:pPr>
      <w:r>
        <w:rPr>
          <w:rFonts w:hint="eastAsia"/>
          <w:color w:val="auto"/>
          <w:sz w:val="22"/>
          <w:szCs w:val="22"/>
        </w:rPr>
        <w:t>＜事業実施主体→</w:t>
      </w:r>
      <w:r w:rsidR="008E17F8">
        <w:rPr>
          <w:rFonts w:hint="eastAsia"/>
          <w:color w:val="auto"/>
          <w:sz w:val="22"/>
          <w:szCs w:val="22"/>
        </w:rPr>
        <w:t>県＞</w:t>
      </w:r>
    </w:p>
    <w:p w:rsidR="00B41915" w:rsidRPr="00B41915" w:rsidRDefault="00B41915" w:rsidP="00B41915">
      <w:pPr>
        <w:wordWrap w:val="0"/>
        <w:adjustRightInd/>
        <w:jc w:val="right"/>
        <w:rPr>
          <w:color w:val="auto"/>
          <w:sz w:val="22"/>
          <w:szCs w:val="22"/>
        </w:rPr>
      </w:pPr>
      <w:r w:rsidRPr="00B41915">
        <w:rPr>
          <w:rFonts w:hint="eastAsia"/>
          <w:color w:val="auto"/>
          <w:sz w:val="22"/>
          <w:szCs w:val="22"/>
        </w:rPr>
        <w:t>第　　　　号</w:t>
      </w:r>
      <w:r>
        <w:rPr>
          <w:rFonts w:hint="eastAsia"/>
          <w:color w:val="auto"/>
          <w:sz w:val="22"/>
          <w:szCs w:val="22"/>
        </w:rPr>
        <w:t xml:space="preserve">　</w:t>
      </w:r>
    </w:p>
    <w:p w:rsidR="00B41915" w:rsidRPr="00B41915" w:rsidRDefault="00B41915" w:rsidP="00B41915">
      <w:pPr>
        <w:wordWrap w:val="0"/>
        <w:adjustRightInd/>
        <w:jc w:val="right"/>
        <w:rPr>
          <w:color w:val="auto"/>
          <w:sz w:val="22"/>
          <w:szCs w:val="22"/>
        </w:rPr>
      </w:pPr>
      <w:r w:rsidRPr="00B41915">
        <w:rPr>
          <w:rFonts w:hint="eastAsia"/>
          <w:color w:val="auto"/>
          <w:sz w:val="22"/>
          <w:szCs w:val="22"/>
        </w:rPr>
        <w:t>令和　　年　　月　　日</w:t>
      </w:r>
      <w:r>
        <w:rPr>
          <w:rFonts w:hint="eastAsia"/>
          <w:color w:val="auto"/>
          <w:sz w:val="22"/>
          <w:szCs w:val="22"/>
        </w:rPr>
        <w:t xml:space="preserve">　</w:t>
      </w:r>
    </w:p>
    <w:p w:rsidR="00B41915" w:rsidRPr="00B41915" w:rsidRDefault="00B41915" w:rsidP="00B41915">
      <w:pPr>
        <w:adjustRightInd/>
        <w:jc w:val="left"/>
        <w:rPr>
          <w:color w:val="auto"/>
          <w:sz w:val="22"/>
          <w:szCs w:val="22"/>
        </w:rPr>
      </w:pPr>
    </w:p>
    <w:p w:rsidR="00B41915" w:rsidRPr="00B41915" w:rsidRDefault="00B41915" w:rsidP="00B41915">
      <w:pPr>
        <w:adjustRightInd/>
        <w:jc w:val="left"/>
        <w:rPr>
          <w:color w:val="auto"/>
          <w:sz w:val="22"/>
          <w:szCs w:val="22"/>
        </w:rPr>
      </w:pPr>
    </w:p>
    <w:p w:rsidR="00B41915" w:rsidRPr="00B41915" w:rsidRDefault="00B41915" w:rsidP="00B41915">
      <w:pPr>
        <w:adjustRightInd/>
        <w:jc w:val="left"/>
        <w:rPr>
          <w:color w:val="auto"/>
          <w:sz w:val="22"/>
          <w:szCs w:val="22"/>
        </w:rPr>
      </w:pPr>
      <w:r w:rsidRPr="00B41915">
        <w:rPr>
          <w:color w:val="auto"/>
          <w:sz w:val="22"/>
          <w:szCs w:val="22"/>
        </w:rPr>
        <w:t xml:space="preserve">  </w:t>
      </w:r>
      <w:r w:rsidRPr="00B41915">
        <w:rPr>
          <w:rFonts w:hint="eastAsia"/>
          <w:color w:val="auto"/>
          <w:sz w:val="22"/>
          <w:szCs w:val="22"/>
        </w:rPr>
        <w:t>三重県知事　　一見　勝之　様</w:t>
      </w:r>
    </w:p>
    <w:p w:rsidR="00B41915" w:rsidRPr="00B41915" w:rsidRDefault="00B41915" w:rsidP="00B41915">
      <w:pPr>
        <w:adjustRightInd/>
        <w:jc w:val="left"/>
        <w:rPr>
          <w:color w:val="auto"/>
          <w:sz w:val="22"/>
          <w:szCs w:val="22"/>
        </w:rPr>
      </w:pPr>
    </w:p>
    <w:p w:rsidR="00B41915" w:rsidRPr="00B41915" w:rsidRDefault="00B41915" w:rsidP="00B41915">
      <w:pPr>
        <w:adjustRightInd/>
        <w:jc w:val="left"/>
        <w:rPr>
          <w:color w:val="auto"/>
          <w:sz w:val="22"/>
          <w:szCs w:val="22"/>
        </w:rPr>
      </w:pPr>
    </w:p>
    <w:p w:rsidR="00B41915" w:rsidRPr="00B41915" w:rsidRDefault="00B41915" w:rsidP="00B41915">
      <w:pPr>
        <w:adjustRightInd/>
        <w:jc w:val="left"/>
        <w:rPr>
          <w:color w:val="auto"/>
          <w:sz w:val="22"/>
          <w:szCs w:val="22"/>
        </w:rPr>
      </w:pPr>
      <w:r w:rsidRPr="00B41915">
        <w:rPr>
          <w:color w:val="auto"/>
          <w:sz w:val="22"/>
          <w:szCs w:val="22"/>
        </w:rPr>
        <w:t xml:space="preserve">                    </w:t>
      </w:r>
      <w:r w:rsidRPr="00B41915">
        <w:rPr>
          <w:rFonts w:hint="eastAsia"/>
          <w:color w:val="auto"/>
          <w:sz w:val="22"/>
          <w:szCs w:val="22"/>
        </w:rPr>
        <w:t xml:space="preserve">　　　　</w:t>
      </w:r>
      <w:r>
        <w:rPr>
          <w:rFonts w:hint="eastAsia"/>
          <w:color w:val="auto"/>
          <w:sz w:val="22"/>
          <w:szCs w:val="22"/>
        </w:rPr>
        <w:t xml:space="preserve">　　</w:t>
      </w:r>
      <w:r w:rsidRPr="00B41915">
        <w:rPr>
          <w:rFonts w:hint="eastAsia"/>
          <w:color w:val="auto"/>
          <w:sz w:val="22"/>
          <w:szCs w:val="22"/>
        </w:rPr>
        <w:t>住所又は所在地：</w:t>
      </w:r>
    </w:p>
    <w:p w:rsidR="00B41915" w:rsidRPr="00B41915" w:rsidRDefault="00B41915" w:rsidP="00B41915">
      <w:pPr>
        <w:adjustRightInd/>
        <w:jc w:val="left"/>
        <w:rPr>
          <w:color w:val="auto"/>
          <w:sz w:val="22"/>
          <w:szCs w:val="22"/>
        </w:rPr>
      </w:pPr>
      <w:r w:rsidRPr="00B41915">
        <w:rPr>
          <w:rFonts w:hint="eastAsia"/>
          <w:color w:val="auto"/>
          <w:sz w:val="22"/>
          <w:szCs w:val="22"/>
        </w:rPr>
        <w:t xml:space="preserve">　　　　　　　　</w:t>
      </w:r>
      <w:r>
        <w:rPr>
          <w:rFonts w:hint="eastAsia"/>
          <w:color w:val="auto"/>
          <w:sz w:val="22"/>
          <w:szCs w:val="22"/>
        </w:rPr>
        <w:t xml:space="preserve">　　</w:t>
      </w:r>
      <w:r w:rsidRPr="00B41915">
        <w:rPr>
          <w:rFonts w:hint="eastAsia"/>
          <w:color w:val="auto"/>
          <w:sz w:val="22"/>
          <w:szCs w:val="22"/>
        </w:rPr>
        <w:t xml:space="preserve">　　　　　　氏名又は名称及び代表者氏名：</w:t>
      </w:r>
    </w:p>
    <w:p w:rsidR="00B41915" w:rsidRPr="00B41915" w:rsidRDefault="00B41915" w:rsidP="00B41915">
      <w:pPr>
        <w:adjustRightInd/>
        <w:jc w:val="left"/>
        <w:rPr>
          <w:color w:val="auto"/>
          <w:sz w:val="22"/>
          <w:szCs w:val="22"/>
        </w:rPr>
      </w:pPr>
    </w:p>
    <w:p w:rsidR="00B41915" w:rsidRPr="00B41915" w:rsidRDefault="00B41915" w:rsidP="00B41915">
      <w:pPr>
        <w:adjustRightInd/>
        <w:jc w:val="left"/>
        <w:rPr>
          <w:color w:val="auto"/>
          <w:sz w:val="22"/>
          <w:szCs w:val="22"/>
        </w:rPr>
      </w:pPr>
    </w:p>
    <w:p w:rsidR="00B41915" w:rsidRDefault="00B41915" w:rsidP="00B41915">
      <w:pPr>
        <w:adjustRightInd/>
        <w:jc w:val="left"/>
        <w:rPr>
          <w:color w:val="auto"/>
          <w:sz w:val="22"/>
          <w:szCs w:val="22"/>
        </w:rPr>
      </w:pPr>
      <w:r w:rsidRPr="00B41915">
        <w:rPr>
          <w:rFonts w:hint="eastAsia"/>
          <w:color w:val="auto"/>
          <w:sz w:val="22"/>
          <w:szCs w:val="22"/>
        </w:rPr>
        <w:t xml:space="preserve">　　　令和６年度果樹輸出産地強化支援事業実施計画</w:t>
      </w:r>
      <w:r>
        <w:rPr>
          <w:rFonts w:hint="eastAsia"/>
          <w:color w:val="auto"/>
          <w:sz w:val="22"/>
          <w:szCs w:val="22"/>
        </w:rPr>
        <w:t>書（実績報告書）</w:t>
      </w:r>
      <w:r w:rsidRPr="00B41915">
        <w:rPr>
          <w:rFonts w:hint="eastAsia"/>
          <w:color w:val="auto"/>
          <w:sz w:val="22"/>
          <w:szCs w:val="22"/>
        </w:rPr>
        <w:t>の提出に</w:t>
      </w:r>
    </w:p>
    <w:p w:rsidR="00B41915" w:rsidRPr="00B41915" w:rsidRDefault="00B41915" w:rsidP="00B41915">
      <w:pPr>
        <w:adjustRightInd/>
        <w:ind w:firstLineChars="300" w:firstLine="660"/>
        <w:jc w:val="left"/>
        <w:rPr>
          <w:color w:val="auto"/>
          <w:sz w:val="22"/>
          <w:szCs w:val="22"/>
        </w:rPr>
      </w:pPr>
      <w:r w:rsidRPr="00B41915">
        <w:rPr>
          <w:rFonts w:hint="eastAsia"/>
          <w:color w:val="auto"/>
          <w:sz w:val="22"/>
          <w:szCs w:val="22"/>
        </w:rPr>
        <w:t>ついて</w:t>
      </w:r>
    </w:p>
    <w:p w:rsidR="00B41915" w:rsidRPr="00B41915" w:rsidRDefault="00B41915" w:rsidP="00B41915">
      <w:pPr>
        <w:adjustRightInd/>
        <w:jc w:val="left"/>
        <w:rPr>
          <w:color w:val="auto"/>
          <w:sz w:val="22"/>
          <w:szCs w:val="22"/>
        </w:rPr>
      </w:pPr>
    </w:p>
    <w:p w:rsidR="00B41915" w:rsidRPr="00B41915" w:rsidRDefault="00B41915" w:rsidP="00B41915">
      <w:pPr>
        <w:adjustRightInd/>
        <w:jc w:val="left"/>
        <w:rPr>
          <w:color w:val="auto"/>
          <w:sz w:val="22"/>
          <w:szCs w:val="22"/>
        </w:rPr>
      </w:pPr>
      <w:r w:rsidRPr="00B41915">
        <w:rPr>
          <w:rFonts w:hint="eastAsia"/>
          <w:color w:val="auto"/>
          <w:sz w:val="22"/>
          <w:szCs w:val="22"/>
        </w:rPr>
        <w:t xml:space="preserve">　果樹輸出産地強化支援事業実施要領</w:t>
      </w:r>
      <w:r w:rsidR="00B75191">
        <w:rPr>
          <w:rFonts w:hint="eastAsia"/>
          <w:color w:val="auto"/>
          <w:sz w:val="22"/>
          <w:szCs w:val="22"/>
        </w:rPr>
        <w:t>（令和６年６月３</w:t>
      </w:r>
      <w:r w:rsidRPr="00FB0839">
        <w:rPr>
          <w:rFonts w:hint="eastAsia"/>
          <w:color w:val="auto"/>
          <w:sz w:val="22"/>
          <w:szCs w:val="22"/>
        </w:rPr>
        <w:t>日付け</w:t>
      </w:r>
      <w:r>
        <w:rPr>
          <w:rFonts w:hint="eastAsia"/>
          <w:color w:val="auto"/>
          <w:sz w:val="22"/>
          <w:szCs w:val="22"/>
        </w:rPr>
        <w:t>農林水</w:t>
      </w:r>
      <w:r w:rsidR="00B75191">
        <w:rPr>
          <w:rFonts w:hint="eastAsia"/>
          <w:color w:val="auto"/>
          <w:sz w:val="22"/>
          <w:szCs w:val="22"/>
        </w:rPr>
        <w:t>第17-116</w:t>
      </w:r>
      <w:r w:rsidRPr="00FB0839">
        <w:rPr>
          <w:rFonts w:hint="eastAsia"/>
          <w:color w:val="auto"/>
          <w:sz w:val="22"/>
          <w:szCs w:val="22"/>
        </w:rPr>
        <w:t>号）</w:t>
      </w:r>
      <w:r w:rsidR="00904982">
        <w:rPr>
          <w:rFonts w:hint="eastAsia"/>
          <w:color w:val="auto"/>
          <w:sz w:val="22"/>
          <w:szCs w:val="22"/>
        </w:rPr>
        <w:t>第９</w:t>
      </w:r>
      <w:r w:rsidRPr="00B41915">
        <w:rPr>
          <w:rFonts w:hint="eastAsia"/>
          <w:color w:val="auto"/>
          <w:sz w:val="22"/>
          <w:szCs w:val="22"/>
        </w:rPr>
        <w:t>条</w:t>
      </w:r>
      <w:r>
        <w:rPr>
          <w:rFonts w:hint="eastAsia"/>
          <w:color w:val="auto"/>
          <w:sz w:val="22"/>
          <w:szCs w:val="22"/>
        </w:rPr>
        <w:t>（第</w:t>
      </w:r>
      <w:r w:rsidR="008E17F8">
        <w:rPr>
          <w:rFonts w:hint="eastAsia"/>
          <w:color w:val="auto"/>
          <w:sz w:val="22"/>
          <w:szCs w:val="22"/>
        </w:rPr>
        <w:t>1</w:t>
      </w:r>
      <w:r w:rsidR="00904982">
        <w:rPr>
          <w:color w:val="auto"/>
          <w:sz w:val="22"/>
          <w:szCs w:val="22"/>
        </w:rPr>
        <w:t>6</w:t>
      </w:r>
      <w:r>
        <w:rPr>
          <w:rFonts w:hint="eastAsia"/>
          <w:color w:val="auto"/>
          <w:sz w:val="22"/>
          <w:szCs w:val="22"/>
        </w:rPr>
        <w:t>条）</w:t>
      </w:r>
      <w:r w:rsidR="00EB774B">
        <w:rPr>
          <w:rFonts w:hint="eastAsia"/>
          <w:color w:val="auto"/>
          <w:sz w:val="22"/>
          <w:szCs w:val="22"/>
        </w:rPr>
        <w:t>第</w:t>
      </w:r>
      <w:bookmarkStart w:id="0" w:name="_GoBack"/>
      <w:bookmarkEnd w:id="0"/>
      <w:r w:rsidR="006632A7">
        <w:rPr>
          <w:rFonts w:hint="eastAsia"/>
          <w:color w:val="auto"/>
          <w:sz w:val="22"/>
          <w:szCs w:val="22"/>
        </w:rPr>
        <w:t>１項の</w:t>
      </w:r>
      <w:r w:rsidRPr="00B41915">
        <w:rPr>
          <w:rFonts w:hint="eastAsia"/>
          <w:color w:val="auto"/>
          <w:sz w:val="22"/>
          <w:szCs w:val="22"/>
        </w:rPr>
        <w:t>規定により、下記のとおり事業実施計画書（実績報告書）を提出します。</w:t>
      </w:r>
    </w:p>
    <w:p w:rsidR="00B41915" w:rsidRPr="00B41915" w:rsidRDefault="00B41915" w:rsidP="00B41915">
      <w:pPr>
        <w:adjustRightInd/>
        <w:jc w:val="left"/>
        <w:rPr>
          <w:color w:val="auto"/>
          <w:sz w:val="22"/>
          <w:szCs w:val="22"/>
        </w:rPr>
      </w:pPr>
    </w:p>
    <w:p w:rsidR="00B41915" w:rsidRPr="00B41915" w:rsidRDefault="00B41915" w:rsidP="00B41915">
      <w:pPr>
        <w:adjustRightInd/>
        <w:jc w:val="center"/>
        <w:rPr>
          <w:color w:val="auto"/>
          <w:sz w:val="22"/>
          <w:szCs w:val="22"/>
        </w:rPr>
      </w:pPr>
      <w:r w:rsidRPr="00B41915">
        <w:rPr>
          <w:rFonts w:hint="eastAsia"/>
          <w:color w:val="auto"/>
          <w:sz w:val="22"/>
          <w:szCs w:val="22"/>
        </w:rPr>
        <w:t>記</w:t>
      </w:r>
    </w:p>
    <w:p w:rsidR="00B41915" w:rsidRPr="00B41915" w:rsidRDefault="00B41915" w:rsidP="00B41915">
      <w:pPr>
        <w:adjustRightInd/>
        <w:jc w:val="left"/>
        <w:rPr>
          <w:color w:val="auto"/>
          <w:sz w:val="22"/>
          <w:szCs w:val="22"/>
        </w:rPr>
      </w:pPr>
    </w:p>
    <w:p w:rsidR="00B41915" w:rsidRPr="00B41915" w:rsidRDefault="00B41915" w:rsidP="00B41915">
      <w:pPr>
        <w:adjustRightInd/>
        <w:jc w:val="left"/>
        <w:rPr>
          <w:color w:val="auto"/>
          <w:sz w:val="22"/>
          <w:szCs w:val="22"/>
        </w:rPr>
      </w:pPr>
      <w:r>
        <w:rPr>
          <w:rFonts w:hint="eastAsia"/>
          <w:color w:val="auto"/>
          <w:sz w:val="22"/>
          <w:szCs w:val="22"/>
        </w:rPr>
        <w:t>別紙２</w:t>
      </w:r>
      <w:r w:rsidR="00AA498D">
        <w:rPr>
          <w:rFonts w:hint="eastAsia"/>
          <w:color w:val="auto"/>
          <w:sz w:val="22"/>
          <w:szCs w:val="22"/>
        </w:rPr>
        <w:t>－１</w:t>
      </w:r>
      <w:r w:rsidRPr="00B41915">
        <w:rPr>
          <w:rFonts w:hint="eastAsia"/>
          <w:color w:val="auto"/>
          <w:sz w:val="22"/>
          <w:szCs w:val="22"/>
        </w:rPr>
        <w:t xml:space="preserve">　</w:t>
      </w:r>
      <w:r>
        <w:rPr>
          <w:rFonts w:hint="eastAsia"/>
          <w:color w:val="auto"/>
          <w:sz w:val="22"/>
          <w:szCs w:val="22"/>
        </w:rPr>
        <w:t>令和６年度果樹輸出産地強化支援事業実施計画書（実績報告書）</w:t>
      </w:r>
    </w:p>
    <w:p w:rsidR="00B41915" w:rsidRDefault="00AA498D" w:rsidP="00B41915">
      <w:pPr>
        <w:adjustRightInd/>
        <w:jc w:val="left"/>
        <w:rPr>
          <w:color w:val="auto"/>
          <w:sz w:val="22"/>
          <w:szCs w:val="22"/>
        </w:rPr>
      </w:pPr>
      <w:r>
        <w:rPr>
          <w:rFonts w:hint="eastAsia"/>
          <w:color w:val="auto"/>
          <w:sz w:val="22"/>
          <w:szCs w:val="22"/>
        </w:rPr>
        <w:t>別紙２－２　取組内容（１．優良品種の新植・改植）</w:t>
      </w:r>
    </w:p>
    <w:p w:rsidR="00AA498D" w:rsidRPr="00B41915" w:rsidRDefault="00AA498D" w:rsidP="00AA498D">
      <w:pPr>
        <w:adjustRightInd/>
        <w:ind w:left="1320" w:hangingChars="600" w:hanging="1320"/>
        <w:jc w:val="left"/>
        <w:rPr>
          <w:color w:val="auto"/>
          <w:sz w:val="22"/>
          <w:szCs w:val="22"/>
        </w:rPr>
      </w:pPr>
      <w:r>
        <w:rPr>
          <w:rFonts w:hint="eastAsia"/>
          <w:color w:val="auto"/>
          <w:sz w:val="22"/>
          <w:szCs w:val="22"/>
        </w:rPr>
        <w:t>別紙２－３　取組内容（２．高品質果実の生産・省力化に資するスマート農業技術の導入）</w:t>
      </w:r>
    </w:p>
    <w:p w:rsidR="00B41915" w:rsidRDefault="00AA498D" w:rsidP="00B41915">
      <w:pPr>
        <w:adjustRightInd/>
        <w:jc w:val="left"/>
        <w:rPr>
          <w:color w:val="auto"/>
          <w:sz w:val="22"/>
          <w:szCs w:val="22"/>
        </w:rPr>
      </w:pPr>
      <w:r>
        <w:rPr>
          <w:rFonts w:hint="eastAsia"/>
          <w:color w:val="auto"/>
          <w:sz w:val="22"/>
          <w:szCs w:val="22"/>
        </w:rPr>
        <w:t>別紙２－４　取組内容（３．果実品質の向上・生産量確保に資する機械・資材の導入）</w:t>
      </w:r>
    </w:p>
    <w:p w:rsidR="00AA498D" w:rsidRDefault="00AA498D" w:rsidP="00B41915">
      <w:pPr>
        <w:adjustRightInd/>
        <w:jc w:val="left"/>
        <w:rPr>
          <w:color w:val="auto"/>
          <w:sz w:val="22"/>
          <w:szCs w:val="22"/>
        </w:rPr>
      </w:pPr>
      <w:r>
        <w:rPr>
          <w:rFonts w:hint="eastAsia"/>
          <w:color w:val="auto"/>
          <w:sz w:val="22"/>
          <w:szCs w:val="22"/>
        </w:rPr>
        <w:t>別紙２－５　取組内容（４．省力樹形の導入による労働生産性の高いモデル園地の実証）</w:t>
      </w:r>
    </w:p>
    <w:p w:rsidR="00AA498D" w:rsidRDefault="00AA498D" w:rsidP="00B41915">
      <w:pPr>
        <w:adjustRightInd/>
        <w:jc w:val="left"/>
        <w:rPr>
          <w:color w:val="auto"/>
          <w:sz w:val="22"/>
          <w:szCs w:val="22"/>
        </w:rPr>
      </w:pPr>
      <w:r>
        <w:rPr>
          <w:rFonts w:hint="eastAsia"/>
          <w:color w:val="auto"/>
          <w:sz w:val="22"/>
          <w:szCs w:val="22"/>
        </w:rPr>
        <w:t>別紙２－６　取組内容（５．苗木の供給体制モデルの実証）</w:t>
      </w:r>
    </w:p>
    <w:p w:rsidR="00615C8A" w:rsidRDefault="00AA498D" w:rsidP="00B41915">
      <w:pPr>
        <w:adjustRightInd/>
        <w:jc w:val="left"/>
        <w:rPr>
          <w:color w:val="auto"/>
          <w:sz w:val="22"/>
          <w:szCs w:val="22"/>
        </w:rPr>
      </w:pPr>
      <w:r>
        <w:rPr>
          <w:rFonts w:hint="eastAsia"/>
          <w:color w:val="auto"/>
          <w:sz w:val="22"/>
          <w:szCs w:val="22"/>
        </w:rPr>
        <w:t>別紙２－７　取組内容（６．産地の集荷・流通体制強化に資する機械・資材の導入）</w:t>
      </w:r>
    </w:p>
    <w:p w:rsidR="008E17F8" w:rsidRDefault="008E17F8" w:rsidP="00B41915">
      <w:pPr>
        <w:adjustRightInd/>
        <w:jc w:val="left"/>
        <w:rPr>
          <w:color w:val="auto"/>
          <w:sz w:val="22"/>
          <w:szCs w:val="22"/>
        </w:rPr>
      </w:pPr>
    </w:p>
    <w:p w:rsidR="008E17F8" w:rsidRDefault="008E17F8" w:rsidP="00B41915">
      <w:pPr>
        <w:adjustRightInd/>
        <w:jc w:val="left"/>
        <w:rPr>
          <w:color w:val="auto"/>
          <w:sz w:val="22"/>
          <w:szCs w:val="22"/>
        </w:rPr>
      </w:pPr>
    </w:p>
    <w:p w:rsidR="00156486" w:rsidRPr="00F861DC" w:rsidRDefault="00156486" w:rsidP="003660F5">
      <w:pPr>
        <w:adjustRightInd/>
        <w:rPr>
          <w:color w:val="auto"/>
        </w:rPr>
      </w:pPr>
    </w:p>
    <w:sectPr w:rsidR="00156486" w:rsidRPr="00F861DC" w:rsidSect="00F952BC">
      <w:pgSz w:w="11906" w:h="16838" w:code="9"/>
      <w:pgMar w:top="1985" w:right="1701" w:bottom="1701" w:left="1701" w:header="720" w:footer="720" w:gutter="0"/>
      <w:cols w:space="720"/>
      <w:noEndnote/>
      <w:docGrid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7E00" w:rsidRDefault="00717E00" w:rsidP="00EF67F5">
      <w:r>
        <w:separator/>
      </w:r>
    </w:p>
  </w:endnote>
  <w:endnote w:type="continuationSeparator" w:id="0">
    <w:p w:rsidR="00717E00" w:rsidRDefault="00717E00" w:rsidP="00EF6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7E00" w:rsidRDefault="00717E00" w:rsidP="00EF67F5">
      <w:r>
        <w:separator/>
      </w:r>
    </w:p>
  </w:footnote>
  <w:footnote w:type="continuationSeparator" w:id="0">
    <w:p w:rsidR="00717E00" w:rsidRDefault="00717E00" w:rsidP="00EF67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62C69"/>
    <w:multiLevelType w:val="hybridMultilevel"/>
    <w:tmpl w:val="FAC608BE"/>
    <w:lvl w:ilvl="0" w:tplc="284E7C16">
      <w:start w:val="1"/>
      <w:numFmt w:val="decimalFullWidth"/>
      <w:lvlText w:val="（%1）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  <w:rPr>
        <w:rFonts w:cs="Times New Roman"/>
      </w:rPr>
    </w:lvl>
  </w:abstractNum>
  <w:abstractNum w:abstractNumId="1" w15:restartNumberingAfterBreak="0">
    <w:nsid w:val="1FEF52DE"/>
    <w:multiLevelType w:val="hybridMultilevel"/>
    <w:tmpl w:val="B9265C38"/>
    <w:lvl w:ilvl="0" w:tplc="E4DEB5AA">
      <w:start w:val="7"/>
      <w:numFmt w:val="bullet"/>
      <w:lvlText w:val="○"/>
      <w:lvlJc w:val="left"/>
      <w:pPr>
        <w:tabs>
          <w:tab w:val="num" w:pos="469"/>
        </w:tabs>
        <w:ind w:left="469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9"/>
        </w:tabs>
        <w:ind w:left="9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9"/>
        </w:tabs>
        <w:ind w:left="13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9"/>
        </w:tabs>
        <w:ind w:left="17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9"/>
        </w:tabs>
        <w:ind w:left="22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9"/>
        </w:tabs>
        <w:ind w:left="26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9"/>
        </w:tabs>
        <w:ind w:left="30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9"/>
        </w:tabs>
        <w:ind w:left="34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9"/>
        </w:tabs>
        <w:ind w:left="3889" w:hanging="420"/>
      </w:pPr>
      <w:rPr>
        <w:rFonts w:ascii="Wingdings" w:hAnsi="Wingdings" w:hint="default"/>
      </w:rPr>
    </w:lvl>
  </w:abstractNum>
  <w:abstractNum w:abstractNumId="2" w15:restartNumberingAfterBreak="0">
    <w:nsid w:val="30821810"/>
    <w:multiLevelType w:val="hybridMultilevel"/>
    <w:tmpl w:val="9ECEF1DA"/>
    <w:lvl w:ilvl="0" w:tplc="B8C2622C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3" w15:restartNumberingAfterBreak="0">
    <w:nsid w:val="4B8152E7"/>
    <w:multiLevelType w:val="hybridMultilevel"/>
    <w:tmpl w:val="DD8CF1B8"/>
    <w:lvl w:ilvl="0" w:tplc="C284C5D4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3ED"/>
    <w:rsid w:val="00013216"/>
    <w:rsid w:val="00016EAB"/>
    <w:rsid w:val="000231F1"/>
    <w:rsid w:val="000234EB"/>
    <w:rsid w:val="00041591"/>
    <w:rsid w:val="00052029"/>
    <w:rsid w:val="00055ED8"/>
    <w:rsid w:val="000609A6"/>
    <w:rsid w:val="000736B4"/>
    <w:rsid w:val="00083D94"/>
    <w:rsid w:val="00091092"/>
    <w:rsid w:val="000978CA"/>
    <w:rsid w:val="000A3494"/>
    <w:rsid w:val="000A684C"/>
    <w:rsid w:val="000B56F0"/>
    <w:rsid w:val="000B5A5B"/>
    <w:rsid w:val="000C18F2"/>
    <w:rsid w:val="000C3FDF"/>
    <w:rsid w:val="000D641D"/>
    <w:rsid w:val="000D7B50"/>
    <w:rsid w:val="000E4932"/>
    <w:rsid w:val="000F4BD9"/>
    <w:rsid w:val="0010632D"/>
    <w:rsid w:val="00111DE3"/>
    <w:rsid w:val="001329BE"/>
    <w:rsid w:val="00132FCF"/>
    <w:rsid w:val="00143952"/>
    <w:rsid w:val="00145172"/>
    <w:rsid w:val="00156486"/>
    <w:rsid w:val="001606FE"/>
    <w:rsid w:val="00165C2F"/>
    <w:rsid w:val="00181DCE"/>
    <w:rsid w:val="001839A2"/>
    <w:rsid w:val="001844E2"/>
    <w:rsid w:val="001A1229"/>
    <w:rsid w:val="001B0D12"/>
    <w:rsid w:val="001B2649"/>
    <w:rsid w:val="001C071F"/>
    <w:rsid w:val="001C3258"/>
    <w:rsid w:val="001D2527"/>
    <w:rsid w:val="001D31AB"/>
    <w:rsid w:val="001D4B15"/>
    <w:rsid w:val="001D73B7"/>
    <w:rsid w:val="001D74A5"/>
    <w:rsid w:val="001E2273"/>
    <w:rsid w:val="00200D3E"/>
    <w:rsid w:val="002011BA"/>
    <w:rsid w:val="002046EB"/>
    <w:rsid w:val="002151A1"/>
    <w:rsid w:val="00221404"/>
    <w:rsid w:val="00221B18"/>
    <w:rsid w:val="0022276C"/>
    <w:rsid w:val="00223779"/>
    <w:rsid w:val="0024715D"/>
    <w:rsid w:val="002578F7"/>
    <w:rsid w:val="00257BE3"/>
    <w:rsid w:val="0026164A"/>
    <w:rsid w:val="00265F15"/>
    <w:rsid w:val="00266E40"/>
    <w:rsid w:val="00296667"/>
    <w:rsid w:val="002967F1"/>
    <w:rsid w:val="002A04F8"/>
    <w:rsid w:val="002A2F56"/>
    <w:rsid w:val="002A5E26"/>
    <w:rsid w:val="002B1DA7"/>
    <w:rsid w:val="002B4328"/>
    <w:rsid w:val="002B6FBA"/>
    <w:rsid w:val="002E3A83"/>
    <w:rsid w:val="002F20D4"/>
    <w:rsid w:val="00305C34"/>
    <w:rsid w:val="003063B8"/>
    <w:rsid w:val="00310C14"/>
    <w:rsid w:val="00322713"/>
    <w:rsid w:val="003475FE"/>
    <w:rsid w:val="00357916"/>
    <w:rsid w:val="003660F5"/>
    <w:rsid w:val="0037646F"/>
    <w:rsid w:val="0039489F"/>
    <w:rsid w:val="00395606"/>
    <w:rsid w:val="003A17FF"/>
    <w:rsid w:val="003A3F4B"/>
    <w:rsid w:val="003A4457"/>
    <w:rsid w:val="003B4180"/>
    <w:rsid w:val="003B578A"/>
    <w:rsid w:val="003B5C66"/>
    <w:rsid w:val="003E6ABA"/>
    <w:rsid w:val="003F6B45"/>
    <w:rsid w:val="004019A5"/>
    <w:rsid w:val="00412E71"/>
    <w:rsid w:val="00413E1A"/>
    <w:rsid w:val="00420A06"/>
    <w:rsid w:val="00422CEA"/>
    <w:rsid w:val="00434FBA"/>
    <w:rsid w:val="004606FC"/>
    <w:rsid w:val="0046203A"/>
    <w:rsid w:val="00466323"/>
    <w:rsid w:val="00472B30"/>
    <w:rsid w:val="00486C46"/>
    <w:rsid w:val="004A538E"/>
    <w:rsid w:val="004B42E9"/>
    <w:rsid w:val="004B5BAA"/>
    <w:rsid w:val="004B6BEB"/>
    <w:rsid w:val="004C0169"/>
    <w:rsid w:val="004C4647"/>
    <w:rsid w:val="004D7335"/>
    <w:rsid w:val="004E6562"/>
    <w:rsid w:val="004F1769"/>
    <w:rsid w:val="004F2B88"/>
    <w:rsid w:val="004F74F0"/>
    <w:rsid w:val="00507138"/>
    <w:rsid w:val="00507B60"/>
    <w:rsid w:val="00510E71"/>
    <w:rsid w:val="00512E21"/>
    <w:rsid w:val="00541321"/>
    <w:rsid w:val="005435FC"/>
    <w:rsid w:val="0054417C"/>
    <w:rsid w:val="00552A7B"/>
    <w:rsid w:val="005659E1"/>
    <w:rsid w:val="00572C08"/>
    <w:rsid w:val="00593CD9"/>
    <w:rsid w:val="005A1E83"/>
    <w:rsid w:val="005B6FBB"/>
    <w:rsid w:val="005F4712"/>
    <w:rsid w:val="0060773B"/>
    <w:rsid w:val="00615C8A"/>
    <w:rsid w:val="006213E7"/>
    <w:rsid w:val="00647DC1"/>
    <w:rsid w:val="006632A7"/>
    <w:rsid w:val="006661CD"/>
    <w:rsid w:val="0067565E"/>
    <w:rsid w:val="00680A41"/>
    <w:rsid w:val="00684A1B"/>
    <w:rsid w:val="006D5096"/>
    <w:rsid w:val="006D51A8"/>
    <w:rsid w:val="006E4AEC"/>
    <w:rsid w:val="006F39FD"/>
    <w:rsid w:val="006F6C13"/>
    <w:rsid w:val="007040A3"/>
    <w:rsid w:val="00717E00"/>
    <w:rsid w:val="00723108"/>
    <w:rsid w:val="00725540"/>
    <w:rsid w:val="00727E5D"/>
    <w:rsid w:val="00734A0E"/>
    <w:rsid w:val="00736AC5"/>
    <w:rsid w:val="00741411"/>
    <w:rsid w:val="00765B40"/>
    <w:rsid w:val="007A6A0C"/>
    <w:rsid w:val="007B299E"/>
    <w:rsid w:val="007D0F3B"/>
    <w:rsid w:val="007D1618"/>
    <w:rsid w:val="007D5E01"/>
    <w:rsid w:val="007E003A"/>
    <w:rsid w:val="007E123A"/>
    <w:rsid w:val="007E1F75"/>
    <w:rsid w:val="007E29CD"/>
    <w:rsid w:val="007F499E"/>
    <w:rsid w:val="00813413"/>
    <w:rsid w:val="00842936"/>
    <w:rsid w:val="0084712B"/>
    <w:rsid w:val="00851008"/>
    <w:rsid w:val="008619EC"/>
    <w:rsid w:val="00861C67"/>
    <w:rsid w:val="00863B63"/>
    <w:rsid w:val="008658B3"/>
    <w:rsid w:val="00872AEA"/>
    <w:rsid w:val="008773ED"/>
    <w:rsid w:val="0088441F"/>
    <w:rsid w:val="00895469"/>
    <w:rsid w:val="008A57F0"/>
    <w:rsid w:val="008A6D4D"/>
    <w:rsid w:val="008B08AD"/>
    <w:rsid w:val="008B3B7B"/>
    <w:rsid w:val="008C667A"/>
    <w:rsid w:val="008E17F8"/>
    <w:rsid w:val="008E21D1"/>
    <w:rsid w:val="008F431B"/>
    <w:rsid w:val="008F569D"/>
    <w:rsid w:val="008F61DA"/>
    <w:rsid w:val="00904982"/>
    <w:rsid w:val="00910F01"/>
    <w:rsid w:val="00910FBA"/>
    <w:rsid w:val="0093585C"/>
    <w:rsid w:val="00940AA7"/>
    <w:rsid w:val="00955CB9"/>
    <w:rsid w:val="00976208"/>
    <w:rsid w:val="00985AA0"/>
    <w:rsid w:val="00991ED5"/>
    <w:rsid w:val="009924EA"/>
    <w:rsid w:val="009A22BA"/>
    <w:rsid w:val="009A62FD"/>
    <w:rsid w:val="009E1148"/>
    <w:rsid w:val="009E46FF"/>
    <w:rsid w:val="009E4CFD"/>
    <w:rsid w:val="00A017A4"/>
    <w:rsid w:val="00A1190A"/>
    <w:rsid w:val="00A13CB9"/>
    <w:rsid w:val="00A14D98"/>
    <w:rsid w:val="00A20993"/>
    <w:rsid w:val="00A35F3D"/>
    <w:rsid w:val="00A446A5"/>
    <w:rsid w:val="00A62BBB"/>
    <w:rsid w:val="00A6511B"/>
    <w:rsid w:val="00A90898"/>
    <w:rsid w:val="00A9298A"/>
    <w:rsid w:val="00AA498D"/>
    <w:rsid w:val="00AB59C6"/>
    <w:rsid w:val="00AC3927"/>
    <w:rsid w:val="00AD04CD"/>
    <w:rsid w:val="00AD222B"/>
    <w:rsid w:val="00AD3371"/>
    <w:rsid w:val="00AF6483"/>
    <w:rsid w:val="00B02766"/>
    <w:rsid w:val="00B15666"/>
    <w:rsid w:val="00B220E6"/>
    <w:rsid w:val="00B3137F"/>
    <w:rsid w:val="00B33396"/>
    <w:rsid w:val="00B41915"/>
    <w:rsid w:val="00B60086"/>
    <w:rsid w:val="00B6681F"/>
    <w:rsid w:val="00B67028"/>
    <w:rsid w:val="00B740E5"/>
    <w:rsid w:val="00B75191"/>
    <w:rsid w:val="00B771B2"/>
    <w:rsid w:val="00B84F11"/>
    <w:rsid w:val="00BA4B05"/>
    <w:rsid w:val="00BB13B3"/>
    <w:rsid w:val="00BD2E7C"/>
    <w:rsid w:val="00BD5718"/>
    <w:rsid w:val="00BE089B"/>
    <w:rsid w:val="00BE5BA9"/>
    <w:rsid w:val="00BE6829"/>
    <w:rsid w:val="00BF1F2F"/>
    <w:rsid w:val="00C07C5B"/>
    <w:rsid w:val="00C118AF"/>
    <w:rsid w:val="00C31908"/>
    <w:rsid w:val="00C33EDF"/>
    <w:rsid w:val="00C34AF0"/>
    <w:rsid w:val="00C364B8"/>
    <w:rsid w:val="00C37ED9"/>
    <w:rsid w:val="00C44EC4"/>
    <w:rsid w:val="00C560E1"/>
    <w:rsid w:val="00C61C2B"/>
    <w:rsid w:val="00C63A2A"/>
    <w:rsid w:val="00C8644E"/>
    <w:rsid w:val="00CB4B2D"/>
    <w:rsid w:val="00CB79D6"/>
    <w:rsid w:val="00D31CC2"/>
    <w:rsid w:val="00D42A62"/>
    <w:rsid w:val="00D64B6A"/>
    <w:rsid w:val="00D8561D"/>
    <w:rsid w:val="00D95AF7"/>
    <w:rsid w:val="00DB13DC"/>
    <w:rsid w:val="00DB4777"/>
    <w:rsid w:val="00DB49CC"/>
    <w:rsid w:val="00DC1B0C"/>
    <w:rsid w:val="00DF2450"/>
    <w:rsid w:val="00E03069"/>
    <w:rsid w:val="00E16AB3"/>
    <w:rsid w:val="00E272D7"/>
    <w:rsid w:val="00E27425"/>
    <w:rsid w:val="00E37CEA"/>
    <w:rsid w:val="00E450F3"/>
    <w:rsid w:val="00E46039"/>
    <w:rsid w:val="00E6284E"/>
    <w:rsid w:val="00E63F73"/>
    <w:rsid w:val="00E751E8"/>
    <w:rsid w:val="00E850B9"/>
    <w:rsid w:val="00E964A3"/>
    <w:rsid w:val="00EA1A1D"/>
    <w:rsid w:val="00EA6E35"/>
    <w:rsid w:val="00EB2C0B"/>
    <w:rsid w:val="00EB303B"/>
    <w:rsid w:val="00EB774B"/>
    <w:rsid w:val="00EE1EB0"/>
    <w:rsid w:val="00EF627B"/>
    <w:rsid w:val="00EF67F5"/>
    <w:rsid w:val="00EF6C99"/>
    <w:rsid w:val="00EF6DE2"/>
    <w:rsid w:val="00F01234"/>
    <w:rsid w:val="00F0704C"/>
    <w:rsid w:val="00F07EC8"/>
    <w:rsid w:val="00F17610"/>
    <w:rsid w:val="00F17877"/>
    <w:rsid w:val="00F17E3C"/>
    <w:rsid w:val="00F24824"/>
    <w:rsid w:val="00F25030"/>
    <w:rsid w:val="00F274CB"/>
    <w:rsid w:val="00F33B17"/>
    <w:rsid w:val="00F57E2D"/>
    <w:rsid w:val="00F861DC"/>
    <w:rsid w:val="00F952BC"/>
    <w:rsid w:val="00FC5139"/>
    <w:rsid w:val="00FD1D4C"/>
    <w:rsid w:val="00FD5313"/>
    <w:rsid w:val="00FF0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398CA42D"/>
  <w15:chartTrackingRefBased/>
  <w15:docId w15:val="{ACE4687C-F73E-4E86-95BE-7D3643A84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52BC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EF67F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sid w:val="00EF67F5"/>
    <w:rPr>
      <w:rFonts w:ascii="ＭＳ 明朝" w:eastAsia="ＭＳ 明朝" w:hAnsi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semiHidden/>
    <w:rsid w:val="00EF67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sid w:val="00EF67F5"/>
    <w:rPr>
      <w:rFonts w:ascii="ＭＳ 明朝" w:eastAsia="ＭＳ 明朝" w:hAnsi="ＭＳ 明朝" w:cs="ＭＳ 明朝"/>
      <w:color w:val="000000"/>
      <w:kern w:val="0"/>
      <w:sz w:val="21"/>
      <w:szCs w:val="21"/>
    </w:rPr>
  </w:style>
  <w:style w:type="paragraph" w:styleId="a7">
    <w:name w:val="Note Heading"/>
    <w:basedOn w:val="a"/>
    <w:next w:val="a"/>
    <w:link w:val="a8"/>
    <w:uiPriority w:val="99"/>
    <w:rsid w:val="00EF67F5"/>
    <w:pPr>
      <w:jc w:val="center"/>
    </w:pPr>
    <w:rPr>
      <w:color w:val="auto"/>
    </w:rPr>
  </w:style>
  <w:style w:type="character" w:customStyle="1" w:styleId="a8">
    <w:name w:val="記 (文字)"/>
    <w:link w:val="a7"/>
    <w:uiPriority w:val="99"/>
    <w:locked/>
    <w:rsid w:val="00EF67F5"/>
    <w:rPr>
      <w:rFonts w:ascii="ＭＳ 明朝" w:eastAsia="ＭＳ 明朝" w:hAnsi="ＭＳ 明朝" w:cs="ＭＳ 明朝"/>
      <w:kern w:val="0"/>
      <w:sz w:val="21"/>
      <w:szCs w:val="21"/>
    </w:rPr>
  </w:style>
  <w:style w:type="paragraph" w:styleId="a9">
    <w:name w:val="Closing"/>
    <w:basedOn w:val="a"/>
    <w:link w:val="aa"/>
    <w:uiPriority w:val="99"/>
    <w:rsid w:val="00EF67F5"/>
    <w:pPr>
      <w:jc w:val="right"/>
    </w:pPr>
    <w:rPr>
      <w:color w:val="auto"/>
    </w:rPr>
  </w:style>
  <w:style w:type="character" w:customStyle="1" w:styleId="aa">
    <w:name w:val="結語 (文字)"/>
    <w:link w:val="a9"/>
    <w:uiPriority w:val="99"/>
    <w:locked/>
    <w:rsid w:val="00EF67F5"/>
    <w:rPr>
      <w:rFonts w:ascii="ＭＳ 明朝" w:eastAsia="ＭＳ 明朝" w:hAnsi="ＭＳ 明朝" w:cs="ＭＳ 明朝"/>
      <w:kern w:val="0"/>
      <w:sz w:val="21"/>
      <w:szCs w:val="21"/>
    </w:rPr>
  </w:style>
  <w:style w:type="paragraph" w:customStyle="1" w:styleId="msonormalcxspmiddle">
    <w:name w:val="msonormalcxspmiddle"/>
    <w:basedOn w:val="a"/>
    <w:uiPriority w:val="99"/>
    <w:rsid w:val="00310C14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C31908"/>
    <w:rPr>
      <w:rFonts w:ascii="Arial" w:eastAsia="ＭＳ ゴシック" w:hAnsi="Arial" w:cs="Times New Roman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C31908"/>
    <w:rPr>
      <w:rFonts w:ascii="Arial" w:eastAsia="ＭＳ ゴシック" w:hAnsi="Arial" w:cs="Times New Roman"/>
      <w:color w:val="000000"/>
      <w:sz w:val="18"/>
      <w:szCs w:val="18"/>
    </w:rPr>
  </w:style>
  <w:style w:type="table" w:styleId="ad">
    <w:name w:val="Table Grid"/>
    <w:basedOn w:val="a1"/>
    <w:locked/>
    <w:rsid w:val="00BE68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uiPriority w:val="99"/>
    <w:semiHidden/>
    <w:unhideWhenUsed/>
    <w:rsid w:val="006D5096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6D5096"/>
    <w:pPr>
      <w:jc w:val="left"/>
    </w:pPr>
  </w:style>
  <w:style w:type="character" w:customStyle="1" w:styleId="af0">
    <w:name w:val="コメント文字列 (文字)"/>
    <w:link w:val="af"/>
    <w:uiPriority w:val="99"/>
    <w:semiHidden/>
    <w:rsid w:val="006D5096"/>
    <w:rPr>
      <w:rFonts w:ascii="ＭＳ 明朝" w:hAnsi="ＭＳ 明朝" w:cs="ＭＳ 明朝"/>
      <w:color w:val="000000"/>
      <w:sz w:val="21"/>
      <w:szCs w:val="21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6D5096"/>
    <w:rPr>
      <w:b/>
      <w:bCs/>
    </w:rPr>
  </w:style>
  <w:style w:type="character" w:customStyle="1" w:styleId="af2">
    <w:name w:val="コメント内容 (文字)"/>
    <w:link w:val="af1"/>
    <w:uiPriority w:val="99"/>
    <w:semiHidden/>
    <w:rsid w:val="006D5096"/>
    <w:rPr>
      <w:rFonts w:ascii="ＭＳ 明朝" w:hAnsi="ＭＳ 明朝" w:cs="ＭＳ 明朝"/>
      <w:b/>
      <w:bCs/>
      <w:color w:val="000000"/>
      <w:sz w:val="21"/>
      <w:szCs w:val="21"/>
    </w:rPr>
  </w:style>
  <w:style w:type="paragraph" w:styleId="af3">
    <w:name w:val="Revision"/>
    <w:hidden/>
    <w:uiPriority w:val="99"/>
    <w:semiHidden/>
    <w:rsid w:val="006D5096"/>
    <w:rPr>
      <w:rFonts w:ascii="ＭＳ 明朝" w:hAnsi="ＭＳ 明朝"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4124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818534-B22B-4242-971E-0ED17EA17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409</Words>
  <Characters>107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LinksUpToDate>false</LinksUpToDate>
  <CharactersWithSpaces>515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