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C4C" w:rsidRPr="00F2214A" w:rsidRDefault="009075EE" w:rsidP="008B5C4C">
      <w:pPr>
        <w:jc w:val="center"/>
        <w:rPr>
          <w:sz w:val="24"/>
          <w:szCs w:val="24"/>
        </w:rPr>
      </w:pPr>
      <w:r w:rsidRPr="00F2214A">
        <w:rPr>
          <w:rFonts w:hint="eastAsia"/>
          <w:noProof/>
          <w:sz w:val="24"/>
          <w:szCs w:val="24"/>
        </w:rPr>
        <w:t>令和</w:t>
      </w:r>
      <w:r w:rsidR="00AE6108" w:rsidRPr="00F2214A">
        <w:rPr>
          <w:rFonts w:hint="eastAsia"/>
          <w:noProof/>
          <w:sz w:val="24"/>
          <w:szCs w:val="24"/>
        </w:rPr>
        <w:t>４</w:t>
      </w:r>
      <w:r w:rsidRPr="00F2214A">
        <w:rPr>
          <w:rFonts w:hint="eastAsia"/>
          <w:noProof/>
          <w:sz w:val="24"/>
          <w:szCs w:val="24"/>
        </w:rPr>
        <w:t>年</w:t>
      </w:r>
      <w:r w:rsidR="008B5C4C" w:rsidRPr="00F2214A">
        <w:rPr>
          <w:rFonts w:hint="eastAsia"/>
          <w:sz w:val="24"/>
          <w:szCs w:val="24"/>
        </w:rPr>
        <w:t>度　松阪地域災害医療対策協議会の取り組みについて</w:t>
      </w:r>
      <w:bookmarkStart w:id="0" w:name="_GoBack"/>
      <w:bookmarkEnd w:id="0"/>
    </w:p>
    <w:p w:rsidR="008B5C4C" w:rsidRPr="00AF0EF9" w:rsidRDefault="008B5C4C" w:rsidP="008B5C4C">
      <w:pPr>
        <w:jc w:val="center"/>
        <w:rPr>
          <w:sz w:val="24"/>
          <w:szCs w:val="24"/>
        </w:rPr>
      </w:pPr>
    </w:p>
    <w:tbl>
      <w:tblPr>
        <w:tblStyle w:val="a6"/>
        <w:tblW w:w="9073" w:type="dxa"/>
        <w:tblInd w:w="-318" w:type="dxa"/>
        <w:tblLook w:val="04A0" w:firstRow="1" w:lastRow="0" w:firstColumn="1" w:lastColumn="0" w:noHBand="0" w:noVBand="1"/>
      </w:tblPr>
      <w:tblGrid>
        <w:gridCol w:w="2553"/>
        <w:gridCol w:w="2268"/>
        <w:gridCol w:w="4252"/>
      </w:tblGrid>
      <w:tr w:rsidR="008B5C4C" w:rsidTr="009C4777">
        <w:tc>
          <w:tcPr>
            <w:tcW w:w="2553" w:type="dxa"/>
          </w:tcPr>
          <w:p w:rsidR="008B5C4C" w:rsidRPr="00F2214A" w:rsidRDefault="008B5C4C" w:rsidP="008B5C4C">
            <w:pPr>
              <w:jc w:val="center"/>
              <w:rPr>
                <w:rFonts w:asciiTheme="minorEastAsia" w:hAnsiTheme="minorEastAsia"/>
                <w:sz w:val="24"/>
                <w:szCs w:val="24"/>
              </w:rPr>
            </w:pPr>
            <w:r w:rsidRPr="00F2214A">
              <w:rPr>
                <w:rFonts w:asciiTheme="minorEastAsia" w:hAnsiTheme="minorEastAsia" w:hint="eastAsia"/>
                <w:sz w:val="24"/>
                <w:szCs w:val="24"/>
              </w:rPr>
              <w:t>時期</w:t>
            </w:r>
          </w:p>
        </w:tc>
        <w:tc>
          <w:tcPr>
            <w:tcW w:w="2268" w:type="dxa"/>
          </w:tcPr>
          <w:p w:rsidR="008B5C4C" w:rsidRPr="00F2214A" w:rsidRDefault="008B5C4C" w:rsidP="00604BC5">
            <w:pPr>
              <w:jc w:val="center"/>
              <w:rPr>
                <w:rFonts w:asciiTheme="minorEastAsia" w:hAnsiTheme="minorEastAsia"/>
                <w:sz w:val="24"/>
                <w:szCs w:val="24"/>
              </w:rPr>
            </w:pPr>
            <w:r w:rsidRPr="00F2214A">
              <w:rPr>
                <w:rFonts w:asciiTheme="minorEastAsia" w:hAnsiTheme="minorEastAsia" w:hint="eastAsia"/>
                <w:sz w:val="24"/>
                <w:szCs w:val="24"/>
              </w:rPr>
              <w:t>開催</w:t>
            </w:r>
          </w:p>
        </w:tc>
        <w:tc>
          <w:tcPr>
            <w:tcW w:w="4252" w:type="dxa"/>
          </w:tcPr>
          <w:p w:rsidR="008B5C4C" w:rsidRPr="00F2214A" w:rsidRDefault="008B5C4C" w:rsidP="00604BC5">
            <w:pPr>
              <w:jc w:val="center"/>
              <w:rPr>
                <w:rFonts w:asciiTheme="minorEastAsia" w:hAnsiTheme="minorEastAsia"/>
                <w:sz w:val="24"/>
                <w:szCs w:val="24"/>
              </w:rPr>
            </w:pPr>
            <w:r w:rsidRPr="00F2214A">
              <w:rPr>
                <w:rFonts w:asciiTheme="minorEastAsia" w:hAnsiTheme="minorEastAsia" w:hint="eastAsia"/>
                <w:sz w:val="24"/>
                <w:szCs w:val="24"/>
              </w:rPr>
              <w:t>内容等</w:t>
            </w:r>
          </w:p>
        </w:tc>
      </w:tr>
      <w:tr w:rsidR="008B5C4C" w:rsidTr="00B9713F">
        <w:trPr>
          <w:trHeight w:val="2223"/>
        </w:trPr>
        <w:tc>
          <w:tcPr>
            <w:tcW w:w="2553" w:type="dxa"/>
          </w:tcPr>
          <w:p w:rsidR="008B5C4C" w:rsidRPr="00F2214A" w:rsidRDefault="00E60C1C" w:rsidP="00C9436F">
            <w:pPr>
              <w:rPr>
                <w:rFonts w:asciiTheme="minorEastAsia" w:hAnsiTheme="minorEastAsia"/>
                <w:sz w:val="24"/>
                <w:szCs w:val="24"/>
              </w:rPr>
            </w:pPr>
            <w:r w:rsidRPr="00F2214A">
              <w:rPr>
                <w:rFonts w:asciiTheme="minorEastAsia" w:hAnsiTheme="minorEastAsia" w:hint="eastAsia"/>
                <w:sz w:val="24"/>
                <w:szCs w:val="24"/>
              </w:rPr>
              <w:t>令和</w:t>
            </w:r>
            <w:r w:rsidR="00C9436F" w:rsidRPr="00F2214A">
              <w:rPr>
                <w:rFonts w:asciiTheme="minorEastAsia" w:hAnsiTheme="minorEastAsia" w:hint="eastAsia"/>
                <w:sz w:val="24"/>
                <w:szCs w:val="24"/>
              </w:rPr>
              <w:t>４</w:t>
            </w:r>
            <w:r w:rsidRPr="00F2214A">
              <w:rPr>
                <w:rFonts w:asciiTheme="minorEastAsia" w:hAnsiTheme="minorEastAsia" w:hint="eastAsia"/>
                <w:sz w:val="24"/>
                <w:szCs w:val="24"/>
              </w:rPr>
              <w:t>年</w:t>
            </w:r>
            <w:r w:rsidR="008B5C4C" w:rsidRPr="00F2214A">
              <w:rPr>
                <w:rFonts w:asciiTheme="minorEastAsia" w:hAnsiTheme="minorEastAsia" w:hint="eastAsia"/>
                <w:sz w:val="24"/>
                <w:szCs w:val="24"/>
              </w:rPr>
              <w:t>7月</w:t>
            </w:r>
          </w:p>
        </w:tc>
        <w:tc>
          <w:tcPr>
            <w:tcW w:w="2268" w:type="dxa"/>
          </w:tcPr>
          <w:p w:rsidR="003536A1" w:rsidRPr="00F2214A" w:rsidRDefault="008B5C4C" w:rsidP="008B5C4C">
            <w:pPr>
              <w:rPr>
                <w:rFonts w:asciiTheme="minorEastAsia" w:hAnsiTheme="minorEastAsia"/>
                <w:sz w:val="24"/>
                <w:szCs w:val="24"/>
              </w:rPr>
            </w:pPr>
            <w:r w:rsidRPr="00F2214A">
              <w:rPr>
                <w:rFonts w:asciiTheme="minorEastAsia" w:hAnsiTheme="minorEastAsia" w:hint="eastAsia"/>
                <w:sz w:val="24"/>
                <w:szCs w:val="24"/>
              </w:rPr>
              <w:t>第1回協議会</w:t>
            </w:r>
          </w:p>
          <w:p w:rsidR="008B5C4C" w:rsidRPr="00F2214A" w:rsidRDefault="003536A1" w:rsidP="008B5C4C">
            <w:pPr>
              <w:rPr>
                <w:rFonts w:asciiTheme="minorEastAsia" w:hAnsiTheme="minorEastAsia"/>
                <w:sz w:val="24"/>
                <w:szCs w:val="24"/>
              </w:rPr>
            </w:pPr>
            <w:r w:rsidRPr="00F2214A">
              <w:rPr>
                <w:rFonts w:asciiTheme="minorEastAsia" w:hAnsiTheme="minorEastAsia" w:hint="eastAsia"/>
                <w:sz w:val="24"/>
                <w:szCs w:val="24"/>
              </w:rPr>
              <w:t>（書面開催）</w:t>
            </w:r>
          </w:p>
        </w:tc>
        <w:tc>
          <w:tcPr>
            <w:tcW w:w="4252" w:type="dxa"/>
          </w:tcPr>
          <w:p w:rsidR="00C9436F" w:rsidRPr="00F2214A" w:rsidRDefault="008B5C4C" w:rsidP="00251637">
            <w:pPr>
              <w:ind w:left="240" w:hangingChars="100" w:hanging="240"/>
              <w:rPr>
                <w:rFonts w:asciiTheme="minorEastAsia" w:hAnsiTheme="minorEastAsia"/>
                <w:sz w:val="24"/>
                <w:szCs w:val="24"/>
              </w:rPr>
            </w:pPr>
            <w:r w:rsidRPr="00F2214A">
              <w:rPr>
                <w:rFonts w:asciiTheme="minorEastAsia" w:hAnsiTheme="minorEastAsia" w:hint="eastAsia"/>
                <w:sz w:val="24"/>
                <w:szCs w:val="24"/>
              </w:rPr>
              <w:t>・</w:t>
            </w:r>
            <w:r w:rsidR="00C9436F" w:rsidRPr="00F2214A">
              <w:rPr>
                <w:rFonts w:asciiTheme="minorEastAsia" w:hAnsiTheme="minorEastAsia" w:hint="eastAsia"/>
                <w:sz w:val="24"/>
                <w:szCs w:val="24"/>
              </w:rPr>
              <w:t>松阪地域災害医療対策協議会設置要綱第４条第２項の規定に基づく、協議会会長の決定について</w:t>
            </w:r>
          </w:p>
          <w:p w:rsidR="00251637" w:rsidRPr="00F2214A" w:rsidRDefault="00C9436F" w:rsidP="00F2214A">
            <w:pPr>
              <w:ind w:left="240" w:hangingChars="100" w:hanging="240"/>
              <w:rPr>
                <w:rFonts w:asciiTheme="minorEastAsia" w:hAnsiTheme="minorEastAsia"/>
                <w:sz w:val="24"/>
                <w:szCs w:val="24"/>
              </w:rPr>
            </w:pPr>
            <w:r w:rsidRPr="00F2214A">
              <w:rPr>
                <w:rFonts w:asciiTheme="minorEastAsia" w:hAnsiTheme="minorEastAsia" w:hint="eastAsia"/>
                <w:sz w:val="24"/>
                <w:szCs w:val="24"/>
              </w:rPr>
              <w:t>・松阪地域災害医療対策協議会担当職員連絡先及び災害時連絡手段について</w:t>
            </w:r>
          </w:p>
          <w:p w:rsidR="00F2214A" w:rsidRPr="00F2214A" w:rsidRDefault="00F2214A" w:rsidP="00C9436F">
            <w:pPr>
              <w:rPr>
                <w:rFonts w:asciiTheme="minorEastAsia" w:hAnsiTheme="minorEastAsia"/>
                <w:sz w:val="24"/>
                <w:szCs w:val="24"/>
              </w:rPr>
            </w:pPr>
            <w:r w:rsidRPr="00F2214A">
              <w:rPr>
                <w:rFonts w:asciiTheme="minorEastAsia" w:hAnsiTheme="minorEastAsia" w:hint="eastAsia"/>
                <w:sz w:val="24"/>
                <w:szCs w:val="24"/>
              </w:rPr>
              <w:t>・</w:t>
            </w:r>
            <w:r w:rsidR="00C9436F" w:rsidRPr="00F2214A">
              <w:rPr>
                <w:rFonts w:asciiTheme="minorEastAsia" w:hAnsiTheme="minorEastAsia" w:hint="eastAsia"/>
                <w:sz w:val="24"/>
                <w:szCs w:val="24"/>
              </w:rPr>
              <w:t>各機関における防災訓練等の取組に</w:t>
            </w:r>
          </w:p>
          <w:p w:rsidR="00C9436F" w:rsidRPr="00F2214A" w:rsidRDefault="00C9436F" w:rsidP="00F2214A">
            <w:pPr>
              <w:ind w:firstLineChars="100" w:firstLine="240"/>
              <w:rPr>
                <w:rFonts w:asciiTheme="minorEastAsia" w:hAnsiTheme="minorEastAsia"/>
                <w:sz w:val="24"/>
                <w:szCs w:val="24"/>
              </w:rPr>
            </w:pPr>
            <w:r w:rsidRPr="00F2214A">
              <w:rPr>
                <w:rFonts w:asciiTheme="minorEastAsia" w:hAnsiTheme="minorEastAsia" w:hint="eastAsia"/>
                <w:sz w:val="24"/>
                <w:szCs w:val="24"/>
              </w:rPr>
              <w:t>ついて</w:t>
            </w:r>
          </w:p>
          <w:p w:rsidR="00F2214A" w:rsidRPr="00F2214A" w:rsidRDefault="00F2214A" w:rsidP="00F2214A">
            <w:pPr>
              <w:rPr>
                <w:rFonts w:asciiTheme="minorEastAsia" w:hAnsiTheme="minorEastAsia"/>
                <w:sz w:val="24"/>
                <w:szCs w:val="24"/>
              </w:rPr>
            </w:pPr>
            <w:r w:rsidRPr="00F2214A">
              <w:rPr>
                <w:rFonts w:asciiTheme="minorEastAsia" w:hAnsiTheme="minorEastAsia" w:hint="eastAsia"/>
                <w:sz w:val="24"/>
                <w:szCs w:val="24"/>
              </w:rPr>
              <w:t>・</w:t>
            </w:r>
            <w:r w:rsidR="00C9436F" w:rsidRPr="00F2214A">
              <w:rPr>
                <w:rFonts w:asciiTheme="minorEastAsia" w:hAnsiTheme="minorEastAsia" w:hint="eastAsia"/>
                <w:sz w:val="24"/>
                <w:szCs w:val="24"/>
              </w:rPr>
              <w:t>松阪地域災害医療対策協議会訓練に</w:t>
            </w:r>
          </w:p>
          <w:p w:rsidR="00C9436F" w:rsidRPr="00F2214A" w:rsidRDefault="00C9436F" w:rsidP="00F2214A">
            <w:pPr>
              <w:ind w:firstLineChars="100" w:firstLine="240"/>
              <w:rPr>
                <w:rFonts w:asciiTheme="minorEastAsia" w:hAnsiTheme="minorEastAsia"/>
                <w:sz w:val="24"/>
                <w:szCs w:val="24"/>
              </w:rPr>
            </w:pPr>
            <w:r w:rsidRPr="00F2214A">
              <w:rPr>
                <w:rFonts w:asciiTheme="minorEastAsia" w:hAnsiTheme="minorEastAsia" w:hint="eastAsia"/>
                <w:sz w:val="24"/>
                <w:szCs w:val="24"/>
              </w:rPr>
              <w:t>ついて</w:t>
            </w:r>
          </w:p>
        </w:tc>
      </w:tr>
      <w:tr w:rsidR="00912C45" w:rsidTr="009C4777">
        <w:tc>
          <w:tcPr>
            <w:tcW w:w="2553" w:type="dxa"/>
          </w:tcPr>
          <w:p w:rsidR="00912C45" w:rsidRPr="00F2214A" w:rsidRDefault="00912C45" w:rsidP="00F2214A">
            <w:pPr>
              <w:rPr>
                <w:rFonts w:asciiTheme="minorEastAsia" w:hAnsiTheme="minorEastAsia"/>
                <w:color w:val="FF0000"/>
                <w:sz w:val="24"/>
                <w:szCs w:val="24"/>
              </w:rPr>
            </w:pPr>
            <w:r w:rsidRPr="00F2214A">
              <w:rPr>
                <w:rFonts w:asciiTheme="minorEastAsia" w:hAnsiTheme="minorEastAsia" w:hint="eastAsia"/>
                <w:sz w:val="24"/>
                <w:szCs w:val="24"/>
              </w:rPr>
              <w:t>令和</w:t>
            </w:r>
            <w:r w:rsidR="00F2214A" w:rsidRPr="00F2214A">
              <w:rPr>
                <w:rFonts w:asciiTheme="minorEastAsia" w:hAnsiTheme="minorEastAsia" w:hint="eastAsia"/>
                <w:sz w:val="24"/>
                <w:szCs w:val="24"/>
              </w:rPr>
              <w:t>４</w:t>
            </w:r>
            <w:r w:rsidRPr="00F2214A">
              <w:rPr>
                <w:rFonts w:asciiTheme="minorEastAsia" w:hAnsiTheme="minorEastAsia" w:hint="eastAsia"/>
                <w:sz w:val="24"/>
                <w:szCs w:val="24"/>
              </w:rPr>
              <w:t>年</w:t>
            </w:r>
            <w:r w:rsidR="00F2214A" w:rsidRPr="00F2214A">
              <w:rPr>
                <w:rFonts w:asciiTheme="minorEastAsia" w:hAnsiTheme="minorEastAsia" w:hint="eastAsia"/>
                <w:sz w:val="24"/>
                <w:szCs w:val="24"/>
              </w:rPr>
              <w:t>11</w:t>
            </w:r>
            <w:r w:rsidRPr="00F2214A">
              <w:rPr>
                <w:rFonts w:asciiTheme="minorEastAsia" w:hAnsiTheme="minorEastAsia" w:hint="eastAsia"/>
                <w:sz w:val="24"/>
                <w:szCs w:val="24"/>
              </w:rPr>
              <w:t>月</w:t>
            </w:r>
            <w:r w:rsidR="00F2214A" w:rsidRPr="00F2214A">
              <w:rPr>
                <w:rFonts w:asciiTheme="minorEastAsia" w:hAnsiTheme="minorEastAsia" w:hint="eastAsia"/>
                <w:sz w:val="24"/>
                <w:szCs w:val="24"/>
              </w:rPr>
              <w:t>10</w:t>
            </w:r>
            <w:r w:rsidR="00F2214A">
              <w:rPr>
                <w:rFonts w:asciiTheme="minorEastAsia" w:hAnsiTheme="minorEastAsia" w:hint="eastAsia"/>
                <w:sz w:val="24"/>
                <w:szCs w:val="24"/>
              </w:rPr>
              <w:t>日</w:t>
            </w:r>
            <w:r w:rsidR="00F2214A" w:rsidRPr="00F2214A">
              <w:rPr>
                <w:rFonts w:asciiTheme="minorEastAsia" w:hAnsiTheme="minorEastAsia" w:hint="eastAsia"/>
                <w:sz w:val="24"/>
                <w:szCs w:val="24"/>
              </w:rPr>
              <w:t>（木）・11日</w:t>
            </w:r>
            <w:r w:rsidRPr="00F2214A">
              <w:rPr>
                <w:rFonts w:asciiTheme="minorEastAsia" w:hAnsiTheme="minorEastAsia" w:hint="eastAsia"/>
                <w:sz w:val="24"/>
                <w:szCs w:val="24"/>
              </w:rPr>
              <w:t>（</w:t>
            </w:r>
            <w:r w:rsidR="00F2214A" w:rsidRPr="00F2214A">
              <w:rPr>
                <w:rFonts w:asciiTheme="minorEastAsia" w:hAnsiTheme="minorEastAsia" w:hint="eastAsia"/>
                <w:sz w:val="24"/>
                <w:szCs w:val="24"/>
              </w:rPr>
              <w:t>金</w:t>
            </w:r>
            <w:r w:rsidRPr="00F2214A">
              <w:rPr>
                <w:rFonts w:asciiTheme="minorEastAsia" w:hAnsiTheme="minorEastAsia" w:hint="eastAsia"/>
                <w:sz w:val="24"/>
                <w:szCs w:val="24"/>
              </w:rPr>
              <w:t>）</w:t>
            </w:r>
            <w:r w:rsidR="00F2214A" w:rsidRPr="00F2214A">
              <w:rPr>
                <w:rFonts w:asciiTheme="minorEastAsia" w:hAnsiTheme="minorEastAsia" w:hint="eastAsia"/>
                <w:sz w:val="24"/>
                <w:szCs w:val="24"/>
              </w:rPr>
              <w:t>9</w:t>
            </w:r>
            <w:r w:rsidRPr="00F2214A">
              <w:rPr>
                <w:rFonts w:asciiTheme="minorEastAsia" w:hAnsiTheme="minorEastAsia" w:hint="eastAsia"/>
                <w:sz w:val="24"/>
                <w:szCs w:val="24"/>
              </w:rPr>
              <w:t>時～1</w:t>
            </w:r>
            <w:r w:rsidR="00F2214A" w:rsidRPr="00F2214A">
              <w:rPr>
                <w:rFonts w:asciiTheme="minorEastAsia" w:hAnsiTheme="minorEastAsia" w:hint="eastAsia"/>
                <w:sz w:val="24"/>
                <w:szCs w:val="24"/>
              </w:rPr>
              <w:t>7時</w:t>
            </w:r>
          </w:p>
        </w:tc>
        <w:tc>
          <w:tcPr>
            <w:tcW w:w="2268" w:type="dxa"/>
          </w:tcPr>
          <w:p w:rsidR="00912C45" w:rsidRPr="00F2214A" w:rsidRDefault="00F2214A" w:rsidP="008B5C4C">
            <w:pPr>
              <w:rPr>
                <w:rFonts w:asciiTheme="minorEastAsia" w:hAnsiTheme="minorEastAsia"/>
                <w:color w:val="FF0000"/>
                <w:sz w:val="24"/>
                <w:szCs w:val="24"/>
              </w:rPr>
            </w:pPr>
            <w:r w:rsidRPr="00F2214A">
              <w:rPr>
                <w:rFonts w:asciiTheme="minorEastAsia" w:hAnsiTheme="minorEastAsia" w:hint="eastAsia"/>
                <w:sz w:val="24"/>
                <w:szCs w:val="24"/>
              </w:rPr>
              <w:t>EMIS入力訓練</w:t>
            </w:r>
          </w:p>
        </w:tc>
        <w:tc>
          <w:tcPr>
            <w:tcW w:w="4252" w:type="dxa"/>
          </w:tcPr>
          <w:p w:rsidR="006C77F8" w:rsidRDefault="00B9713F" w:rsidP="00F2214A">
            <w:pPr>
              <w:rPr>
                <w:rFonts w:asciiTheme="minorEastAsia" w:hAnsiTheme="minorEastAsia"/>
                <w:sz w:val="24"/>
                <w:szCs w:val="24"/>
              </w:rPr>
            </w:pPr>
            <w:r w:rsidRPr="00F2214A">
              <w:rPr>
                <w:rFonts w:asciiTheme="minorEastAsia" w:hAnsiTheme="minorEastAsia" w:hint="eastAsia"/>
                <w:sz w:val="24"/>
                <w:szCs w:val="24"/>
              </w:rPr>
              <w:t>・</w:t>
            </w:r>
            <w:r w:rsidR="00F2214A" w:rsidRPr="00F2214A">
              <w:rPr>
                <w:rFonts w:asciiTheme="minorEastAsia" w:hAnsiTheme="minorEastAsia" w:hint="eastAsia"/>
                <w:sz w:val="24"/>
                <w:szCs w:val="24"/>
              </w:rPr>
              <w:t>大規模地震災害を想定したEMIS導</w:t>
            </w:r>
          </w:p>
          <w:p w:rsidR="00912C45" w:rsidRPr="00F2214A" w:rsidRDefault="006C77F8" w:rsidP="006C77F8">
            <w:pPr>
              <w:ind w:firstLineChars="100" w:firstLine="240"/>
              <w:rPr>
                <w:rFonts w:asciiTheme="minorEastAsia" w:hAnsiTheme="minorEastAsia"/>
                <w:sz w:val="24"/>
                <w:szCs w:val="24"/>
              </w:rPr>
            </w:pPr>
            <w:r>
              <w:rPr>
                <w:rFonts w:asciiTheme="minorEastAsia" w:hAnsiTheme="minorEastAsia" w:hint="eastAsia"/>
                <w:sz w:val="24"/>
                <w:szCs w:val="24"/>
              </w:rPr>
              <w:t>入</w:t>
            </w:r>
            <w:r w:rsidR="00F2214A" w:rsidRPr="00F2214A">
              <w:rPr>
                <w:rFonts w:asciiTheme="minorEastAsia" w:hAnsiTheme="minorEastAsia" w:hint="eastAsia"/>
                <w:sz w:val="24"/>
                <w:szCs w:val="24"/>
              </w:rPr>
              <w:t>機関における入力訓練</w:t>
            </w:r>
          </w:p>
          <w:p w:rsidR="00F2214A" w:rsidRPr="00F2214A" w:rsidRDefault="00F2214A" w:rsidP="00F2214A">
            <w:pPr>
              <w:rPr>
                <w:rFonts w:asciiTheme="minorEastAsia" w:hAnsiTheme="minorEastAsia"/>
                <w:color w:val="FF0000"/>
                <w:sz w:val="24"/>
                <w:szCs w:val="24"/>
              </w:rPr>
            </w:pPr>
            <w:r w:rsidRPr="00F2214A">
              <w:rPr>
                <w:rFonts w:asciiTheme="minorEastAsia" w:hAnsiTheme="minorEastAsia" w:hint="eastAsia"/>
                <w:sz w:val="24"/>
                <w:szCs w:val="24"/>
              </w:rPr>
              <w:t>・ホームページ上の情報還元</w:t>
            </w:r>
          </w:p>
        </w:tc>
      </w:tr>
      <w:tr w:rsidR="008B5C4C" w:rsidTr="009C4777">
        <w:tc>
          <w:tcPr>
            <w:tcW w:w="2553" w:type="dxa"/>
          </w:tcPr>
          <w:p w:rsidR="008B5C4C" w:rsidRPr="00F2214A" w:rsidRDefault="00912C45" w:rsidP="00F2214A">
            <w:pPr>
              <w:rPr>
                <w:rFonts w:asciiTheme="minorEastAsia" w:hAnsiTheme="minorEastAsia"/>
                <w:sz w:val="24"/>
                <w:szCs w:val="24"/>
              </w:rPr>
            </w:pPr>
            <w:r w:rsidRPr="00F2214A">
              <w:rPr>
                <w:rFonts w:asciiTheme="minorEastAsia" w:hAnsiTheme="minorEastAsia" w:hint="eastAsia"/>
                <w:sz w:val="24"/>
                <w:szCs w:val="24"/>
              </w:rPr>
              <w:t>令和</w:t>
            </w:r>
            <w:r w:rsidR="0026589E" w:rsidRPr="00F2214A">
              <w:rPr>
                <w:rFonts w:asciiTheme="minorEastAsia" w:hAnsiTheme="minorEastAsia" w:hint="eastAsia"/>
                <w:sz w:val="24"/>
                <w:szCs w:val="24"/>
              </w:rPr>
              <w:t>５</w:t>
            </w:r>
            <w:r w:rsidRPr="00F2214A">
              <w:rPr>
                <w:rFonts w:asciiTheme="minorEastAsia" w:hAnsiTheme="minorEastAsia" w:hint="eastAsia"/>
                <w:sz w:val="24"/>
                <w:szCs w:val="24"/>
              </w:rPr>
              <w:t>年</w:t>
            </w:r>
            <w:r w:rsidR="0026589E" w:rsidRPr="00F2214A">
              <w:rPr>
                <w:rFonts w:asciiTheme="minorEastAsia" w:hAnsiTheme="minorEastAsia" w:hint="eastAsia"/>
                <w:sz w:val="24"/>
                <w:szCs w:val="24"/>
              </w:rPr>
              <w:t>１</w:t>
            </w:r>
            <w:r w:rsidR="008B5C4C" w:rsidRPr="00F2214A">
              <w:rPr>
                <w:rFonts w:asciiTheme="minorEastAsia" w:hAnsiTheme="minorEastAsia" w:hint="eastAsia"/>
                <w:sz w:val="24"/>
                <w:szCs w:val="24"/>
              </w:rPr>
              <w:t>月</w:t>
            </w:r>
            <w:r w:rsidR="00F2214A">
              <w:rPr>
                <w:rFonts w:asciiTheme="minorEastAsia" w:hAnsiTheme="minorEastAsia" w:hint="eastAsia"/>
                <w:sz w:val="24"/>
                <w:szCs w:val="24"/>
              </w:rPr>
              <w:t>19</w:t>
            </w:r>
            <w:r w:rsidR="008B5C4C" w:rsidRPr="00F2214A">
              <w:rPr>
                <w:rFonts w:asciiTheme="minorEastAsia" w:hAnsiTheme="minorEastAsia" w:hint="eastAsia"/>
                <w:sz w:val="24"/>
                <w:szCs w:val="24"/>
              </w:rPr>
              <w:t>日（木）</w:t>
            </w:r>
            <w:r w:rsidR="0026589E" w:rsidRPr="00F2214A">
              <w:rPr>
                <w:rFonts w:asciiTheme="minorEastAsia" w:hAnsiTheme="minorEastAsia" w:hint="eastAsia"/>
                <w:sz w:val="24"/>
                <w:szCs w:val="24"/>
              </w:rPr>
              <w:t>13</w:t>
            </w:r>
            <w:r w:rsidR="008B5C4C" w:rsidRPr="00F2214A">
              <w:rPr>
                <w:rFonts w:asciiTheme="minorEastAsia" w:hAnsiTheme="minorEastAsia" w:hint="eastAsia"/>
                <w:sz w:val="24"/>
                <w:szCs w:val="24"/>
              </w:rPr>
              <w:t>時～</w:t>
            </w:r>
            <w:r w:rsidR="0026589E" w:rsidRPr="00F2214A">
              <w:rPr>
                <w:rFonts w:asciiTheme="minorEastAsia" w:hAnsiTheme="minorEastAsia" w:hint="eastAsia"/>
                <w:sz w:val="24"/>
                <w:szCs w:val="24"/>
              </w:rPr>
              <w:t>16時</w:t>
            </w:r>
          </w:p>
        </w:tc>
        <w:tc>
          <w:tcPr>
            <w:tcW w:w="2268" w:type="dxa"/>
          </w:tcPr>
          <w:p w:rsidR="008B5C4C" w:rsidRPr="00F2214A" w:rsidRDefault="0026589E" w:rsidP="0026589E">
            <w:pPr>
              <w:rPr>
                <w:rFonts w:asciiTheme="minorEastAsia" w:hAnsiTheme="minorEastAsia"/>
                <w:sz w:val="24"/>
                <w:szCs w:val="24"/>
              </w:rPr>
            </w:pPr>
            <w:r w:rsidRPr="00F2214A">
              <w:rPr>
                <w:rFonts w:asciiTheme="minorEastAsia" w:hAnsiTheme="minorEastAsia" w:hint="eastAsia"/>
                <w:sz w:val="24"/>
                <w:szCs w:val="24"/>
              </w:rPr>
              <w:t>情報伝達</w:t>
            </w:r>
            <w:r w:rsidR="00810CB3" w:rsidRPr="00F2214A">
              <w:rPr>
                <w:rFonts w:asciiTheme="minorEastAsia" w:hAnsiTheme="minorEastAsia" w:hint="eastAsia"/>
                <w:sz w:val="24"/>
                <w:szCs w:val="24"/>
              </w:rPr>
              <w:t>等</w:t>
            </w:r>
            <w:r w:rsidRPr="00F2214A">
              <w:rPr>
                <w:rFonts w:asciiTheme="minorEastAsia" w:hAnsiTheme="minorEastAsia" w:hint="eastAsia"/>
                <w:sz w:val="24"/>
                <w:szCs w:val="24"/>
              </w:rPr>
              <w:t>訓練</w:t>
            </w:r>
          </w:p>
        </w:tc>
        <w:tc>
          <w:tcPr>
            <w:tcW w:w="4252" w:type="dxa"/>
          </w:tcPr>
          <w:p w:rsidR="009C4777" w:rsidRPr="00F2214A" w:rsidRDefault="009C4777" w:rsidP="008B5C4C">
            <w:pPr>
              <w:rPr>
                <w:rFonts w:asciiTheme="minorEastAsia" w:hAnsiTheme="minorEastAsia"/>
                <w:sz w:val="24"/>
                <w:szCs w:val="24"/>
              </w:rPr>
            </w:pPr>
            <w:r w:rsidRPr="00F2214A">
              <w:rPr>
                <w:rFonts w:asciiTheme="minorEastAsia" w:hAnsiTheme="minorEastAsia" w:hint="eastAsia"/>
                <w:sz w:val="24"/>
                <w:szCs w:val="24"/>
              </w:rPr>
              <w:t>・</w:t>
            </w:r>
            <w:r w:rsidR="00CD6595" w:rsidRPr="00F2214A">
              <w:rPr>
                <w:rFonts w:asciiTheme="minorEastAsia" w:hAnsiTheme="minorEastAsia" w:hint="eastAsia"/>
                <w:sz w:val="24"/>
                <w:szCs w:val="24"/>
              </w:rPr>
              <w:t>衛星携帯電話による伝達訓練</w:t>
            </w:r>
          </w:p>
          <w:p w:rsidR="00CD6595" w:rsidRPr="00F2214A" w:rsidRDefault="00CD6595" w:rsidP="008B5C4C">
            <w:pPr>
              <w:rPr>
                <w:rFonts w:asciiTheme="minorEastAsia" w:hAnsiTheme="minorEastAsia"/>
                <w:sz w:val="24"/>
                <w:szCs w:val="24"/>
              </w:rPr>
            </w:pPr>
            <w:r w:rsidRPr="00F2214A">
              <w:rPr>
                <w:rFonts w:asciiTheme="minorEastAsia" w:hAnsiTheme="minorEastAsia" w:hint="eastAsia"/>
                <w:sz w:val="24"/>
                <w:szCs w:val="24"/>
              </w:rPr>
              <w:t>・EMIS、NTT回線及び防災行政無線</w:t>
            </w:r>
          </w:p>
          <w:p w:rsidR="00CD6595" w:rsidRPr="00F2214A" w:rsidRDefault="00CD6595" w:rsidP="00CD6595">
            <w:pPr>
              <w:ind w:firstLineChars="100" w:firstLine="240"/>
              <w:rPr>
                <w:rFonts w:asciiTheme="minorEastAsia" w:hAnsiTheme="minorEastAsia"/>
                <w:sz w:val="24"/>
                <w:szCs w:val="24"/>
              </w:rPr>
            </w:pPr>
            <w:r w:rsidRPr="00F2214A">
              <w:rPr>
                <w:rFonts w:asciiTheme="minorEastAsia" w:hAnsiTheme="minorEastAsia" w:hint="eastAsia"/>
                <w:sz w:val="24"/>
                <w:szCs w:val="24"/>
              </w:rPr>
              <w:t>回線のFAXによる被災状況に関す</w:t>
            </w:r>
          </w:p>
          <w:p w:rsidR="00CD6595" w:rsidRPr="00F2214A" w:rsidRDefault="00CD6595" w:rsidP="00CD6595">
            <w:pPr>
              <w:ind w:firstLineChars="100" w:firstLine="240"/>
              <w:rPr>
                <w:rFonts w:asciiTheme="minorEastAsia" w:hAnsiTheme="minorEastAsia"/>
                <w:sz w:val="24"/>
                <w:szCs w:val="24"/>
              </w:rPr>
            </w:pPr>
            <w:r w:rsidRPr="00F2214A">
              <w:rPr>
                <w:rFonts w:asciiTheme="minorEastAsia" w:hAnsiTheme="minorEastAsia" w:hint="eastAsia"/>
                <w:sz w:val="24"/>
                <w:szCs w:val="24"/>
              </w:rPr>
              <w:t>る情報収集訓練</w:t>
            </w:r>
          </w:p>
          <w:p w:rsidR="00B9713F" w:rsidRPr="00F2214A" w:rsidRDefault="00B9713F" w:rsidP="008B5C4C">
            <w:pPr>
              <w:rPr>
                <w:rFonts w:asciiTheme="minorEastAsia" w:hAnsiTheme="minorEastAsia"/>
                <w:sz w:val="24"/>
                <w:szCs w:val="24"/>
              </w:rPr>
            </w:pPr>
            <w:r w:rsidRPr="00F2214A">
              <w:rPr>
                <w:rFonts w:asciiTheme="minorEastAsia" w:hAnsiTheme="minorEastAsia" w:hint="eastAsia"/>
                <w:sz w:val="24"/>
                <w:szCs w:val="24"/>
              </w:rPr>
              <w:t>・ホームページ上の情報還元</w:t>
            </w:r>
          </w:p>
        </w:tc>
      </w:tr>
      <w:tr w:rsidR="008B5C4C" w:rsidTr="009C4777">
        <w:tc>
          <w:tcPr>
            <w:tcW w:w="2553" w:type="dxa"/>
          </w:tcPr>
          <w:p w:rsidR="008B5C4C" w:rsidRPr="00F2214A" w:rsidRDefault="00B9713F" w:rsidP="00AF0EF9">
            <w:pPr>
              <w:rPr>
                <w:rFonts w:asciiTheme="minorEastAsia" w:hAnsiTheme="minorEastAsia"/>
                <w:sz w:val="24"/>
                <w:szCs w:val="24"/>
              </w:rPr>
            </w:pPr>
            <w:r w:rsidRPr="00F2214A">
              <w:rPr>
                <w:rFonts w:asciiTheme="minorEastAsia" w:hAnsiTheme="minorEastAsia" w:hint="eastAsia"/>
                <w:sz w:val="24"/>
                <w:szCs w:val="24"/>
              </w:rPr>
              <w:t>令和</w:t>
            </w:r>
            <w:r w:rsidR="00AF0EF9" w:rsidRPr="00F2214A">
              <w:rPr>
                <w:rFonts w:asciiTheme="minorEastAsia" w:hAnsiTheme="minorEastAsia" w:hint="eastAsia"/>
                <w:sz w:val="24"/>
                <w:szCs w:val="24"/>
              </w:rPr>
              <w:t>５</w:t>
            </w:r>
            <w:r w:rsidRPr="00F2214A">
              <w:rPr>
                <w:rFonts w:asciiTheme="minorEastAsia" w:hAnsiTheme="minorEastAsia" w:hint="eastAsia"/>
                <w:sz w:val="24"/>
                <w:szCs w:val="24"/>
              </w:rPr>
              <w:t>年</w:t>
            </w:r>
            <w:r w:rsidR="00AF0EF9" w:rsidRPr="00F2214A">
              <w:rPr>
                <w:rFonts w:asciiTheme="minorEastAsia" w:hAnsiTheme="minorEastAsia" w:hint="eastAsia"/>
                <w:sz w:val="24"/>
                <w:szCs w:val="24"/>
              </w:rPr>
              <w:t>２</w:t>
            </w:r>
            <w:r w:rsidR="008B5C4C" w:rsidRPr="00F2214A">
              <w:rPr>
                <w:rFonts w:asciiTheme="minorEastAsia" w:hAnsiTheme="minorEastAsia" w:hint="eastAsia"/>
                <w:sz w:val="24"/>
                <w:szCs w:val="24"/>
              </w:rPr>
              <w:t>月</w:t>
            </w:r>
          </w:p>
        </w:tc>
        <w:tc>
          <w:tcPr>
            <w:tcW w:w="2268" w:type="dxa"/>
          </w:tcPr>
          <w:p w:rsidR="008B5C4C" w:rsidRPr="00F2214A" w:rsidRDefault="00AF0EF9" w:rsidP="00AF0EF9">
            <w:pPr>
              <w:rPr>
                <w:rFonts w:asciiTheme="minorEastAsia" w:hAnsiTheme="minorEastAsia"/>
                <w:sz w:val="24"/>
                <w:szCs w:val="24"/>
              </w:rPr>
            </w:pPr>
            <w:r w:rsidRPr="00F2214A">
              <w:rPr>
                <w:rFonts w:asciiTheme="minorEastAsia" w:hAnsiTheme="minorEastAsia" w:hint="eastAsia"/>
                <w:sz w:val="24"/>
                <w:szCs w:val="24"/>
              </w:rPr>
              <w:t>第2回協議会</w:t>
            </w:r>
          </w:p>
          <w:p w:rsidR="00AF0EF9" w:rsidRPr="00F2214A" w:rsidRDefault="00AF0EF9" w:rsidP="00AF0EF9">
            <w:pPr>
              <w:rPr>
                <w:rFonts w:asciiTheme="minorEastAsia" w:hAnsiTheme="minorEastAsia"/>
                <w:sz w:val="24"/>
                <w:szCs w:val="24"/>
              </w:rPr>
            </w:pPr>
            <w:r w:rsidRPr="00F2214A">
              <w:rPr>
                <w:rFonts w:asciiTheme="minorEastAsia" w:hAnsiTheme="minorEastAsia" w:hint="eastAsia"/>
                <w:sz w:val="24"/>
                <w:szCs w:val="24"/>
              </w:rPr>
              <w:t>（書面開催）</w:t>
            </w:r>
          </w:p>
        </w:tc>
        <w:tc>
          <w:tcPr>
            <w:tcW w:w="4252" w:type="dxa"/>
          </w:tcPr>
          <w:p w:rsidR="00AF0EF9" w:rsidRPr="00F2214A" w:rsidRDefault="008B5C4C" w:rsidP="00AF0EF9">
            <w:pPr>
              <w:ind w:left="240" w:hangingChars="100" w:hanging="240"/>
              <w:rPr>
                <w:rFonts w:asciiTheme="minorEastAsia" w:hAnsiTheme="minorEastAsia"/>
                <w:sz w:val="24"/>
                <w:szCs w:val="24"/>
              </w:rPr>
            </w:pPr>
            <w:r w:rsidRPr="00F2214A">
              <w:rPr>
                <w:rFonts w:asciiTheme="minorEastAsia" w:hAnsiTheme="minorEastAsia" w:hint="eastAsia"/>
                <w:sz w:val="24"/>
                <w:szCs w:val="24"/>
              </w:rPr>
              <w:t>・</w:t>
            </w:r>
            <w:r w:rsidR="00AF0EF9" w:rsidRPr="00F2214A">
              <w:rPr>
                <w:rFonts w:asciiTheme="minorEastAsia" w:hAnsiTheme="minorEastAsia" w:hint="eastAsia"/>
                <w:sz w:val="24"/>
                <w:szCs w:val="24"/>
              </w:rPr>
              <w:t>令和4年11月10・11日実施「EMIS</w:t>
            </w:r>
          </w:p>
          <w:p w:rsidR="00AF0EF9" w:rsidRPr="00F2214A" w:rsidRDefault="00AF0EF9" w:rsidP="00AF0EF9">
            <w:pPr>
              <w:rPr>
                <w:rFonts w:asciiTheme="minorEastAsia" w:hAnsiTheme="minorEastAsia"/>
                <w:sz w:val="24"/>
                <w:szCs w:val="24"/>
              </w:rPr>
            </w:pPr>
            <w:r w:rsidRPr="00F2214A">
              <w:rPr>
                <w:rFonts w:asciiTheme="minorEastAsia" w:hAnsiTheme="minorEastAsia" w:hint="eastAsia"/>
                <w:sz w:val="24"/>
                <w:szCs w:val="24"/>
              </w:rPr>
              <w:t>入力訓練」について（報告）</w:t>
            </w:r>
          </w:p>
          <w:p w:rsidR="00AF0EF9" w:rsidRPr="00F2214A" w:rsidRDefault="00AF0EF9" w:rsidP="00AF0EF9">
            <w:pPr>
              <w:rPr>
                <w:rFonts w:asciiTheme="minorEastAsia" w:hAnsiTheme="minorEastAsia"/>
                <w:sz w:val="24"/>
                <w:szCs w:val="24"/>
              </w:rPr>
            </w:pPr>
            <w:r w:rsidRPr="00F2214A">
              <w:rPr>
                <w:rFonts w:asciiTheme="minorEastAsia" w:hAnsiTheme="minorEastAsia" w:hint="eastAsia"/>
                <w:sz w:val="24"/>
                <w:szCs w:val="24"/>
              </w:rPr>
              <w:t>・令和5年1月19日実施「情報伝達</w:t>
            </w:r>
          </w:p>
          <w:p w:rsidR="00AF0EF9" w:rsidRPr="00F2214A" w:rsidRDefault="00AF0EF9" w:rsidP="00AF0EF9">
            <w:pPr>
              <w:rPr>
                <w:rFonts w:asciiTheme="minorEastAsia" w:hAnsiTheme="minorEastAsia"/>
                <w:sz w:val="24"/>
                <w:szCs w:val="24"/>
              </w:rPr>
            </w:pPr>
            <w:r w:rsidRPr="00F2214A">
              <w:rPr>
                <w:rFonts w:asciiTheme="minorEastAsia" w:hAnsiTheme="minorEastAsia" w:hint="eastAsia"/>
                <w:sz w:val="24"/>
                <w:szCs w:val="24"/>
              </w:rPr>
              <w:t>訓練」について（報告）</w:t>
            </w:r>
          </w:p>
          <w:p w:rsidR="009C4777" w:rsidRPr="00F2214A" w:rsidRDefault="00AF0EF9" w:rsidP="00AF0EF9">
            <w:pPr>
              <w:rPr>
                <w:rFonts w:asciiTheme="minorEastAsia" w:hAnsiTheme="minorEastAsia"/>
                <w:sz w:val="24"/>
                <w:szCs w:val="24"/>
              </w:rPr>
            </w:pPr>
            <w:r w:rsidRPr="00F2214A">
              <w:rPr>
                <w:rFonts w:asciiTheme="minorEastAsia" w:hAnsiTheme="minorEastAsia" w:hint="eastAsia"/>
                <w:sz w:val="24"/>
                <w:szCs w:val="24"/>
              </w:rPr>
              <w:t>・令和5年度松阪地域災害医療対策協議会の取り組みについて</w:t>
            </w:r>
          </w:p>
        </w:tc>
      </w:tr>
    </w:tbl>
    <w:p w:rsidR="00007F7C" w:rsidRPr="00007F7C" w:rsidRDefault="00007F7C" w:rsidP="00007F7C">
      <w:pPr>
        <w:rPr>
          <w:rFonts w:asciiTheme="minorEastAsia" w:hAnsiTheme="minorEastAsia" w:hint="eastAsia"/>
          <w:sz w:val="24"/>
          <w:szCs w:val="24"/>
        </w:rPr>
      </w:pPr>
      <w:r w:rsidRPr="00007F7C">
        <w:rPr>
          <w:rFonts w:asciiTheme="minorEastAsia" w:hAnsiTheme="minorEastAsia" w:hint="eastAsia"/>
          <w:sz w:val="24"/>
          <w:szCs w:val="24"/>
        </w:rPr>
        <w:t>※</w:t>
      </w:r>
      <w:r>
        <w:rPr>
          <w:rFonts w:asciiTheme="minorEastAsia" w:hAnsiTheme="minorEastAsia" w:hint="eastAsia"/>
          <w:sz w:val="24"/>
          <w:szCs w:val="24"/>
        </w:rPr>
        <w:t>第１回、</w:t>
      </w:r>
      <w:r w:rsidRPr="00007F7C">
        <w:rPr>
          <w:rFonts w:asciiTheme="minorEastAsia" w:hAnsiTheme="minorEastAsia" w:hint="eastAsia"/>
          <w:sz w:val="24"/>
          <w:szCs w:val="24"/>
        </w:rPr>
        <w:t>第２回協議会については、新型コロナウイルス感染症の感染状況を</w:t>
      </w:r>
    </w:p>
    <w:p w:rsidR="00776327" w:rsidRPr="008B5C4C" w:rsidRDefault="00007F7C" w:rsidP="00007F7C">
      <w:pPr>
        <w:rPr>
          <w:rFonts w:asciiTheme="minorEastAsia" w:hAnsiTheme="minorEastAsia"/>
          <w:sz w:val="24"/>
          <w:szCs w:val="24"/>
        </w:rPr>
      </w:pPr>
      <w:r w:rsidRPr="00007F7C">
        <w:rPr>
          <w:rFonts w:asciiTheme="minorEastAsia" w:hAnsiTheme="minorEastAsia" w:hint="eastAsia"/>
          <w:sz w:val="24"/>
          <w:szCs w:val="24"/>
        </w:rPr>
        <w:t>鑑み、今年度は</w:t>
      </w:r>
      <w:r>
        <w:rPr>
          <w:rFonts w:asciiTheme="minorEastAsia" w:hAnsiTheme="minorEastAsia" w:hint="eastAsia"/>
          <w:sz w:val="24"/>
          <w:szCs w:val="24"/>
        </w:rPr>
        <w:t>書面開催といたしました。</w:t>
      </w:r>
    </w:p>
    <w:sectPr w:rsidR="00776327" w:rsidRPr="008B5C4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322" w:rsidRDefault="00BF7322" w:rsidP="008B5C4C">
      <w:r>
        <w:separator/>
      </w:r>
    </w:p>
  </w:endnote>
  <w:endnote w:type="continuationSeparator" w:id="0">
    <w:p w:rsidR="00BF7322" w:rsidRDefault="00BF7322" w:rsidP="008B5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322" w:rsidRDefault="00BF7322" w:rsidP="008B5C4C">
      <w:r>
        <w:separator/>
      </w:r>
    </w:p>
  </w:footnote>
  <w:footnote w:type="continuationSeparator" w:id="0">
    <w:p w:rsidR="00BF7322" w:rsidRDefault="00BF7322" w:rsidP="008B5C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779AF"/>
    <w:multiLevelType w:val="hybridMultilevel"/>
    <w:tmpl w:val="66A2D07C"/>
    <w:lvl w:ilvl="0" w:tplc="DE20F8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F465AE"/>
    <w:multiLevelType w:val="hybridMultilevel"/>
    <w:tmpl w:val="728CD65E"/>
    <w:lvl w:ilvl="0" w:tplc="4656D6F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7F66289"/>
    <w:multiLevelType w:val="hybridMultilevel"/>
    <w:tmpl w:val="5AB2B188"/>
    <w:lvl w:ilvl="0" w:tplc="4656D6F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354264BB"/>
    <w:multiLevelType w:val="hybridMultilevel"/>
    <w:tmpl w:val="6E82D506"/>
    <w:lvl w:ilvl="0" w:tplc="4656D6F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90A6615"/>
    <w:multiLevelType w:val="hybridMultilevel"/>
    <w:tmpl w:val="99CE1906"/>
    <w:lvl w:ilvl="0" w:tplc="F962D55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45691A3E"/>
    <w:multiLevelType w:val="hybridMultilevel"/>
    <w:tmpl w:val="B41AD8F6"/>
    <w:lvl w:ilvl="0" w:tplc="906AB8D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5"/>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E5F"/>
    <w:rsid w:val="00007F7C"/>
    <w:rsid w:val="0001116A"/>
    <w:rsid w:val="00017ECD"/>
    <w:rsid w:val="0003635E"/>
    <w:rsid w:val="0005409A"/>
    <w:rsid w:val="00091060"/>
    <w:rsid w:val="000A31AB"/>
    <w:rsid w:val="000A5A33"/>
    <w:rsid w:val="000B754A"/>
    <w:rsid w:val="000C17BA"/>
    <w:rsid w:val="000E3D47"/>
    <w:rsid w:val="000E7898"/>
    <w:rsid w:val="0013031B"/>
    <w:rsid w:val="0013377F"/>
    <w:rsid w:val="0015097A"/>
    <w:rsid w:val="00160CA6"/>
    <w:rsid w:val="00176681"/>
    <w:rsid w:val="00200501"/>
    <w:rsid w:val="00251637"/>
    <w:rsid w:val="00251952"/>
    <w:rsid w:val="0025499B"/>
    <w:rsid w:val="00262CC6"/>
    <w:rsid w:val="00263B6B"/>
    <w:rsid w:val="0026589E"/>
    <w:rsid w:val="0026651C"/>
    <w:rsid w:val="00273E22"/>
    <w:rsid w:val="002A5805"/>
    <w:rsid w:val="002B360C"/>
    <w:rsid w:val="002C3B00"/>
    <w:rsid w:val="002C3D43"/>
    <w:rsid w:val="002E6EF0"/>
    <w:rsid w:val="002F70F8"/>
    <w:rsid w:val="003028D7"/>
    <w:rsid w:val="003333D8"/>
    <w:rsid w:val="003536A1"/>
    <w:rsid w:val="0037650B"/>
    <w:rsid w:val="00391E5F"/>
    <w:rsid w:val="00397915"/>
    <w:rsid w:val="003C5344"/>
    <w:rsid w:val="0040302A"/>
    <w:rsid w:val="0044428B"/>
    <w:rsid w:val="00465472"/>
    <w:rsid w:val="00472DEE"/>
    <w:rsid w:val="00473ACA"/>
    <w:rsid w:val="004A2E8B"/>
    <w:rsid w:val="004C62F3"/>
    <w:rsid w:val="004D1031"/>
    <w:rsid w:val="004F62D3"/>
    <w:rsid w:val="004F6365"/>
    <w:rsid w:val="005168B5"/>
    <w:rsid w:val="00583996"/>
    <w:rsid w:val="0058586D"/>
    <w:rsid w:val="005A63C3"/>
    <w:rsid w:val="005C0726"/>
    <w:rsid w:val="0062635D"/>
    <w:rsid w:val="00664E8F"/>
    <w:rsid w:val="00687E03"/>
    <w:rsid w:val="006C5FAE"/>
    <w:rsid w:val="006C77F8"/>
    <w:rsid w:val="006F57D5"/>
    <w:rsid w:val="007113B9"/>
    <w:rsid w:val="0075241F"/>
    <w:rsid w:val="00757BA0"/>
    <w:rsid w:val="007709D6"/>
    <w:rsid w:val="00776327"/>
    <w:rsid w:val="007A56DE"/>
    <w:rsid w:val="007E2542"/>
    <w:rsid w:val="00804DD1"/>
    <w:rsid w:val="00810CB3"/>
    <w:rsid w:val="00874E9E"/>
    <w:rsid w:val="008B15F0"/>
    <w:rsid w:val="008B5C4C"/>
    <w:rsid w:val="008C69DD"/>
    <w:rsid w:val="009075EE"/>
    <w:rsid w:val="00912C45"/>
    <w:rsid w:val="0092220E"/>
    <w:rsid w:val="009557E1"/>
    <w:rsid w:val="009640EB"/>
    <w:rsid w:val="0098209C"/>
    <w:rsid w:val="00986AF6"/>
    <w:rsid w:val="00991857"/>
    <w:rsid w:val="009B27A0"/>
    <w:rsid w:val="009B29A6"/>
    <w:rsid w:val="009C4777"/>
    <w:rsid w:val="009C494A"/>
    <w:rsid w:val="009C4C6B"/>
    <w:rsid w:val="009C52F6"/>
    <w:rsid w:val="009D7A3F"/>
    <w:rsid w:val="00A21F45"/>
    <w:rsid w:val="00A4438F"/>
    <w:rsid w:val="00AE3D80"/>
    <w:rsid w:val="00AE6108"/>
    <w:rsid w:val="00AF0EF9"/>
    <w:rsid w:val="00AF1566"/>
    <w:rsid w:val="00B42D05"/>
    <w:rsid w:val="00B9011F"/>
    <w:rsid w:val="00B901C2"/>
    <w:rsid w:val="00B9713F"/>
    <w:rsid w:val="00BE22D2"/>
    <w:rsid w:val="00BF7322"/>
    <w:rsid w:val="00C050C3"/>
    <w:rsid w:val="00C606D9"/>
    <w:rsid w:val="00C655C9"/>
    <w:rsid w:val="00C810F8"/>
    <w:rsid w:val="00C9436F"/>
    <w:rsid w:val="00CD6595"/>
    <w:rsid w:val="00D14DFD"/>
    <w:rsid w:val="00D3081F"/>
    <w:rsid w:val="00D57F5F"/>
    <w:rsid w:val="00D660E6"/>
    <w:rsid w:val="00E146ED"/>
    <w:rsid w:val="00E2074E"/>
    <w:rsid w:val="00E41F7E"/>
    <w:rsid w:val="00E4699C"/>
    <w:rsid w:val="00E60C1C"/>
    <w:rsid w:val="00E820D3"/>
    <w:rsid w:val="00EC1D26"/>
    <w:rsid w:val="00F12945"/>
    <w:rsid w:val="00F2214A"/>
    <w:rsid w:val="00F326E9"/>
    <w:rsid w:val="00F52E93"/>
    <w:rsid w:val="00F85C40"/>
    <w:rsid w:val="00F86491"/>
    <w:rsid w:val="00FA0B67"/>
    <w:rsid w:val="00FC03AB"/>
    <w:rsid w:val="00FE7C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4FCBE3"/>
  <w15:docId w15:val="{9D88D949-2BC4-4C07-8A16-4FC80AAD9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13B9"/>
    <w:pPr>
      <w:ind w:leftChars="400" w:left="840"/>
    </w:pPr>
  </w:style>
  <w:style w:type="paragraph" w:styleId="a4">
    <w:name w:val="Balloon Text"/>
    <w:basedOn w:val="a"/>
    <w:link w:val="a5"/>
    <w:uiPriority w:val="99"/>
    <w:semiHidden/>
    <w:unhideWhenUsed/>
    <w:rsid w:val="007E254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E2542"/>
    <w:rPr>
      <w:rFonts w:asciiTheme="majorHAnsi" w:eastAsiaTheme="majorEastAsia" w:hAnsiTheme="majorHAnsi" w:cstheme="majorBidi"/>
      <w:sz w:val="18"/>
      <w:szCs w:val="18"/>
    </w:rPr>
  </w:style>
  <w:style w:type="table" w:styleId="a6">
    <w:name w:val="Table Grid"/>
    <w:basedOn w:val="a1"/>
    <w:uiPriority w:val="59"/>
    <w:rsid w:val="00266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B5C4C"/>
    <w:pPr>
      <w:tabs>
        <w:tab w:val="center" w:pos="4252"/>
        <w:tab w:val="right" w:pos="8504"/>
      </w:tabs>
      <w:snapToGrid w:val="0"/>
    </w:pPr>
  </w:style>
  <w:style w:type="character" w:customStyle="1" w:styleId="a8">
    <w:name w:val="ヘッダー (文字)"/>
    <w:basedOn w:val="a0"/>
    <w:link w:val="a7"/>
    <w:uiPriority w:val="99"/>
    <w:rsid w:val="008B5C4C"/>
  </w:style>
  <w:style w:type="paragraph" w:styleId="a9">
    <w:name w:val="footer"/>
    <w:basedOn w:val="a"/>
    <w:link w:val="aa"/>
    <w:uiPriority w:val="99"/>
    <w:unhideWhenUsed/>
    <w:rsid w:val="008B5C4C"/>
    <w:pPr>
      <w:tabs>
        <w:tab w:val="center" w:pos="4252"/>
        <w:tab w:val="right" w:pos="8504"/>
      </w:tabs>
      <w:snapToGrid w:val="0"/>
    </w:pPr>
  </w:style>
  <w:style w:type="character" w:customStyle="1" w:styleId="aa">
    <w:name w:val="フッター (文字)"/>
    <w:basedOn w:val="a0"/>
    <w:link w:val="a9"/>
    <w:uiPriority w:val="99"/>
    <w:rsid w:val="008B5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91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9DBBF-AF14-4914-80BD-455A41A64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81</Words>
  <Characters>464</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