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A6" w:rsidRPr="00AF080D" w:rsidRDefault="00284FA5" w:rsidP="00A53AA6">
      <w:pPr>
        <w:jc w:val="left"/>
        <w:rPr>
          <w:rFonts w:ascii="ＭＳ 明朝" w:hAnsi="ＭＳ 明朝"/>
          <w:color w:val="000000" w:themeColor="text1"/>
          <w:szCs w:val="21"/>
        </w:rPr>
      </w:pPr>
      <w:r w:rsidRPr="00AF080D">
        <w:rPr>
          <w:rFonts w:ascii="ＭＳ 明朝" w:hAnsi="ＭＳ 明朝" w:hint="eastAsia"/>
          <w:color w:val="000000" w:themeColor="text1"/>
          <w:szCs w:val="21"/>
        </w:rPr>
        <w:t>規程様式９</w:t>
      </w:r>
    </w:p>
    <w:p w:rsidR="00A42B2A" w:rsidRPr="00A53AA6" w:rsidRDefault="00A42B2A" w:rsidP="00A42B2A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A53AA6">
        <w:rPr>
          <w:rFonts w:ascii="ＭＳ 明朝" w:hAnsi="ＭＳ 明朝" w:hint="eastAsia"/>
          <w:color w:val="000000"/>
          <w:sz w:val="28"/>
          <w:szCs w:val="28"/>
        </w:rPr>
        <w:t>内</w:t>
      </w:r>
      <w:r w:rsidR="00A53AA6" w:rsidRPr="00A53AA6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A53AA6">
        <w:rPr>
          <w:rFonts w:ascii="ＭＳ 明朝" w:hAnsi="ＭＳ 明朝" w:hint="eastAsia"/>
          <w:color w:val="000000"/>
          <w:sz w:val="28"/>
          <w:szCs w:val="28"/>
        </w:rPr>
        <w:t>部</w:t>
      </w:r>
      <w:r w:rsidR="00A53AA6" w:rsidRPr="00A53AA6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A53AA6">
        <w:rPr>
          <w:rFonts w:ascii="ＭＳ 明朝" w:hAnsi="ＭＳ 明朝" w:hint="eastAsia"/>
          <w:color w:val="000000"/>
          <w:sz w:val="28"/>
          <w:szCs w:val="28"/>
        </w:rPr>
        <w:t>監</w:t>
      </w:r>
      <w:r w:rsidR="00A53AA6" w:rsidRPr="00A53AA6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A53AA6">
        <w:rPr>
          <w:rFonts w:ascii="ＭＳ 明朝" w:hAnsi="ＭＳ 明朝" w:hint="eastAsia"/>
          <w:color w:val="000000"/>
          <w:sz w:val="28"/>
          <w:szCs w:val="28"/>
        </w:rPr>
        <w:t>査</w:t>
      </w:r>
      <w:r w:rsidR="00A53AA6" w:rsidRPr="00A53AA6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A53AA6">
        <w:rPr>
          <w:rFonts w:ascii="ＭＳ 明朝" w:hAnsi="ＭＳ 明朝" w:hint="eastAsia"/>
          <w:color w:val="000000"/>
          <w:sz w:val="28"/>
          <w:szCs w:val="28"/>
        </w:rPr>
        <w:t>規</w:t>
      </w:r>
      <w:r w:rsidR="00A53AA6" w:rsidRPr="00A53AA6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A53AA6">
        <w:rPr>
          <w:rFonts w:ascii="ＭＳ 明朝" w:hAnsi="ＭＳ 明朝" w:hint="eastAsia"/>
          <w:color w:val="000000"/>
          <w:sz w:val="28"/>
          <w:szCs w:val="28"/>
        </w:rPr>
        <w:t>程</w:t>
      </w:r>
    </w:p>
    <w:p w:rsidR="00E307B6" w:rsidRPr="00A53AA6" w:rsidRDefault="00E307B6" w:rsidP="00A42B2A">
      <w:pPr>
        <w:jc w:val="center"/>
        <w:rPr>
          <w:rFonts w:ascii="ＭＳ 明朝" w:hAnsi="ＭＳ 明朝"/>
          <w:color w:val="000000"/>
          <w:sz w:val="28"/>
          <w:szCs w:val="28"/>
        </w:rPr>
      </w:pPr>
    </w:p>
    <w:p w:rsidR="00A42B2A" w:rsidRPr="00A53AA6" w:rsidRDefault="00D86F04" w:rsidP="00D86F04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（監査の目的）</w:t>
      </w:r>
    </w:p>
    <w:p w:rsidR="00D86F04" w:rsidRPr="00A53AA6" w:rsidRDefault="00D86F04" w:rsidP="00D86F04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第１</w:t>
      </w:r>
      <w:r w:rsidR="00E87FF1" w:rsidRPr="00A53AA6">
        <w:rPr>
          <w:rFonts w:ascii="ＭＳ 明朝" w:hAnsi="ＭＳ 明朝" w:hint="eastAsia"/>
          <w:color w:val="000000"/>
          <w:szCs w:val="21"/>
        </w:rPr>
        <w:t>条</w:t>
      </w:r>
    </w:p>
    <w:p w:rsidR="00D86F04" w:rsidRPr="00A53AA6" w:rsidRDefault="00A53AA6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代表取締役</w:t>
      </w:r>
      <w:r w:rsidR="00D86F04" w:rsidRPr="00A53AA6">
        <w:rPr>
          <w:rFonts w:ascii="ＭＳ 明朝" w:hAnsi="ＭＳ 明朝" w:hint="eastAsia"/>
          <w:color w:val="000000"/>
          <w:szCs w:val="21"/>
        </w:rPr>
        <w:t>は、登録検査機関として適正な業務運営を確保し</w:t>
      </w:r>
      <w:r w:rsidR="00E87FF1" w:rsidRPr="00A53AA6">
        <w:rPr>
          <w:rFonts w:ascii="ＭＳ 明朝" w:hAnsi="ＭＳ 明朝" w:hint="eastAsia"/>
          <w:color w:val="000000"/>
          <w:szCs w:val="21"/>
        </w:rPr>
        <w:t>、</w:t>
      </w:r>
      <w:r w:rsidR="00D86F04" w:rsidRPr="00A53AA6">
        <w:rPr>
          <w:rFonts w:ascii="ＭＳ 明朝" w:hAnsi="ＭＳ 明朝" w:hint="eastAsia"/>
          <w:color w:val="000000"/>
          <w:szCs w:val="21"/>
        </w:rPr>
        <w:t>農産物検査制度の適正かつ円滑な運営を図るため、農産物検査にかかわるすべての事務所及び農産物検査員に対</w:t>
      </w:r>
      <w:r w:rsidR="00E87FF1" w:rsidRPr="00A53AA6">
        <w:rPr>
          <w:rFonts w:ascii="ＭＳ 明朝" w:hAnsi="ＭＳ 明朝" w:hint="eastAsia"/>
          <w:color w:val="000000"/>
          <w:szCs w:val="21"/>
        </w:rPr>
        <w:t>し、</w:t>
      </w:r>
      <w:r w:rsidR="00D86F04" w:rsidRPr="00A53AA6">
        <w:rPr>
          <w:rFonts w:ascii="ＭＳ 明朝" w:hAnsi="ＭＳ 明朝" w:hint="eastAsia"/>
          <w:color w:val="000000"/>
          <w:szCs w:val="21"/>
        </w:rPr>
        <w:t>内部監査を定期</w:t>
      </w:r>
      <w:bookmarkStart w:id="0" w:name="_GoBack"/>
      <w:bookmarkEnd w:id="0"/>
      <w:r w:rsidR="00D86F04" w:rsidRPr="00A53AA6">
        <w:rPr>
          <w:rFonts w:ascii="ＭＳ 明朝" w:hAnsi="ＭＳ 明朝" w:hint="eastAsia"/>
          <w:color w:val="000000"/>
          <w:szCs w:val="21"/>
        </w:rPr>
        <w:t>的（年１回以上）に実施するものとする。</w:t>
      </w:r>
    </w:p>
    <w:p w:rsidR="00D86F04" w:rsidRPr="00A53AA6" w:rsidRDefault="00D86F04" w:rsidP="00D86F04">
      <w:pPr>
        <w:rPr>
          <w:rFonts w:ascii="ＭＳ 明朝" w:hAnsi="ＭＳ 明朝"/>
          <w:color w:val="000000"/>
          <w:szCs w:val="21"/>
        </w:rPr>
      </w:pPr>
    </w:p>
    <w:p w:rsidR="00E87FF1" w:rsidRPr="00A53AA6" w:rsidRDefault="00E87FF1" w:rsidP="00E87FF1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（監査責任者）</w:t>
      </w:r>
    </w:p>
    <w:p w:rsidR="00E87FF1" w:rsidRPr="00A53AA6" w:rsidRDefault="00E87FF1" w:rsidP="00E87FF1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第２条</w:t>
      </w:r>
    </w:p>
    <w:p w:rsidR="00E87FF1" w:rsidRPr="00A53AA6" w:rsidRDefault="00E87FF1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監査は、役員の中から</w:t>
      </w:r>
      <w:r w:rsidR="00A53AA6" w:rsidRPr="00A53AA6">
        <w:rPr>
          <w:rFonts w:ascii="ＭＳ 明朝" w:hAnsi="ＭＳ 明朝" w:hint="eastAsia"/>
          <w:color w:val="000000"/>
          <w:szCs w:val="21"/>
        </w:rPr>
        <w:t>代表取締役</w:t>
      </w:r>
      <w:r w:rsidRPr="00A53AA6">
        <w:rPr>
          <w:rFonts w:ascii="ＭＳ 明朝" w:hAnsi="ＭＳ 明朝" w:hint="eastAsia"/>
          <w:color w:val="000000"/>
          <w:szCs w:val="21"/>
        </w:rPr>
        <w:t>が指名した監査役がこれを行う。</w:t>
      </w:r>
    </w:p>
    <w:p w:rsidR="00E87FF1" w:rsidRPr="00A53AA6" w:rsidRDefault="00E87FF1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監査責任者は、監査役が務めるものとする。</w:t>
      </w:r>
    </w:p>
    <w:p w:rsidR="00E87FF1" w:rsidRPr="00A53AA6" w:rsidRDefault="00E87FF1" w:rsidP="00E87FF1">
      <w:pPr>
        <w:rPr>
          <w:rFonts w:ascii="ＭＳ 明朝" w:hAnsi="ＭＳ 明朝"/>
          <w:color w:val="000000"/>
          <w:szCs w:val="21"/>
        </w:rPr>
      </w:pPr>
    </w:p>
    <w:p w:rsidR="00E87FF1" w:rsidRPr="00A53AA6" w:rsidRDefault="00E87FF1" w:rsidP="00E87FF1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（監査員の指名）</w:t>
      </w:r>
    </w:p>
    <w:p w:rsidR="00E87FF1" w:rsidRPr="00A53AA6" w:rsidRDefault="00E87FF1" w:rsidP="00E87FF1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第３条</w:t>
      </w:r>
    </w:p>
    <w:p w:rsidR="00E87FF1" w:rsidRPr="00A53AA6" w:rsidRDefault="00E87FF1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監査は、</w:t>
      </w:r>
      <w:r w:rsidR="00A53AA6" w:rsidRPr="00A53AA6">
        <w:rPr>
          <w:rFonts w:ascii="ＭＳ 明朝" w:hAnsi="ＭＳ 明朝" w:hint="eastAsia"/>
          <w:color w:val="000000"/>
          <w:szCs w:val="21"/>
        </w:rPr>
        <w:t>代表取締役</w:t>
      </w:r>
      <w:r w:rsidRPr="00A53AA6">
        <w:rPr>
          <w:rFonts w:ascii="ＭＳ 明朝" w:hAnsi="ＭＳ 明朝" w:hint="eastAsia"/>
          <w:color w:val="000000"/>
          <w:szCs w:val="21"/>
        </w:rPr>
        <w:t>又は監査役が指名する監査員を加えて実施するものとする。</w:t>
      </w:r>
    </w:p>
    <w:p w:rsidR="002A54F1" w:rsidRPr="00A53AA6" w:rsidRDefault="002A54F1" w:rsidP="00D86F04">
      <w:pPr>
        <w:rPr>
          <w:rFonts w:ascii="ＭＳ 明朝" w:hAnsi="ＭＳ 明朝"/>
          <w:color w:val="000000"/>
          <w:szCs w:val="21"/>
        </w:rPr>
      </w:pPr>
    </w:p>
    <w:p w:rsidR="002A54F1" w:rsidRPr="00A53AA6" w:rsidRDefault="002A54F1" w:rsidP="00D86F04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（監査実施計画）</w:t>
      </w:r>
    </w:p>
    <w:p w:rsidR="002A54F1" w:rsidRPr="00A53AA6" w:rsidRDefault="002A54F1" w:rsidP="00D86F04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第４</w:t>
      </w:r>
      <w:r w:rsidR="00286F9D" w:rsidRPr="00A53AA6">
        <w:rPr>
          <w:rFonts w:ascii="ＭＳ 明朝" w:hAnsi="ＭＳ 明朝" w:hint="eastAsia"/>
          <w:color w:val="000000"/>
          <w:szCs w:val="21"/>
        </w:rPr>
        <w:t>条</w:t>
      </w:r>
    </w:p>
    <w:p w:rsidR="00286F9D" w:rsidRPr="00A53AA6" w:rsidRDefault="00286F9D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監査役は、監査実施計画書を作成し、毎年度１回以上実施するものとする。</w:t>
      </w:r>
    </w:p>
    <w:p w:rsidR="002A54F1" w:rsidRPr="00A53AA6" w:rsidRDefault="002A54F1" w:rsidP="00E307B6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監査実施計画</w:t>
      </w:r>
      <w:r w:rsidR="00BF6D90" w:rsidRPr="00A53AA6">
        <w:rPr>
          <w:rFonts w:ascii="ＭＳ 明朝" w:hAnsi="ＭＳ 明朝" w:hint="eastAsia"/>
          <w:color w:val="000000"/>
          <w:szCs w:val="21"/>
        </w:rPr>
        <w:t>書</w:t>
      </w:r>
      <w:r w:rsidRPr="00A53AA6">
        <w:rPr>
          <w:rFonts w:ascii="ＭＳ 明朝" w:hAnsi="ＭＳ 明朝" w:hint="eastAsia"/>
          <w:color w:val="000000"/>
          <w:szCs w:val="21"/>
        </w:rPr>
        <w:t>は、監査実施の都度、次の事項を定める。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被監査部門等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監査の対象及び目的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監査対象期間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監査実施時期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監査を実施する監査責任者及び監査員の氏名及び分担</w:t>
      </w:r>
    </w:p>
    <w:p w:rsidR="00113466" w:rsidRPr="00A53AA6" w:rsidRDefault="00113466" w:rsidP="00113466">
      <w:pPr>
        <w:numPr>
          <w:ilvl w:val="0"/>
          <w:numId w:val="20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その他留意事項</w:t>
      </w:r>
    </w:p>
    <w:p w:rsidR="00E87FF1" w:rsidRPr="00A53AA6" w:rsidRDefault="00E87FF1" w:rsidP="00BF6D90">
      <w:pPr>
        <w:rPr>
          <w:rFonts w:ascii="ＭＳ 明朝" w:hAnsi="ＭＳ 明朝"/>
          <w:color w:val="000000"/>
          <w:szCs w:val="21"/>
        </w:rPr>
      </w:pPr>
    </w:p>
    <w:p w:rsidR="00E87FF1" w:rsidRPr="00A53AA6" w:rsidRDefault="00E87FF1" w:rsidP="00BF6D90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（監査の方法）</w:t>
      </w:r>
    </w:p>
    <w:p w:rsidR="00E87FF1" w:rsidRPr="00A53AA6" w:rsidRDefault="00E87FF1" w:rsidP="00BF6D90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</w:t>
      </w:r>
      <w:r w:rsidR="00BF6D90" w:rsidRPr="00A53AA6">
        <w:rPr>
          <w:rFonts w:ascii="ＭＳ 明朝" w:hAnsi="ＭＳ 明朝" w:hint="eastAsia"/>
          <w:color w:val="000000"/>
          <w:szCs w:val="21"/>
        </w:rPr>
        <w:t>５条</w:t>
      </w:r>
    </w:p>
    <w:p w:rsidR="00E87FF1" w:rsidRPr="00A53AA6" w:rsidRDefault="00E87FF1" w:rsidP="00BF6D90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監査は、原則実地監査により実施する。ただし、やむ</w:t>
      </w:r>
      <w:r w:rsidR="006E5DAE">
        <w:rPr>
          <w:rFonts w:ascii="ＭＳ 明朝" w:hAnsi="ＭＳ 明朝" w:hint="eastAsia"/>
          <w:color w:val="000000"/>
          <w:szCs w:val="21"/>
        </w:rPr>
        <w:t>を</w:t>
      </w:r>
      <w:r w:rsidRPr="00A53AA6">
        <w:rPr>
          <w:rFonts w:ascii="ＭＳ 明朝" w:hAnsi="ＭＳ 明朝" w:hint="eastAsia"/>
          <w:color w:val="000000"/>
          <w:szCs w:val="21"/>
        </w:rPr>
        <w:t>得ない場合は、被監査部門等から書類を取り寄せて、実施することができる。</w:t>
      </w:r>
    </w:p>
    <w:p w:rsidR="00113466" w:rsidRPr="00A53AA6" w:rsidRDefault="00113466" w:rsidP="00113466">
      <w:pPr>
        <w:rPr>
          <w:rFonts w:ascii="ＭＳ 明朝" w:hAnsi="ＭＳ 明朝"/>
          <w:color w:val="000000"/>
          <w:szCs w:val="21"/>
        </w:rPr>
      </w:pPr>
    </w:p>
    <w:p w:rsidR="00182D8D" w:rsidRPr="00A53AA6" w:rsidRDefault="00182D8D" w:rsidP="00113466">
      <w:pPr>
        <w:rPr>
          <w:rFonts w:ascii="ＭＳ 明朝" w:hAnsi="ＭＳ 明朝"/>
          <w:color w:val="000000"/>
          <w:szCs w:val="21"/>
        </w:rPr>
      </w:pPr>
    </w:p>
    <w:p w:rsidR="009413D6" w:rsidRPr="00A53AA6" w:rsidRDefault="009413D6" w:rsidP="00113466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（監査の</w:t>
      </w:r>
      <w:r w:rsidR="00BF6D90" w:rsidRPr="00A53AA6">
        <w:rPr>
          <w:rFonts w:ascii="ＭＳ 明朝" w:hAnsi="ＭＳ 明朝" w:hint="eastAsia"/>
          <w:color w:val="000000"/>
          <w:szCs w:val="21"/>
        </w:rPr>
        <w:t>項目</w:t>
      </w:r>
      <w:r w:rsidRPr="00A53AA6">
        <w:rPr>
          <w:rFonts w:ascii="ＭＳ 明朝" w:hAnsi="ＭＳ 明朝" w:hint="eastAsia"/>
          <w:color w:val="000000"/>
          <w:szCs w:val="21"/>
        </w:rPr>
        <w:t>）</w:t>
      </w:r>
    </w:p>
    <w:p w:rsidR="009413D6" w:rsidRPr="00A53AA6" w:rsidRDefault="009413D6" w:rsidP="00113466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lastRenderedPageBreak/>
        <w:t>第</w:t>
      </w:r>
      <w:r w:rsidR="00BF6D90" w:rsidRPr="00A53AA6">
        <w:rPr>
          <w:rFonts w:ascii="ＭＳ 明朝" w:hAnsi="ＭＳ 明朝" w:hint="eastAsia"/>
          <w:color w:val="000000"/>
          <w:szCs w:val="21"/>
        </w:rPr>
        <w:t>６条</w:t>
      </w:r>
    </w:p>
    <w:p w:rsidR="009413D6" w:rsidRPr="00A53AA6" w:rsidRDefault="009413D6" w:rsidP="00182D8D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内部監査は、以下の</w:t>
      </w:r>
      <w:r w:rsidR="00BF6D90" w:rsidRPr="00A53AA6">
        <w:rPr>
          <w:rFonts w:ascii="ＭＳ 明朝" w:hAnsi="ＭＳ 明朝" w:hint="eastAsia"/>
          <w:color w:val="000000"/>
          <w:szCs w:val="21"/>
        </w:rPr>
        <w:t>項目</w:t>
      </w:r>
      <w:r w:rsidRPr="00A53AA6">
        <w:rPr>
          <w:rFonts w:ascii="ＭＳ 明朝" w:hAnsi="ＭＳ 明朝" w:hint="eastAsia"/>
          <w:color w:val="000000"/>
          <w:szCs w:val="21"/>
        </w:rPr>
        <w:t>の適否について行うものとする。</w:t>
      </w:r>
    </w:p>
    <w:p w:rsidR="009413D6" w:rsidRPr="00A53AA6" w:rsidRDefault="007A39C1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検査</w:t>
      </w:r>
      <w:r w:rsidR="009413D6" w:rsidRPr="00A53AA6">
        <w:rPr>
          <w:rFonts w:ascii="ＭＳ 明朝" w:hAnsi="ＭＳ 明朝" w:hint="eastAsia"/>
          <w:color w:val="000000"/>
          <w:szCs w:val="21"/>
        </w:rPr>
        <w:t>計画は樹立されているか。</w:t>
      </w:r>
    </w:p>
    <w:p w:rsidR="009413D6" w:rsidRPr="00A53AA6" w:rsidRDefault="007A39C1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検査</w:t>
      </w:r>
      <w:r w:rsidR="009413D6" w:rsidRPr="00A53AA6">
        <w:rPr>
          <w:rFonts w:ascii="ＭＳ 明朝" w:hAnsi="ＭＳ 明朝" w:hint="eastAsia"/>
          <w:color w:val="000000"/>
          <w:szCs w:val="21"/>
        </w:rPr>
        <w:t>計画に基づき、</w:t>
      </w:r>
      <w:r w:rsidR="00182D8D" w:rsidRPr="00A53AA6">
        <w:rPr>
          <w:rFonts w:ascii="ＭＳ 明朝" w:hAnsi="ＭＳ 明朝" w:hint="eastAsia"/>
          <w:color w:val="000000"/>
          <w:szCs w:val="21"/>
        </w:rPr>
        <w:t>業務規程に定める</w:t>
      </w:r>
      <w:r w:rsidR="009413D6" w:rsidRPr="00A53AA6">
        <w:rPr>
          <w:rFonts w:ascii="ＭＳ 明朝" w:hAnsi="ＭＳ 明朝" w:hint="eastAsia"/>
          <w:color w:val="000000"/>
          <w:szCs w:val="21"/>
        </w:rPr>
        <w:t>検査場所に</w:t>
      </w:r>
      <w:r w:rsidR="00182D8D" w:rsidRPr="00A53AA6">
        <w:rPr>
          <w:rFonts w:ascii="ＭＳ 明朝" w:hAnsi="ＭＳ 明朝" w:hint="eastAsia"/>
          <w:color w:val="000000"/>
          <w:szCs w:val="21"/>
        </w:rPr>
        <w:t>おいて</w:t>
      </w:r>
      <w:r w:rsidR="009413D6" w:rsidRPr="00A53AA6">
        <w:rPr>
          <w:rFonts w:ascii="ＭＳ 明朝" w:hAnsi="ＭＳ 明朝" w:hint="eastAsia"/>
          <w:color w:val="000000"/>
          <w:szCs w:val="21"/>
        </w:rPr>
        <w:t>、農産物検査員及び補助者を適正に配置し、計画的かつ円滑</w:t>
      </w:r>
      <w:r w:rsidR="00182D8D" w:rsidRPr="00A53AA6">
        <w:rPr>
          <w:rFonts w:ascii="ＭＳ 明朝" w:hAnsi="ＭＳ 明朝" w:hint="eastAsia"/>
          <w:color w:val="000000"/>
          <w:szCs w:val="21"/>
        </w:rPr>
        <w:t>に</w:t>
      </w:r>
      <w:r w:rsidR="009413D6" w:rsidRPr="00A53AA6">
        <w:rPr>
          <w:rFonts w:ascii="ＭＳ 明朝" w:hAnsi="ＭＳ 明朝" w:hint="eastAsia"/>
          <w:color w:val="000000"/>
          <w:szCs w:val="21"/>
        </w:rPr>
        <w:t>検査が</w:t>
      </w:r>
      <w:r w:rsidR="003354E4" w:rsidRPr="00A53AA6">
        <w:rPr>
          <w:rFonts w:ascii="ＭＳ 明朝" w:hAnsi="ＭＳ 明朝" w:hint="eastAsia"/>
          <w:color w:val="000000"/>
          <w:szCs w:val="21"/>
        </w:rPr>
        <w:t>実施されて</w:t>
      </w:r>
      <w:r w:rsidR="009413D6" w:rsidRPr="00A53AA6">
        <w:rPr>
          <w:rFonts w:ascii="ＭＳ 明朝" w:hAnsi="ＭＳ 明朝" w:hint="eastAsia"/>
          <w:color w:val="000000"/>
          <w:szCs w:val="21"/>
        </w:rPr>
        <w:t>いるか。</w:t>
      </w:r>
    </w:p>
    <w:p w:rsidR="009413D6" w:rsidRPr="00A53AA6" w:rsidRDefault="009413D6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検査請求</w:t>
      </w:r>
      <w:r w:rsidR="003354E4" w:rsidRPr="00A53AA6">
        <w:rPr>
          <w:rFonts w:ascii="ＭＳ 明朝" w:hAnsi="ＭＳ 明朝" w:hint="eastAsia"/>
          <w:color w:val="000000"/>
          <w:szCs w:val="21"/>
        </w:rPr>
        <w:t>書</w:t>
      </w:r>
      <w:r w:rsidR="00182D8D" w:rsidRPr="00A53AA6">
        <w:rPr>
          <w:rFonts w:ascii="ＭＳ 明朝" w:hAnsi="ＭＳ 明朝" w:hint="eastAsia"/>
          <w:color w:val="000000"/>
          <w:szCs w:val="21"/>
        </w:rPr>
        <w:t>等</w:t>
      </w:r>
      <w:r w:rsidRPr="00A53AA6">
        <w:rPr>
          <w:rFonts w:ascii="ＭＳ 明朝" w:hAnsi="ＭＳ 明朝" w:hint="eastAsia"/>
          <w:color w:val="000000"/>
          <w:szCs w:val="21"/>
        </w:rPr>
        <w:t>の</w:t>
      </w:r>
      <w:r w:rsidR="00E40230" w:rsidRPr="00A53AA6">
        <w:rPr>
          <w:rFonts w:ascii="ＭＳ 明朝" w:hAnsi="ＭＳ 明朝" w:hint="eastAsia"/>
          <w:color w:val="000000"/>
          <w:szCs w:val="21"/>
        </w:rPr>
        <w:t>確認</w:t>
      </w:r>
      <w:r w:rsidRPr="00A53AA6">
        <w:rPr>
          <w:rFonts w:ascii="ＭＳ 明朝" w:hAnsi="ＭＳ 明朝" w:hint="eastAsia"/>
          <w:color w:val="000000"/>
          <w:szCs w:val="21"/>
        </w:rPr>
        <w:t>及び処理は適正に行われ、</w:t>
      </w:r>
      <w:r w:rsidR="003D73E7" w:rsidRPr="00A53AA6">
        <w:rPr>
          <w:rFonts w:ascii="ＭＳ 明朝" w:hAnsi="ＭＳ 明朝" w:hint="eastAsia"/>
          <w:color w:val="000000"/>
          <w:szCs w:val="21"/>
        </w:rPr>
        <w:t>遅滞</w:t>
      </w:r>
      <w:r w:rsidRPr="00A53AA6">
        <w:rPr>
          <w:rFonts w:ascii="ＭＳ 明朝" w:hAnsi="ＭＳ 明朝" w:hint="eastAsia"/>
          <w:color w:val="000000"/>
          <w:szCs w:val="21"/>
        </w:rPr>
        <w:t>なく検査が行われているか。</w:t>
      </w:r>
    </w:p>
    <w:p w:rsidR="009413D6" w:rsidRPr="00A53AA6" w:rsidRDefault="009413D6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検査請求書</w:t>
      </w:r>
      <w:r w:rsidR="00182D8D" w:rsidRPr="00A53AA6">
        <w:rPr>
          <w:rFonts w:ascii="ＭＳ 明朝" w:hAnsi="ＭＳ 明朝" w:hint="eastAsia"/>
          <w:color w:val="000000"/>
          <w:szCs w:val="21"/>
        </w:rPr>
        <w:t>等</w:t>
      </w:r>
      <w:r w:rsidRPr="00A53AA6">
        <w:rPr>
          <w:rFonts w:ascii="ＭＳ 明朝" w:hAnsi="ＭＳ 明朝" w:hint="eastAsia"/>
          <w:color w:val="000000"/>
          <w:szCs w:val="21"/>
        </w:rPr>
        <w:t>が</w:t>
      </w:r>
      <w:r w:rsidR="003354E4" w:rsidRPr="00A53AA6">
        <w:rPr>
          <w:rFonts w:ascii="ＭＳ 明朝" w:hAnsi="ＭＳ 明朝" w:hint="eastAsia"/>
          <w:color w:val="000000"/>
          <w:szCs w:val="21"/>
        </w:rPr>
        <w:t>、</w:t>
      </w:r>
      <w:r w:rsidR="00AF310E" w:rsidRPr="00A53AA6">
        <w:rPr>
          <w:rFonts w:ascii="ＭＳ 明朝" w:hAnsi="ＭＳ 明朝" w:hint="eastAsia"/>
          <w:color w:val="000000"/>
          <w:szCs w:val="21"/>
        </w:rPr>
        <w:t>適正</w:t>
      </w:r>
      <w:r w:rsidRPr="00A53AA6">
        <w:rPr>
          <w:rFonts w:ascii="ＭＳ 明朝" w:hAnsi="ＭＳ 明朝" w:hint="eastAsia"/>
          <w:color w:val="000000"/>
          <w:szCs w:val="21"/>
        </w:rPr>
        <w:t>に</w:t>
      </w:r>
      <w:r w:rsidR="00E40230" w:rsidRPr="00A53AA6">
        <w:rPr>
          <w:rFonts w:ascii="ＭＳ 明朝" w:hAnsi="ＭＳ 明朝" w:hint="eastAsia"/>
          <w:color w:val="000000"/>
          <w:szCs w:val="21"/>
        </w:rPr>
        <w:t>保存</w:t>
      </w:r>
      <w:r w:rsidRPr="00A53AA6">
        <w:rPr>
          <w:rFonts w:ascii="ＭＳ 明朝" w:hAnsi="ＭＳ 明朝" w:hint="eastAsia"/>
          <w:color w:val="000000"/>
          <w:szCs w:val="21"/>
        </w:rPr>
        <w:t>管理されているか。</w:t>
      </w:r>
    </w:p>
    <w:p w:rsidR="009413D6" w:rsidRPr="00A53AA6" w:rsidRDefault="009413D6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検査手数料の経理処理（検査手数料の</w:t>
      </w:r>
      <w:r w:rsidR="00694B42" w:rsidRPr="00A53AA6">
        <w:rPr>
          <w:rFonts w:ascii="ＭＳ 明朝" w:hAnsi="ＭＳ 明朝" w:hint="eastAsia"/>
          <w:color w:val="000000"/>
          <w:szCs w:val="21"/>
        </w:rPr>
        <w:t>単価、</w:t>
      </w:r>
      <w:r w:rsidRPr="00A53AA6">
        <w:rPr>
          <w:rFonts w:ascii="ＭＳ 明朝" w:hAnsi="ＭＳ 明朝" w:hint="eastAsia"/>
          <w:color w:val="000000"/>
          <w:szCs w:val="21"/>
        </w:rPr>
        <w:t>収納</w:t>
      </w:r>
      <w:r w:rsidR="00694B42" w:rsidRPr="00A53AA6">
        <w:rPr>
          <w:rFonts w:ascii="ＭＳ 明朝" w:hAnsi="ＭＳ 明朝" w:hint="eastAsia"/>
          <w:color w:val="000000"/>
          <w:szCs w:val="21"/>
        </w:rPr>
        <w:t>方法</w:t>
      </w:r>
      <w:r w:rsidRPr="00A53AA6">
        <w:rPr>
          <w:rFonts w:ascii="ＭＳ 明朝" w:hAnsi="ＭＳ 明朝" w:hint="eastAsia"/>
          <w:color w:val="000000"/>
          <w:szCs w:val="21"/>
        </w:rPr>
        <w:t>等）が適正に行われているか。</w:t>
      </w:r>
    </w:p>
    <w:p w:rsidR="009413D6" w:rsidRPr="00A53AA6" w:rsidRDefault="003354E4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各種</w:t>
      </w:r>
      <w:r w:rsidR="009413D6" w:rsidRPr="00A53AA6">
        <w:rPr>
          <w:rFonts w:ascii="ＭＳ 明朝" w:hAnsi="ＭＳ 明朝" w:hint="eastAsia"/>
          <w:color w:val="000000"/>
          <w:szCs w:val="21"/>
        </w:rPr>
        <w:t>帳簿の</w:t>
      </w:r>
      <w:r w:rsidR="00694B42" w:rsidRPr="00A53AA6">
        <w:rPr>
          <w:rFonts w:ascii="ＭＳ 明朝" w:hAnsi="ＭＳ 明朝" w:hint="eastAsia"/>
          <w:color w:val="000000"/>
          <w:szCs w:val="21"/>
        </w:rPr>
        <w:t>様式、</w:t>
      </w:r>
      <w:r w:rsidR="009413D6" w:rsidRPr="00A53AA6">
        <w:rPr>
          <w:rFonts w:ascii="ＭＳ 明朝" w:hAnsi="ＭＳ 明朝" w:hint="eastAsia"/>
          <w:color w:val="000000"/>
          <w:szCs w:val="21"/>
        </w:rPr>
        <w:t>記載内容及び</w:t>
      </w:r>
      <w:r w:rsidR="00E40230" w:rsidRPr="00A53AA6">
        <w:rPr>
          <w:rFonts w:ascii="ＭＳ 明朝" w:hAnsi="ＭＳ 明朝" w:hint="eastAsia"/>
          <w:color w:val="000000"/>
          <w:szCs w:val="21"/>
        </w:rPr>
        <w:t>保存</w:t>
      </w:r>
      <w:r w:rsidR="009413D6" w:rsidRPr="00A53AA6">
        <w:rPr>
          <w:rFonts w:ascii="ＭＳ 明朝" w:hAnsi="ＭＳ 明朝" w:hint="eastAsia"/>
          <w:color w:val="000000"/>
          <w:szCs w:val="21"/>
        </w:rPr>
        <w:t>の状況は適正か。</w:t>
      </w:r>
    </w:p>
    <w:p w:rsidR="00C52477" w:rsidRPr="00A53AA6" w:rsidRDefault="00C52477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農産物検査についての結果の通知（</w:t>
      </w:r>
      <w:r w:rsidR="00AF310E" w:rsidRPr="00A53AA6">
        <w:rPr>
          <w:rFonts w:ascii="ＭＳ 明朝" w:hAnsi="ＭＳ 明朝" w:hint="eastAsia"/>
          <w:color w:val="000000"/>
          <w:szCs w:val="21"/>
        </w:rPr>
        <w:t>検査結果通知</w:t>
      </w:r>
      <w:r w:rsidR="00A53AA6" w:rsidRPr="00A53AA6">
        <w:rPr>
          <w:rFonts w:ascii="ＭＳ 明朝" w:hAnsi="ＭＳ 明朝" w:hint="eastAsia"/>
          <w:color w:val="000000"/>
          <w:szCs w:val="21"/>
        </w:rPr>
        <w:t>票</w:t>
      </w:r>
      <w:r w:rsidRPr="00A53AA6">
        <w:rPr>
          <w:rFonts w:ascii="ＭＳ 明朝" w:hAnsi="ＭＳ 明朝" w:hint="eastAsia"/>
          <w:color w:val="000000"/>
          <w:szCs w:val="21"/>
        </w:rPr>
        <w:t>）は、適正に行われているか。</w:t>
      </w:r>
    </w:p>
    <w:p w:rsidR="00C52477" w:rsidRPr="00A53AA6" w:rsidRDefault="00C52477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農産物検査についての結果の報告は、適正に行われているか。</w:t>
      </w:r>
    </w:p>
    <w:p w:rsidR="00C52477" w:rsidRPr="00A53AA6" w:rsidRDefault="00C52477" w:rsidP="009413D6">
      <w:pPr>
        <w:numPr>
          <w:ilvl w:val="0"/>
          <w:numId w:val="21"/>
        </w:num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機械器具</w:t>
      </w:r>
      <w:r w:rsidR="00E40230" w:rsidRPr="00A53AA6">
        <w:rPr>
          <w:rFonts w:ascii="ＭＳ 明朝" w:hAnsi="ＭＳ 明朝" w:hint="eastAsia"/>
          <w:color w:val="000000"/>
          <w:szCs w:val="21"/>
        </w:rPr>
        <w:t>等</w:t>
      </w:r>
      <w:r w:rsidRPr="00A53AA6">
        <w:rPr>
          <w:rFonts w:ascii="ＭＳ 明朝" w:hAnsi="ＭＳ 明朝" w:hint="eastAsia"/>
          <w:color w:val="000000"/>
          <w:szCs w:val="21"/>
        </w:rPr>
        <w:t>の保守点検</w:t>
      </w:r>
      <w:r w:rsidR="003354E4" w:rsidRPr="00A53AA6">
        <w:rPr>
          <w:rFonts w:ascii="ＭＳ 明朝" w:hAnsi="ＭＳ 明朝" w:hint="eastAsia"/>
          <w:color w:val="000000"/>
          <w:szCs w:val="21"/>
        </w:rPr>
        <w:t>を実施し</w:t>
      </w:r>
      <w:r w:rsidRPr="00A53AA6">
        <w:rPr>
          <w:rFonts w:ascii="ＭＳ 明朝" w:hAnsi="ＭＳ 明朝" w:hint="eastAsia"/>
          <w:color w:val="000000"/>
          <w:szCs w:val="21"/>
        </w:rPr>
        <w:t>、</w:t>
      </w:r>
      <w:r w:rsidR="003354E4" w:rsidRPr="00A53AA6">
        <w:rPr>
          <w:rFonts w:ascii="ＭＳ 明朝" w:hAnsi="ＭＳ 明朝" w:hint="eastAsia"/>
          <w:color w:val="000000"/>
          <w:szCs w:val="21"/>
        </w:rPr>
        <w:t>記録は保管されている</w:t>
      </w:r>
      <w:r w:rsidRPr="00A53AA6">
        <w:rPr>
          <w:rFonts w:ascii="ＭＳ 明朝" w:hAnsi="ＭＳ 明朝" w:hint="eastAsia"/>
          <w:color w:val="000000"/>
          <w:szCs w:val="21"/>
        </w:rPr>
        <w:t>か。</w:t>
      </w:r>
    </w:p>
    <w:p w:rsidR="00C52477" w:rsidRPr="00A53AA6" w:rsidRDefault="00A53AA6" w:rsidP="00A53AA6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10.</w:t>
      </w:r>
      <w:r w:rsidR="00694B42" w:rsidRPr="00A53AA6">
        <w:rPr>
          <w:rFonts w:ascii="ＭＳ 明朝" w:hAnsi="ＭＳ 明朝" w:hint="eastAsia"/>
          <w:color w:val="000000"/>
          <w:szCs w:val="21"/>
        </w:rPr>
        <w:t>農産物</w:t>
      </w:r>
      <w:r w:rsidR="00C52477" w:rsidRPr="00A53AA6">
        <w:rPr>
          <w:rFonts w:ascii="ＭＳ 明朝" w:hAnsi="ＭＳ 明朝" w:hint="eastAsia"/>
          <w:color w:val="000000"/>
          <w:szCs w:val="21"/>
        </w:rPr>
        <w:t>検査員の検査技術の向上をはかるための教育、訓練が実施されているか。</w:t>
      </w:r>
    </w:p>
    <w:p w:rsidR="00C52477" w:rsidRPr="00A53AA6" w:rsidRDefault="00A53AA6" w:rsidP="00A53AA6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11.</w:t>
      </w:r>
      <w:r w:rsidR="00C52477" w:rsidRPr="00A53AA6">
        <w:rPr>
          <w:rFonts w:ascii="ＭＳ 明朝" w:hAnsi="ＭＳ 明朝" w:hint="eastAsia"/>
          <w:color w:val="000000"/>
          <w:szCs w:val="21"/>
        </w:rPr>
        <w:t>等級証印・農産物検査員認印の管理方法は、適切に行われているか。</w:t>
      </w:r>
    </w:p>
    <w:p w:rsidR="00C52477" w:rsidRPr="00A53AA6" w:rsidRDefault="00A53AA6" w:rsidP="00A53AA6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12.</w:t>
      </w:r>
      <w:r w:rsidR="00C52477" w:rsidRPr="00A53AA6">
        <w:rPr>
          <w:rFonts w:ascii="ＭＳ 明朝" w:hAnsi="ＭＳ 明朝" w:hint="eastAsia"/>
          <w:color w:val="000000"/>
          <w:szCs w:val="21"/>
        </w:rPr>
        <w:t>組織</w:t>
      </w:r>
      <w:r w:rsidR="00694B42" w:rsidRPr="00A53AA6">
        <w:rPr>
          <w:rFonts w:ascii="ＭＳ 明朝" w:hAnsi="ＭＳ 明朝" w:hint="eastAsia"/>
          <w:color w:val="000000"/>
          <w:szCs w:val="21"/>
        </w:rPr>
        <w:t>・</w:t>
      </w:r>
      <w:r w:rsidR="00C52477" w:rsidRPr="00A53AA6">
        <w:rPr>
          <w:rFonts w:ascii="ＭＳ 明朝" w:hAnsi="ＭＳ 明朝" w:hint="eastAsia"/>
          <w:color w:val="000000"/>
          <w:szCs w:val="21"/>
        </w:rPr>
        <w:t>体制は、</w:t>
      </w:r>
      <w:r w:rsidR="00AF310E" w:rsidRPr="00A53AA6">
        <w:rPr>
          <w:rFonts w:ascii="ＭＳ 明朝" w:hAnsi="ＭＳ 明朝" w:hint="eastAsia"/>
          <w:color w:val="000000"/>
          <w:szCs w:val="21"/>
        </w:rPr>
        <w:t>組織に関する規程</w:t>
      </w:r>
      <w:r w:rsidR="00C52477" w:rsidRPr="00A53AA6">
        <w:rPr>
          <w:rFonts w:ascii="ＭＳ 明朝" w:hAnsi="ＭＳ 明朝" w:hint="eastAsia"/>
          <w:color w:val="000000"/>
          <w:szCs w:val="21"/>
        </w:rPr>
        <w:t>等により役割及び責任を果たしているか。</w:t>
      </w:r>
    </w:p>
    <w:p w:rsidR="00C52477" w:rsidRPr="00A53AA6" w:rsidRDefault="00C52477" w:rsidP="00C52477">
      <w:pPr>
        <w:rPr>
          <w:rFonts w:ascii="ＭＳ 明朝" w:hAnsi="ＭＳ 明朝"/>
          <w:color w:val="000000"/>
          <w:szCs w:val="21"/>
        </w:rPr>
      </w:pPr>
    </w:p>
    <w:p w:rsidR="00C52477" w:rsidRPr="00A53AA6" w:rsidRDefault="00C52477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（報告）</w:t>
      </w:r>
    </w:p>
    <w:p w:rsidR="00C52477" w:rsidRPr="00A53AA6" w:rsidRDefault="00C52477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</w:t>
      </w:r>
      <w:r w:rsidR="003354E4" w:rsidRPr="00A53AA6">
        <w:rPr>
          <w:rFonts w:ascii="ＭＳ 明朝" w:hAnsi="ＭＳ 明朝" w:hint="eastAsia"/>
          <w:color w:val="000000"/>
          <w:szCs w:val="21"/>
        </w:rPr>
        <w:t>７条</w:t>
      </w:r>
    </w:p>
    <w:p w:rsidR="00C52477" w:rsidRPr="00A53AA6" w:rsidRDefault="003354E4" w:rsidP="00694B4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監査役</w:t>
      </w:r>
      <w:r w:rsidR="00C52477" w:rsidRPr="00A53AA6">
        <w:rPr>
          <w:rFonts w:ascii="ＭＳ 明朝" w:hAnsi="ＭＳ 明朝" w:hint="eastAsia"/>
          <w:color w:val="000000"/>
          <w:szCs w:val="21"/>
        </w:rPr>
        <w:t>は、</w:t>
      </w:r>
      <w:r w:rsidR="003D73E7" w:rsidRPr="00A53AA6">
        <w:rPr>
          <w:rFonts w:ascii="ＭＳ 明朝" w:hAnsi="ＭＳ 明朝" w:hint="eastAsia"/>
          <w:color w:val="000000"/>
          <w:szCs w:val="21"/>
        </w:rPr>
        <w:t>内部監査終了後、遅滞なく</w:t>
      </w:r>
      <w:r w:rsidR="00A53AA6" w:rsidRPr="00A53AA6">
        <w:rPr>
          <w:rFonts w:ascii="ＭＳ 明朝" w:hAnsi="ＭＳ 明朝" w:hint="eastAsia"/>
          <w:color w:val="000000"/>
          <w:szCs w:val="21"/>
        </w:rPr>
        <w:t>代表取締役</w:t>
      </w:r>
      <w:r w:rsidR="003D73E7" w:rsidRPr="00A53AA6">
        <w:rPr>
          <w:rFonts w:ascii="ＭＳ 明朝" w:hAnsi="ＭＳ 明朝" w:hint="eastAsia"/>
          <w:color w:val="000000"/>
          <w:szCs w:val="21"/>
        </w:rPr>
        <w:t>に対し報告するものとする。</w:t>
      </w:r>
    </w:p>
    <w:p w:rsidR="003D73E7" w:rsidRPr="00A53AA6" w:rsidRDefault="003D73E7" w:rsidP="00C52477">
      <w:pPr>
        <w:rPr>
          <w:rFonts w:ascii="ＭＳ 明朝" w:hAnsi="ＭＳ 明朝"/>
          <w:color w:val="000000"/>
          <w:szCs w:val="21"/>
        </w:rPr>
      </w:pPr>
    </w:p>
    <w:p w:rsidR="003D73E7" w:rsidRPr="00A53AA6" w:rsidRDefault="003D73E7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（内部監査後の措置）</w:t>
      </w:r>
    </w:p>
    <w:p w:rsidR="003D73E7" w:rsidRPr="00A53AA6" w:rsidRDefault="003D73E7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第</w:t>
      </w:r>
      <w:r w:rsidR="003354E4" w:rsidRPr="00A53AA6">
        <w:rPr>
          <w:rFonts w:ascii="ＭＳ 明朝" w:hAnsi="ＭＳ 明朝" w:hint="eastAsia"/>
          <w:color w:val="000000"/>
          <w:szCs w:val="21"/>
        </w:rPr>
        <w:t>８条</w:t>
      </w:r>
    </w:p>
    <w:p w:rsidR="003D73E7" w:rsidRPr="00A53AA6" w:rsidRDefault="00A53AA6" w:rsidP="00694B4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>代表取締役</w:t>
      </w:r>
      <w:r w:rsidR="003D73E7" w:rsidRPr="00A53AA6">
        <w:rPr>
          <w:rFonts w:ascii="ＭＳ 明朝" w:hAnsi="ＭＳ 明朝" w:hint="eastAsia"/>
          <w:color w:val="000000"/>
          <w:szCs w:val="21"/>
        </w:rPr>
        <w:t>は、内部監査結果</w:t>
      </w:r>
      <w:r w:rsidR="00E307B6" w:rsidRPr="00A53AA6">
        <w:rPr>
          <w:rFonts w:ascii="ＭＳ 明朝" w:hAnsi="ＭＳ 明朝" w:hint="eastAsia"/>
          <w:color w:val="000000"/>
          <w:szCs w:val="21"/>
        </w:rPr>
        <w:t>報告</w:t>
      </w:r>
      <w:r w:rsidR="003D73E7" w:rsidRPr="00A53AA6">
        <w:rPr>
          <w:rFonts w:ascii="ＭＳ 明朝" w:hAnsi="ＭＳ 明朝" w:hint="eastAsia"/>
          <w:color w:val="000000"/>
          <w:szCs w:val="21"/>
        </w:rPr>
        <w:t>に基づき、改善措置を要すると</w:t>
      </w:r>
      <w:r w:rsidR="00E307B6" w:rsidRPr="00A53AA6">
        <w:rPr>
          <w:rFonts w:ascii="ＭＳ 明朝" w:hAnsi="ＭＳ 明朝" w:hint="eastAsia"/>
          <w:color w:val="000000"/>
          <w:szCs w:val="21"/>
        </w:rPr>
        <w:t>指摘された</w:t>
      </w:r>
      <w:r w:rsidR="003D73E7" w:rsidRPr="00A53AA6">
        <w:rPr>
          <w:rFonts w:ascii="ＭＳ 明朝" w:hAnsi="ＭＳ 明朝" w:hint="eastAsia"/>
          <w:color w:val="000000"/>
          <w:szCs w:val="21"/>
        </w:rPr>
        <w:t>事項については</w:t>
      </w:r>
      <w:r w:rsidR="00E307B6" w:rsidRPr="00A53AA6">
        <w:rPr>
          <w:rFonts w:ascii="ＭＳ 明朝" w:hAnsi="ＭＳ 明朝" w:hint="eastAsia"/>
          <w:color w:val="000000"/>
          <w:szCs w:val="21"/>
        </w:rPr>
        <w:t>、</w:t>
      </w:r>
      <w:r w:rsidR="003D73E7" w:rsidRPr="00A53AA6">
        <w:rPr>
          <w:rFonts w:ascii="ＭＳ 明朝" w:hAnsi="ＭＳ 明朝" w:hint="eastAsia"/>
          <w:color w:val="000000"/>
          <w:szCs w:val="21"/>
        </w:rPr>
        <w:t>ただちに改善措置を</w:t>
      </w:r>
      <w:r w:rsidR="009868A6" w:rsidRPr="00A53AA6">
        <w:rPr>
          <w:rFonts w:ascii="ＭＳ 明朝" w:hAnsi="ＭＳ 明朝" w:hint="eastAsia"/>
          <w:color w:val="000000"/>
          <w:szCs w:val="21"/>
        </w:rPr>
        <w:t>講</w:t>
      </w:r>
      <w:r w:rsidR="00E307B6" w:rsidRPr="00A53AA6">
        <w:rPr>
          <w:rFonts w:ascii="ＭＳ 明朝" w:hAnsi="ＭＳ 明朝" w:hint="eastAsia"/>
          <w:color w:val="000000"/>
          <w:szCs w:val="21"/>
        </w:rPr>
        <w:t>じ、監査役の確認を受ける</w:t>
      </w:r>
      <w:r w:rsidR="009868A6" w:rsidRPr="00A53AA6">
        <w:rPr>
          <w:rFonts w:ascii="ＭＳ 明朝" w:hAnsi="ＭＳ 明朝" w:hint="eastAsia"/>
          <w:color w:val="000000"/>
          <w:szCs w:val="21"/>
        </w:rPr>
        <w:t>ものとする。</w:t>
      </w:r>
    </w:p>
    <w:p w:rsidR="009868A6" w:rsidRPr="00A53AA6" w:rsidRDefault="009868A6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 xml:space="preserve">　また、業務</w:t>
      </w:r>
      <w:r w:rsidR="00E40230" w:rsidRPr="00A53AA6">
        <w:rPr>
          <w:rFonts w:ascii="ＭＳ 明朝" w:hAnsi="ＭＳ 明朝" w:hint="eastAsia"/>
          <w:color w:val="000000"/>
          <w:szCs w:val="21"/>
        </w:rPr>
        <w:t>規程</w:t>
      </w:r>
      <w:r w:rsidRPr="00A53AA6">
        <w:rPr>
          <w:rFonts w:ascii="ＭＳ 明朝" w:hAnsi="ＭＳ 明朝" w:hint="eastAsia"/>
          <w:color w:val="000000"/>
          <w:szCs w:val="21"/>
        </w:rPr>
        <w:t>に反する事項及び不備等があった場合は</w:t>
      </w:r>
      <w:r w:rsidRPr="00096B16">
        <w:rPr>
          <w:rFonts w:ascii="ＭＳ 明朝" w:hAnsi="ＭＳ 明朝" w:hint="eastAsia"/>
          <w:szCs w:val="21"/>
        </w:rPr>
        <w:t>、</w:t>
      </w:r>
      <w:r w:rsidR="007944A4">
        <w:rPr>
          <w:rFonts w:ascii="ＭＳ 明朝" w:hAnsi="ＭＳ 明朝" w:hint="eastAsia"/>
          <w:szCs w:val="21"/>
        </w:rPr>
        <w:t>知事</w:t>
      </w:r>
      <w:r w:rsidRPr="00A53AA6">
        <w:rPr>
          <w:rFonts w:ascii="ＭＳ 明朝" w:hAnsi="ＭＳ 明朝" w:hint="eastAsia"/>
          <w:color w:val="000000"/>
          <w:szCs w:val="21"/>
        </w:rPr>
        <w:t>に報告するものとする。</w:t>
      </w:r>
    </w:p>
    <w:p w:rsidR="006858DD" w:rsidRPr="00096B16" w:rsidRDefault="006858DD" w:rsidP="00C52477">
      <w:pPr>
        <w:rPr>
          <w:rFonts w:ascii="ＭＳ 明朝" w:hAnsi="ＭＳ 明朝"/>
          <w:color w:val="000000"/>
          <w:szCs w:val="21"/>
        </w:rPr>
      </w:pPr>
    </w:p>
    <w:p w:rsidR="006858DD" w:rsidRPr="00A53AA6" w:rsidRDefault="006858DD" w:rsidP="00C52477">
      <w:pPr>
        <w:rPr>
          <w:rFonts w:ascii="ＭＳ 明朝" w:hAnsi="ＭＳ 明朝"/>
          <w:color w:val="000000"/>
          <w:szCs w:val="21"/>
        </w:rPr>
      </w:pPr>
    </w:p>
    <w:p w:rsidR="006858DD" w:rsidRPr="00A53AA6" w:rsidRDefault="006858DD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 xml:space="preserve">　制　　定　</w:t>
      </w:r>
      <w:r w:rsidR="00B73111">
        <w:rPr>
          <w:rFonts w:ascii="ＭＳ 明朝" w:hAnsi="ＭＳ 明朝" w:hint="eastAsia"/>
          <w:color w:val="000000"/>
          <w:szCs w:val="21"/>
        </w:rPr>
        <w:t xml:space="preserve">　</w:t>
      </w:r>
      <w:r w:rsidRPr="00A53AA6">
        <w:rPr>
          <w:rFonts w:ascii="ＭＳ 明朝" w:hAnsi="ＭＳ 明朝" w:hint="eastAsia"/>
          <w:color w:val="000000"/>
          <w:szCs w:val="21"/>
        </w:rPr>
        <w:t>○○年○○月○○日</w:t>
      </w:r>
    </w:p>
    <w:p w:rsidR="00884523" w:rsidRDefault="006858DD" w:rsidP="00C52477">
      <w:pPr>
        <w:rPr>
          <w:rFonts w:ascii="ＭＳ 明朝" w:hAnsi="ＭＳ 明朝"/>
          <w:color w:val="000000"/>
          <w:szCs w:val="21"/>
        </w:rPr>
      </w:pPr>
      <w:r w:rsidRPr="00A53AA6">
        <w:rPr>
          <w:rFonts w:ascii="ＭＳ 明朝" w:hAnsi="ＭＳ 明朝" w:hint="eastAsia"/>
          <w:color w:val="000000"/>
          <w:szCs w:val="21"/>
        </w:rPr>
        <w:t xml:space="preserve">　一部改正　</w:t>
      </w:r>
      <w:r w:rsidR="00B73111">
        <w:rPr>
          <w:rFonts w:ascii="ＭＳ 明朝" w:hAnsi="ＭＳ 明朝" w:hint="eastAsia"/>
          <w:color w:val="000000"/>
          <w:szCs w:val="21"/>
        </w:rPr>
        <w:t xml:space="preserve">　</w:t>
      </w:r>
      <w:r w:rsidRPr="00A53AA6">
        <w:rPr>
          <w:rFonts w:ascii="ＭＳ 明朝" w:hAnsi="ＭＳ 明朝" w:hint="eastAsia"/>
          <w:color w:val="000000"/>
          <w:szCs w:val="21"/>
        </w:rPr>
        <w:t>○○年  ○月○○日</w:t>
      </w:r>
    </w:p>
    <w:p w:rsidR="00884523" w:rsidRDefault="00884523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tbl>
      <w:tblPr>
        <w:tblpPr w:leftFromText="142" w:rightFromText="142" w:vertAnchor="text" w:horzAnchor="margin" w:tblpXSpec="right" w:tblpY="-72"/>
        <w:tblW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884523" w:rsidRPr="0056716B" w:rsidTr="0088452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716B">
              <w:rPr>
                <w:rFonts w:ascii="ＭＳ Ｐ明朝" w:eastAsia="ＭＳ Ｐ明朝" w:hAnsi="ＭＳ Ｐ明朝" w:hint="eastAsia"/>
                <w:sz w:val="18"/>
                <w:szCs w:val="18"/>
              </w:rPr>
              <w:lastRenderedPageBreak/>
              <w:t>代表取締役</w:t>
            </w:r>
          </w:p>
        </w:tc>
      </w:tr>
      <w:tr w:rsidR="00884523" w:rsidRPr="0056716B" w:rsidTr="0088452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:rsidR="00884523" w:rsidRPr="0056716B" w:rsidRDefault="00884523" w:rsidP="00395C83">
      <w:pPr>
        <w:rPr>
          <w:rFonts w:ascii="ＭＳ Ｐ明朝" w:eastAsia="ＭＳ Ｐ明朝" w:hAnsi="ＭＳ Ｐ明朝"/>
        </w:rPr>
      </w:pPr>
    </w:p>
    <w:p w:rsidR="00884523" w:rsidRPr="0056716B" w:rsidRDefault="00884523" w:rsidP="0024464A">
      <w:pPr>
        <w:ind w:firstLineChars="1000" w:firstLine="2800"/>
        <w:rPr>
          <w:rFonts w:ascii="ＭＳ Ｐ明朝" w:eastAsia="ＭＳ Ｐ明朝" w:hAnsi="ＭＳ Ｐ明朝"/>
          <w:sz w:val="28"/>
          <w:szCs w:val="28"/>
          <w:u w:val="double"/>
        </w:rPr>
      </w:pPr>
      <w:r w:rsidRPr="0056716B">
        <w:rPr>
          <w:rFonts w:ascii="ＭＳ Ｐ明朝" w:eastAsia="ＭＳ Ｐ明朝" w:hAnsi="ＭＳ Ｐ明朝" w:hint="eastAsia"/>
          <w:sz w:val="28"/>
          <w:szCs w:val="28"/>
          <w:u w:val="double"/>
        </w:rPr>
        <w:t>内部監査報告書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851"/>
        <w:gridCol w:w="1134"/>
        <w:gridCol w:w="1134"/>
        <w:gridCol w:w="992"/>
        <w:gridCol w:w="1134"/>
        <w:gridCol w:w="992"/>
      </w:tblGrid>
      <w:tr w:rsidR="00884523" w:rsidRPr="0056716B" w:rsidTr="00884523">
        <w:trPr>
          <w:trHeight w:val="816"/>
        </w:trPr>
        <w:tc>
          <w:tcPr>
            <w:tcW w:w="851" w:type="dxa"/>
            <w:shd w:val="clear" w:color="auto" w:fill="auto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被監査部門</w:t>
            </w:r>
          </w:p>
        </w:tc>
        <w:tc>
          <w:tcPr>
            <w:tcW w:w="1417" w:type="dxa"/>
            <w:shd w:val="clear" w:color="auto" w:fill="auto"/>
          </w:tcPr>
          <w:p w:rsidR="00884523" w:rsidRPr="0056716B" w:rsidRDefault="00884523" w:rsidP="00395C8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監査日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4523" w:rsidRPr="0056716B" w:rsidRDefault="00884523" w:rsidP="00040809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監査役</w:t>
            </w:r>
          </w:p>
        </w:tc>
        <w:tc>
          <w:tcPr>
            <w:tcW w:w="992" w:type="dxa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監査員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523" w:rsidRPr="0056716B" w:rsidRDefault="00884523" w:rsidP="0004080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</w:tbl>
    <w:tbl>
      <w:tblPr>
        <w:tblpPr w:leftFromText="142" w:rightFromText="142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41"/>
        <w:gridCol w:w="1893"/>
        <w:gridCol w:w="425"/>
        <w:gridCol w:w="531"/>
        <w:gridCol w:w="1924"/>
      </w:tblGrid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監　査　事　項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結　果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指示した改善事項</w:t>
            </w: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検査計画は樹立されているか。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検査計画に基づき、業務規程に定める検査場所において、農産物検査員及び補助者を適正に配置し、計画的かつ円滑に検査が実施されているか。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検査請求書等の確認及び処理は適正に行われ、遅滞なく検査が行われているか。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検査請求書等が適正に保存管理されているか。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検査手数料の経理処理（検査手数料の単価、収納方法等）が適正に行われているか。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各種帳簿の様式、記載内容及び保存の状況は適正に行われているか。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農産物検査についての結果の通知（検査結果通知票）は、適正に行われているか。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農産物検査についての結果の報告は、適正に行われているか。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機械器具等の保守点検を実施し、記録は保管されているか。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検査員の検査技術の向上をはかるための教育、訓練が実施されているか。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等級証印・農産物検査員認印の管理方法は、適切に行われているか。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組織・体制は、組織に関する規程等により役割及び責任を果たしているか。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5580" w:type="dxa"/>
            <w:gridSpan w:val="3"/>
            <w:shd w:val="clear" w:color="auto" w:fill="auto"/>
          </w:tcPr>
          <w:p w:rsidR="00884523" w:rsidRPr="0056716B" w:rsidRDefault="00884523" w:rsidP="001B2C4C">
            <w:pPr>
              <w:numPr>
                <w:ilvl w:val="0"/>
                <w:numId w:val="22"/>
              </w:num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その他（　　　　　　　　　　　　　　　　　　　　　　　　　　　　　）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適 ・ 否</w:t>
            </w:r>
          </w:p>
        </w:tc>
        <w:tc>
          <w:tcPr>
            <w:tcW w:w="1924" w:type="dxa"/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4523" w:rsidRPr="0056716B" w:rsidTr="00884523"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総合評価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１．不適合は全くない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２．一部不適合がある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</w:rPr>
              <w:t>３．重大な不適合がある</w:t>
            </w:r>
          </w:p>
        </w:tc>
      </w:tr>
      <w:tr w:rsidR="00884523" w:rsidRPr="0056716B" w:rsidTr="00884523"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523" w:rsidRPr="0056716B" w:rsidRDefault="00884523" w:rsidP="0088452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884523" w:rsidRPr="0056716B" w:rsidTr="00884523">
        <w:trPr>
          <w:trHeight w:val="1400"/>
        </w:trPr>
        <w:tc>
          <w:tcPr>
            <w:tcW w:w="8460" w:type="dxa"/>
            <w:tcBorders>
              <w:top w:val="single" w:sz="4" w:space="0" w:color="auto"/>
            </w:tcBorders>
            <w:shd w:val="clear" w:color="auto" w:fill="auto"/>
          </w:tcPr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  <w:u w:val="dash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  <w:u w:val="dash"/>
              </w:rPr>
              <w:t xml:space="preserve">「監査員の所見」　　　　　　　　　　　　　　　　　　　　　　　　　　　　　　　　　　　　　　　　　　　　　　　　　　　</w:t>
            </w:r>
          </w:p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  <w:u w:val="dash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  <w:u w:val="dash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:rsidR="00884523" w:rsidRPr="0056716B" w:rsidRDefault="00884523" w:rsidP="00884523">
            <w:pPr>
              <w:rPr>
                <w:rFonts w:ascii="ＭＳ Ｐ明朝" w:eastAsia="ＭＳ Ｐ明朝" w:hAnsi="ＭＳ Ｐ明朝"/>
                <w:szCs w:val="21"/>
              </w:rPr>
            </w:pPr>
            <w:r w:rsidRPr="0056716B">
              <w:rPr>
                <w:rFonts w:ascii="ＭＳ Ｐ明朝" w:eastAsia="ＭＳ Ｐ明朝" w:hAnsi="ＭＳ Ｐ明朝" w:hint="eastAsia"/>
                <w:szCs w:val="21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6858DD" w:rsidRDefault="006858DD" w:rsidP="00C52477">
      <w:pPr>
        <w:rPr>
          <w:rFonts w:ascii="ＭＳ 明朝" w:hAnsi="ＭＳ 明朝"/>
          <w:color w:val="000000"/>
          <w:szCs w:val="21"/>
        </w:rPr>
      </w:pPr>
    </w:p>
    <w:p w:rsidR="00B73111" w:rsidRPr="00B73111" w:rsidRDefault="00B73111" w:rsidP="00B73111">
      <w:pPr>
        <w:spacing w:line="211" w:lineRule="auto"/>
        <w:ind w:firstLineChars="720" w:firstLine="1512"/>
        <w:jc w:val="right"/>
        <w:rPr>
          <w:rFonts w:asciiTheme="minorEastAsia" w:eastAsiaTheme="minorEastAsia" w:hAnsiTheme="minorEastAsia"/>
          <w:szCs w:val="21"/>
        </w:rPr>
      </w:pPr>
      <w:r w:rsidRPr="00B73111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1"/>
      </w:tblGrid>
      <w:tr w:rsidR="00B73111" w:rsidRPr="00B73111" w:rsidTr="00097D9B">
        <w:tc>
          <w:tcPr>
            <w:tcW w:w="1361" w:type="dxa"/>
          </w:tcPr>
          <w:p w:rsidR="00B73111" w:rsidRPr="00B73111" w:rsidRDefault="00B73111" w:rsidP="00B73111">
            <w:pPr>
              <w:spacing w:line="211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3111">
              <w:rPr>
                <w:rFonts w:asciiTheme="minorEastAsia" w:eastAsiaTheme="minorEastAsia" w:hAnsiTheme="minorEastAsia" w:hint="eastAsia"/>
                <w:szCs w:val="21"/>
              </w:rPr>
              <w:t>承認</w:t>
            </w:r>
          </w:p>
        </w:tc>
        <w:tc>
          <w:tcPr>
            <w:tcW w:w="1361" w:type="dxa"/>
          </w:tcPr>
          <w:p w:rsidR="00B73111" w:rsidRPr="00B73111" w:rsidRDefault="00B73111" w:rsidP="00B73111">
            <w:pPr>
              <w:spacing w:line="211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3111">
              <w:rPr>
                <w:rFonts w:asciiTheme="minorEastAsia" w:eastAsiaTheme="minorEastAsia" w:hAnsiTheme="minorEastAsia" w:hint="eastAsia"/>
                <w:szCs w:val="21"/>
              </w:rPr>
              <w:t>作成</w:t>
            </w:r>
          </w:p>
        </w:tc>
      </w:tr>
      <w:tr w:rsidR="00B73111" w:rsidRPr="00B73111" w:rsidTr="00097D9B">
        <w:trPr>
          <w:trHeight w:val="887"/>
        </w:trPr>
        <w:tc>
          <w:tcPr>
            <w:tcW w:w="1361" w:type="dxa"/>
            <w:vAlign w:val="center"/>
          </w:tcPr>
          <w:p w:rsidR="00B73111" w:rsidRPr="00B73111" w:rsidRDefault="00B73111" w:rsidP="00B73111">
            <w:pPr>
              <w:spacing w:line="211" w:lineRule="auto"/>
              <w:jc w:val="center"/>
              <w:rPr>
                <w:rFonts w:asciiTheme="minorEastAsia" w:eastAsiaTheme="minorEastAsia" w:hAnsiTheme="minorEastAsia"/>
                <w:color w:val="999999"/>
                <w:szCs w:val="21"/>
              </w:rPr>
            </w:pPr>
            <w:r w:rsidRPr="00B73111">
              <w:rPr>
                <w:rFonts w:asciiTheme="minorEastAsia" w:eastAsiaTheme="minorEastAsia" w:hAnsiTheme="minorEastAsia" w:hint="eastAsia"/>
                <w:color w:val="999999"/>
                <w:szCs w:val="21"/>
              </w:rPr>
              <w:t>印</w:t>
            </w:r>
          </w:p>
        </w:tc>
        <w:tc>
          <w:tcPr>
            <w:tcW w:w="1361" w:type="dxa"/>
            <w:vAlign w:val="center"/>
          </w:tcPr>
          <w:p w:rsidR="00B73111" w:rsidRPr="00B73111" w:rsidRDefault="00B73111" w:rsidP="00B73111">
            <w:pPr>
              <w:spacing w:line="211" w:lineRule="auto"/>
              <w:jc w:val="center"/>
              <w:rPr>
                <w:rFonts w:asciiTheme="minorEastAsia" w:eastAsiaTheme="minorEastAsia" w:hAnsiTheme="minorEastAsia"/>
                <w:color w:val="999999"/>
                <w:szCs w:val="21"/>
              </w:rPr>
            </w:pPr>
            <w:r w:rsidRPr="00B73111">
              <w:rPr>
                <w:rFonts w:asciiTheme="minorEastAsia" w:eastAsiaTheme="minorEastAsia" w:hAnsiTheme="minorEastAsia" w:hint="eastAsia"/>
                <w:color w:val="999999"/>
                <w:szCs w:val="21"/>
              </w:rPr>
              <w:t>印</w:t>
            </w:r>
          </w:p>
        </w:tc>
      </w:tr>
    </w:tbl>
    <w:p w:rsidR="00B73111" w:rsidRPr="00B73111" w:rsidRDefault="00B73111" w:rsidP="00B73111">
      <w:pPr>
        <w:spacing w:line="211" w:lineRule="auto"/>
        <w:rPr>
          <w:rFonts w:asciiTheme="minorEastAsia" w:eastAsiaTheme="minorEastAsia" w:hAnsiTheme="minorEastAsia"/>
          <w:w w:val="200"/>
          <w:sz w:val="28"/>
          <w:szCs w:val="28"/>
        </w:rPr>
      </w:pPr>
    </w:p>
    <w:p w:rsidR="00B73111" w:rsidRPr="00B73111" w:rsidRDefault="00B73111" w:rsidP="00B73111">
      <w:pPr>
        <w:spacing w:line="211" w:lineRule="auto"/>
        <w:jc w:val="center"/>
        <w:rPr>
          <w:rFonts w:asciiTheme="minorEastAsia" w:eastAsiaTheme="minorEastAsia" w:hAnsiTheme="minorEastAsia"/>
          <w:sz w:val="40"/>
          <w:szCs w:val="40"/>
        </w:rPr>
      </w:pPr>
      <w:r w:rsidRPr="00B73111">
        <w:rPr>
          <w:rFonts w:asciiTheme="minorEastAsia" w:eastAsiaTheme="minorEastAsia" w:hAnsiTheme="minorEastAsia" w:hint="eastAsia"/>
          <w:sz w:val="40"/>
          <w:szCs w:val="40"/>
        </w:rPr>
        <w:t>監査実施計画書</w:t>
      </w:r>
    </w:p>
    <w:p w:rsidR="00B73111" w:rsidRPr="00B73111" w:rsidRDefault="00B73111" w:rsidP="00B73111">
      <w:pPr>
        <w:spacing w:line="211" w:lineRule="auto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336"/>
      </w:tblGrid>
      <w:tr w:rsidR="00B73111" w:rsidRPr="00B73111" w:rsidTr="00097D9B">
        <w:trPr>
          <w:cantSplit/>
          <w:trHeight w:val="291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被監査部門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農産物検査部門</w:t>
            </w:r>
          </w:p>
        </w:tc>
      </w:tr>
      <w:tr w:rsidR="00B73111" w:rsidRPr="00B73111" w:rsidTr="00097D9B">
        <w:trPr>
          <w:cantSplit/>
          <w:trHeight w:val="339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監査責任者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73111" w:rsidRPr="00B73111" w:rsidTr="00097D9B">
        <w:trPr>
          <w:cantSplit/>
          <w:trHeight w:val="326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監査場所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73111" w:rsidRPr="00B73111" w:rsidTr="00097D9B">
        <w:trPr>
          <w:cantSplit/>
          <w:trHeight w:val="326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監査対象期間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１月　１日　～　　　年　１２月３１日</w:t>
            </w:r>
          </w:p>
        </w:tc>
      </w:tr>
      <w:tr w:rsidR="00B73111" w:rsidRPr="00B73111" w:rsidTr="00097D9B">
        <w:trPr>
          <w:cantSplit/>
          <w:trHeight w:val="312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監査実施時期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翌　　年　１月　中旬　～　　　年　　２月　中旬</w:t>
            </w:r>
          </w:p>
        </w:tc>
      </w:tr>
      <w:tr w:rsidR="00B73111" w:rsidRPr="00B73111" w:rsidTr="00097D9B">
        <w:trPr>
          <w:cantSplit/>
          <w:trHeight w:val="312"/>
        </w:trPr>
        <w:tc>
          <w:tcPr>
            <w:tcW w:w="2366" w:type="dxa"/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監査員</w:t>
            </w:r>
          </w:p>
        </w:tc>
        <w:tc>
          <w:tcPr>
            <w:tcW w:w="6336" w:type="dxa"/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73111" w:rsidRPr="00B73111" w:rsidTr="00097D9B">
        <w:trPr>
          <w:cantSplit/>
          <w:trHeight w:val="1749"/>
        </w:trPr>
        <w:tc>
          <w:tcPr>
            <w:tcW w:w="2366" w:type="dxa"/>
            <w:tcBorders>
              <w:bottom w:val="single" w:sz="4" w:space="0" w:color="auto"/>
            </w:tcBorders>
          </w:tcPr>
          <w:p w:rsidR="00B73111" w:rsidRPr="00B73111" w:rsidRDefault="00B73111" w:rsidP="00B73111">
            <w:pPr>
              <w:snapToGrid w:val="0"/>
              <w:spacing w:line="211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監査目的</w:t>
            </w:r>
          </w:p>
        </w:tc>
        <w:tc>
          <w:tcPr>
            <w:tcW w:w="6336" w:type="dxa"/>
            <w:tcBorders>
              <w:bottom w:val="single" w:sz="4" w:space="0" w:color="auto"/>
            </w:tcBorders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73111" w:rsidRPr="00B73111" w:rsidTr="00B73111">
        <w:trPr>
          <w:cantSplit/>
          <w:trHeight w:val="5208"/>
        </w:trPr>
        <w:tc>
          <w:tcPr>
            <w:tcW w:w="8702" w:type="dxa"/>
            <w:gridSpan w:val="2"/>
          </w:tcPr>
          <w:p w:rsidR="00B73111" w:rsidRPr="00B73111" w:rsidRDefault="00B73111" w:rsidP="00B73111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3111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備考：</w:t>
            </w:r>
          </w:p>
        </w:tc>
      </w:tr>
    </w:tbl>
    <w:p w:rsidR="00B73111" w:rsidRDefault="00B73111" w:rsidP="00C52477">
      <w:pPr>
        <w:rPr>
          <w:rFonts w:ascii="ＭＳ 明朝" w:hAnsi="ＭＳ 明朝"/>
          <w:color w:val="000000"/>
          <w:szCs w:val="21"/>
        </w:rPr>
      </w:pPr>
    </w:p>
    <w:p w:rsidR="00B73111" w:rsidRPr="00884523" w:rsidRDefault="00B73111" w:rsidP="00C52477">
      <w:pPr>
        <w:rPr>
          <w:rFonts w:ascii="ＭＳ 明朝" w:hAnsi="ＭＳ 明朝"/>
          <w:color w:val="000000"/>
          <w:szCs w:val="21"/>
        </w:rPr>
      </w:pPr>
    </w:p>
    <w:sectPr w:rsidR="00B73111" w:rsidRPr="00884523" w:rsidSect="00884523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15" w:rsidRDefault="003D6115" w:rsidP="004115A1">
      <w:r>
        <w:separator/>
      </w:r>
    </w:p>
  </w:endnote>
  <w:endnote w:type="continuationSeparator" w:id="0">
    <w:p w:rsidR="003D6115" w:rsidRDefault="003D6115" w:rsidP="0041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15" w:rsidRDefault="003D6115" w:rsidP="004115A1">
      <w:r>
        <w:separator/>
      </w:r>
    </w:p>
  </w:footnote>
  <w:footnote w:type="continuationSeparator" w:id="0">
    <w:p w:rsidR="003D6115" w:rsidRDefault="003D6115" w:rsidP="0041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792"/>
    <w:multiLevelType w:val="hybridMultilevel"/>
    <w:tmpl w:val="D40A26C2"/>
    <w:lvl w:ilvl="0" w:tplc="FA2C26E0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42F38"/>
    <w:multiLevelType w:val="hybridMultilevel"/>
    <w:tmpl w:val="F62ED4EA"/>
    <w:lvl w:ilvl="0" w:tplc="7C72A24E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3572C0"/>
    <w:multiLevelType w:val="hybridMultilevel"/>
    <w:tmpl w:val="59347334"/>
    <w:lvl w:ilvl="0" w:tplc="E38AB0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5D4C7B"/>
    <w:multiLevelType w:val="hybridMultilevel"/>
    <w:tmpl w:val="94A4DC80"/>
    <w:lvl w:ilvl="0" w:tplc="0F906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DFC"/>
    <w:multiLevelType w:val="hybridMultilevel"/>
    <w:tmpl w:val="763435B0"/>
    <w:lvl w:ilvl="0" w:tplc="82046A2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7038AA"/>
    <w:multiLevelType w:val="hybridMultilevel"/>
    <w:tmpl w:val="E71A6DF0"/>
    <w:lvl w:ilvl="0" w:tplc="62B66E7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D22070"/>
    <w:multiLevelType w:val="hybridMultilevel"/>
    <w:tmpl w:val="7ECA97D8"/>
    <w:lvl w:ilvl="0" w:tplc="BF7A34F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397CBB"/>
    <w:multiLevelType w:val="hybridMultilevel"/>
    <w:tmpl w:val="176C0E82"/>
    <w:lvl w:ilvl="0" w:tplc="FAE26B6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C32AE0"/>
    <w:multiLevelType w:val="hybridMultilevel"/>
    <w:tmpl w:val="902A42F2"/>
    <w:lvl w:ilvl="0" w:tplc="8434453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B3581D"/>
    <w:multiLevelType w:val="hybridMultilevel"/>
    <w:tmpl w:val="0B946BCA"/>
    <w:lvl w:ilvl="0" w:tplc="7286F51E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B1431B"/>
    <w:multiLevelType w:val="hybridMultilevel"/>
    <w:tmpl w:val="2A9E77E4"/>
    <w:lvl w:ilvl="0" w:tplc="F8580F3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8176F8"/>
    <w:multiLevelType w:val="hybridMultilevel"/>
    <w:tmpl w:val="47D2C5CC"/>
    <w:lvl w:ilvl="0" w:tplc="7534D65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DC7666"/>
    <w:multiLevelType w:val="hybridMultilevel"/>
    <w:tmpl w:val="F3161C52"/>
    <w:lvl w:ilvl="0" w:tplc="D1B46B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541F00"/>
    <w:multiLevelType w:val="hybridMultilevel"/>
    <w:tmpl w:val="7B0267B4"/>
    <w:lvl w:ilvl="0" w:tplc="64AC976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4673154"/>
    <w:multiLevelType w:val="hybridMultilevel"/>
    <w:tmpl w:val="522496C2"/>
    <w:lvl w:ilvl="0" w:tplc="9BD83C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315492"/>
    <w:multiLevelType w:val="hybridMultilevel"/>
    <w:tmpl w:val="B664CD0C"/>
    <w:lvl w:ilvl="0" w:tplc="3304AFDA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C51C73"/>
    <w:multiLevelType w:val="hybridMultilevel"/>
    <w:tmpl w:val="2EC0D8E4"/>
    <w:lvl w:ilvl="0" w:tplc="61FA1208">
      <w:start w:val="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4D75D5"/>
    <w:multiLevelType w:val="hybridMultilevel"/>
    <w:tmpl w:val="B15E0B42"/>
    <w:lvl w:ilvl="0" w:tplc="63F06F6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CA551C7"/>
    <w:multiLevelType w:val="hybridMultilevel"/>
    <w:tmpl w:val="B106BC40"/>
    <w:lvl w:ilvl="0" w:tplc="084A5B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EF4E26"/>
    <w:multiLevelType w:val="hybridMultilevel"/>
    <w:tmpl w:val="A5986B4C"/>
    <w:lvl w:ilvl="0" w:tplc="0C2438B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374110"/>
    <w:multiLevelType w:val="hybridMultilevel"/>
    <w:tmpl w:val="176C0E82"/>
    <w:lvl w:ilvl="0" w:tplc="FAE26B6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73160E"/>
    <w:multiLevelType w:val="hybridMultilevel"/>
    <w:tmpl w:val="98883414"/>
    <w:lvl w:ilvl="0" w:tplc="0E1A7E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21"/>
  </w:num>
  <w:num w:numId="9">
    <w:abstractNumId w:val="12"/>
  </w:num>
  <w:num w:numId="10">
    <w:abstractNumId w:val="18"/>
  </w:num>
  <w:num w:numId="11">
    <w:abstractNumId w:val="10"/>
  </w:num>
  <w:num w:numId="12">
    <w:abstractNumId w:val="19"/>
  </w:num>
  <w:num w:numId="13">
    <w:abstractNumId w:val="14"/>
  </w:num>
  <w:num w:numId="14">
    <w:abstractNumId w:val="6"/>
  </w:num>
  <w:num w:numId="15">
    <w:abstractNumId w:val="1"/>
  </w:num>
  <w:num w:numId="16">
    <w:abstractNumId w:val="13"/>
  </w:num>
  <w:num w:numId="17">
    <w:abstractNumId w:val="5"/>
  </w:num>
  <w:num w:numId="18">
    <w:abstractNumId w:val="15"/>
  </w:num>
  <w:num w:numId="19">
    <w:abstractNumId w:val="9"/>
  </w:num>
  <w:num w:numId="20">
    <w:abstractNumId w:val="17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F3"/>
    <w:rsid w:val="00000F0F"/>
    <w:rsid w:val="00012537"/>
    <w:rsid w:val="00034F26"/>
    <w:rsid w:val="00034FC5"/>
    <w:rsid w:val="00071217"/>
    <w:rsid w:val="000902E7"/>
    <w:rsid w:val="00096B16"/>
    <w:rsid w:val="000A7B4E"/>
    <w:rsid w:val="000B3CB8"/>
    <w:rsid w:val="00100966"/>
    <w:rsid w:val="00113466"/>
    <w:rsid w:val="001539F3"/>
    <w:rsid w:val="00182D8D"/>
    <w:rsid w:val="001936FF"/>
    <w:rsid w:val="00196BBC"/>
    <w:rsid w:val="001B2C4C"/>
    <w:rsid w:val="001B61C3"/>
    <w:rsid w:val="001C1916"/>
    <w:rsid w:val="001D22B9"/>
    <w:rsid w:val="001E3161"/>
    <w:rsid w:val="00233035"/>
    <w:rsid w:val="002475C8"/>
    <w:rsid w:val="00261B4B"/>
    <w:rsid w:val="00284FA5"/>
    <w:rsid w:val="00286F9D"/>
    <w:rsid w:val="00290130"/>
    <w:rsid w:val="002A54F1"/>
    <w:rsid w:val="002B543D"/>
    <w:rsid w:val="002C5A28"/>
    <w:rsid w:val="002E06DD"/>
    <w:rsid w:val="002E2D31"/>
    <w:rsid w:val="002F718E"/>
    <w:rsid w:val="00321AEF"/>
    <w:rsid w:val="003354E4"/>
    <w:rsid w:val="003656D9"/>
    <w:rsid w:val="00374FF1"/>
    <w:rsid w:val="0038075F"/>
    <w:rsid w:val="00387BBF"/>
    <w:rsid w:val="003B1B9C"/>
    <w:rsid w:val="003D6115"/>
    <w:rsid w:val="003D73E7"/>
    <w:rsid w:val="003E266D"/>
    <w:rsid w:val="004115A1"/>
    <w:rsid w:val="00431456"/>
    <w:rsid w:val="00431FE8"/>
    <w:rsid w:val="00446E89"/>
    <w:rsid w:val="004635AC"/>
    <w:rsid w:val="004C48AC"/>
    <w:rsid w:val="004D20A2"/>
    <w:rsid w:val="004D369B"/>
    <w:rsid w:val="004D3B96"/>
    <w:rsid w:val="004E4638"/>
    <w:rsid w:val="004F0FC1"/>
    <w:rsid w:val="00501501"/>
    <w:rsid w:val="005635DC"/>
    <w:rsid w:val="005A4667"/>
    <w:rsid w:val="005C6678"/>
    <w:rsid w:val="005C721F"/>
    <w:rsid w:val="005D2251"/>
    <w:rsid w:val="005E25E2"/>
    <w:rsid w:val="005E51CA"/>
    <w:rsid w:val="0061091D"/>
    <w:rsid w:val="006858DD"/>
    <w:rsid w:val="00694B42"/>
    <w:rsid w:val="006B20E3"/>
    <w:rsid w:val="006B737F"/>
    <w:rsid w:val="006C75BA"/>
    <w:rsid w:val="006E5DAE"/>
    <w:rsid w:val="00705E7A"/>
    <w:rsid w:val="0072006B"/>
    <w:rsid w:val="0076104E"/>
    <w:rsid w:val="0077685B"/>
    <w:rsid w:val="00783B9F"/>
    <w:rsid w:val="00785CD0"/>
    <w:rsid w:val="007944A4"/>
    <w:rsid w:val="0079509B"/>
    <w:rsid w:val="00797494"/>
    <w:rsid w:val="007974EB"/>
    <w:rsid w:val="007979DE"/>
    <w:rsid w:val="007A1B1F"/>
    <w:rsid w:val="007A39C1"/>
    <w:rsid w:val="007F2609"/>
    <w:rsid w:val="00810CBC"/>
    <w:rsid w:val="00813B97"/>
    <w:rsid w:val="00826902"/>
    <w:rsid w:val="00874790"/>
    <w:rsid w:val="00884523"/>
    <w:rsid w:val="008C4CF3"/>
    <w:rsid w:val="008D07BB"/>
    <w:rsid w:val="008E6907"/>
    <w:rsid w:val="008F5319"/>
    <w:rsid w:val="009102D9"/>
    <w:rsid w:val="0094045C"/>
    <w:rsid w:val="009413D6"/>
    <w:rsid w:val="009669F1"/>
    <w:rsid w:val="009764D9"/>
    <w:rsid w:val="009868A6"/>
    <w:rsid w:val="009959FC"/>
    <w:rsid w:val="009B6A66"/>
    <w:rsid w:val="009F27C2"/>
    <w:rsid w:val="009F7CCF"/>
    <w:rsid w:val="00A02670"/>
    <w:rsid w:val="00A160B3"/>
    <w:rsid w:val="00A1705D"/>
    <w:rsid w:val="00A172F8"/>
    <w:rsid w:val="00A42B2A"/>
    <w:rsid w:val="00A50173"/>
    <w:rsid w:val="00A53AA6"/>
    <w:rsid w:val="00A75865"/>
    <w:rsid w:val="00A862CE"/>
    <w:rsid w:val="00AA1C2A"/>
    <w:rsid w:val="00AA55D5"/>
    <w:rsid w:val="00AB396A"/>
    <w:rsid w:val="00AC7D9F"/>
    <w:rsid w:val="00AE0DBB"/>
    <w:rsid w:val="00AE0E89"/>
    <w:rsid w:val="00AE20D3"/>
    <w:rsid w:val="00AF080D"/>
    <w:rsid w:val="00AF19B2"/>
    <w:rsid w:val="00AF310E"/>
    <w:rsid w:val="00B07901"/>
    <w:rsid w:val="00B15C2F"/>
    <w:rsid w:val="00B357CF"/>
    <w:rsid w:val="00B73111"/>
    <w:rsid w:val="00B8783F"/>
    <w:rsid w:val="00BF6D90"/>
    <w:rsid w:val="00C0182A"/>
    <w:rsid w:val="00C04B62"/>
    <w:rsid w:val="00C0521B"/>
    <w:rsid w:val="00C126A2"/>
    <w:rsid w:val="00C179EA"/>
    <w:rsid w:val="00C52477"/>
    <w:rsid w:val="00C649D5"/>
    <w:rsid w:val="00C77384"/>
    <w:rsid w:val="00C849B2"/>
    <w:rsid w:val="00CC12E8"/>
    <w:rsid w:val="00CC2525"/>
    <w:rsid w:val="00CD4EF5"/>
    <w:rsid w:val="00CF759C"/>
    <w:rsid w:val="00D12F74"/>
    <w:rsid w:val="00D55E70"/>
    <w:rsid w:val="00D65464"/>
    <w:rsid w:val="00D6566A"/>
    <w:rsid w:val="00D80A23"/>
    <w:rsid w:val="00D8312A"/>
    <w:rsid w:val="00D86F04"/>
    <w:rsid w:val="00D93F1D"/>
    <w:rsid w:val="00D967BF"/>
    <w:rsid w:val="00DD78FB"/>
    <w:rsid w:val="00DF2D0D"/>
    <w:rsid w:val="00E01123"/>
    <w:rsid w:val="00E040D6"/>
    <w:rsid w:val="00E06A28"/>
    <w:rsid w:val="00E10D8C"/>
    <w:rsid w:val="00E30068"/>
    <w:rsid w:val="00E307B6"/>
    <w:rsid w:val="00E40230"/>
    <w:rsid w:val="00E65D4B"/>
    <w:rsid w:val="00E747D7"/>
    <w:rsid w:val="00E87FF1"/>
    <w:rsid w:val="00EA3A4D"/>
    <w:rsid w:val="00EA47E1"/>
    <w:rsid w:val="00EB1647"/>
    <w:rsid w:val="00EB5FDB"/>
    <w:rsid w:val="00EB758A"/>
    <w:rsid w:val="00EE6BC2"/>
    <w:rsid w:val="00EF4F48"/>
    <w:rsid w:val="00F02212"/>
    <w:rsid w:val="00F15289"/>
    <w:rsid w:val="00F176FF"/>
    <w:rsid w:val="00F20D8D"/>
    <w:rsid w:val="00F25E9B"/>
    <w:rsid w:val="00F61DFC"/>
    <w:rsid w:val="00F940A1"/>
    <w:rsid w:val="00F97E9A"/>
    <w:rsid w:val="00FC31C4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B11F04D-42F4-45DC-ABB5-3E0F09ED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656D9"/>
  </w:style>
  <w:style w:type="table" w:styleId="a4">
    <w:name w:val="Table Grid"/>
    <w:basedOn w:val="a1"/>
    <w:rsid w:val="00090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C2525"/>
    <w:pPr>
      <w:jc w:val="center"/>
    </w:pPr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rsid w:val="00CC2525"/>
    <w:pPr>
      <w:jc w:val="right"/>
    </w:pPr>
    <w:rPr>
      <w:rFonts w:ascii="ＭＳ ゴシック" w:eastAsia="ＭＳ ゴシック" w:hAnsi="ＭＳ ゴシック"/>
      <w:szCs w:val="21"/>
    </w:rPr>
  </w:style>
  <w:style w:type="paragraph" w:styleId="a7">
    <w:name w:val="Balloon Text"/>
    <w:basedOn w:val="a"/>
    <w:link w:val="a8"/>
    <w:rsid w:val="00096B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96B1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4115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115A1"/>
    <w:rPr>
      <w:kern w:val="2"/>
      <w:sz w:val="21"/>
      <w:szCs w:val="24"/>
    </w:rPr>
  </w:style>
  <w:style w:type="paragraph" w:styleId="ab">
    <w:name w:val="footer"/>
    <w:basedOn w:val="a"/>
    <w:link w:val="ac"/>
    <w:rsid w:val="004115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11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C0C5-FD06-45D6-A167-409A1863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様式第２号（第１面の１）</vt:lpstr>
    </vt:vector>
  </TitlesOfParts>
  <Company>mieken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3</cp:revision>
  <cp:lastPrinted>2023-02-14T10:15:00Z</cp:lastPrinted>
  <dcterms:created xsi:type="dcterms:W3CDTF">2023-04-24T01:38:00Z</dcterms:created>
  <dcterms:modified xsi:type="dcterms:W3CDTF">2023-04-24T01:38:00Z</dcterms:modified>
</cp:coreProperties>
</file>