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8C3AE3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第３号様式</w:t>
      </w:r>
    </w:p>
    <w:p w:rsidR="00607A4C" w:rsidRPr="008C3AE3" w:rsidRDefault="00607A4C" w:rsidP="00607A4C">
      <w:pPr>
        <w:pStyle w:val="a3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607A4C" w:rsidRPr="008C3AE3" w:rsidRDefault="00607A4C" w:rsidP="00607A4C">
      <w:pPr>
        <w:pStyle w:val="a3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8B0906" w:rsidRPr="008C3AE3" w:rsidRDefault="008B0906" w:rsidP="008B0906">
      <w:pPr>
        <w:pStyle w:val="a3"/>
        <w:ind w:firstLineChars="300" w:firstLine="666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三重県</w:t>
      </w:r>
      <w:r w:rsidR="00A0063E">
        <w:rPr>
          <w:rFonts w:ascii="ＭＳ 明朝" w:hAnsi="ＭＳ 明朝" w:hint="eastAsia"/>
          <w:color w:val="000000" w:themeColor="text1"/>
          <w:sz w:val="22"/>
          <w:szCs w:val="22"/>
        </w:rPr>
        <w:t>年度臨床調査個人票及び医療意見書電子化推進事業費補助金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中止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・廃止</w:t>
      </w:r>
    </w:p>
    <w:p w:rsidR="00607A4C" w:rsidRPr="008C3AE3" w:rsidRDefault="008B0906" w:rsidP="00607A4C">
      <w:pPr>
        <w:pStyle w:val="a3"/>
        <w:ind w:firstLineChars="300" w:firstLine="666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承認</w:t>
      </w:r>
      <w:r w:rsidR="00607A4C" w:rsidRPr="008C3AE3">
        <w:rPr>
          <w:rFonts w:ascii="ＭＳ 明朝" w:hAnsi="ＭＳ 明朝" w:hint="eastAsia"/>
          <w:color w:val="000000" w:themeColor="text1"/>
          <w:sz w:val="22"/>
          <w:szCs w:val="22"/>
        </w:rPr>
        <w:t>申請書</w:t>
      </w:r>
    </w:p>
    <w:p w:rsidR="00607A4C" w:rsidRPr="008C3AE3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年　月　日</w:t>
      </w:r>
    </w:p>
    <w:p w:rsidR="00607A4C" w:rsidRPr="008C3AE3" w:rsidRDefault="00607A4C" w:rsidP="00607A4C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</w:p>
    <w:p w:rsidR="00607A4C" w:rsidRPr="008C3AE3" w:rsidRDefault="00607A4C" w:rsidP="00607A4C">
      <w:pPr>
        <w:pStyle w:val="a3"/>
        <w:rPr>
          <w:color w:val="000000" w:themeColor="text1"/>
          <w:spacing w:val="0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三重県知事　あて</w:t>
      </w:r>
    </w:p>
    <w:p w:rsidR="00AF4154" w:rsidRPr="008C3AE3" w:rsidRDefault="00AF4154" w:rsidP="00AF4154">
      <w:pPr>
        <w:pStyle w:val="a3"/>
        <w:rPr>
          <w:color w:val="000000" w:themeColor="text1"/>
          <w:spacing w:val="0"/>
          <w:sz w:val="22"/>
          <w:szCs w:val="22"/>
        </w:rPr>
      </w:pP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AF4154" w:rsidRPr="008C3AE3" w:rsidRDefault="00AF4154" w:rsidP="00AF4154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p w:rsidR="00607A4C" w:rsidRPr="008C3AE3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24B4F" w:rsidRPr="008C3AE3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日付け　　第　　号で交付決定のあった</w:t>
      </w:r>
      <w:r w:rsidR="008B0906" w:rsidRPr="008C3AE3">
        <w:rPr>
          <w:rFonts w:ascii="ＭＳ 明朝" w:hAnsi="ＭＳ 明朝" w:hint="eastAsia"/>
          <w:color w:val="000000" w:themeColor="text1"/>
          <w:sz w:val="22"/>
          <w:szCs w:val="22"/>
        </w:rPr>
        <w:t>標記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補助金について、下記の理由により、補助事業を中止</w:t>
      </w:r>
      <w:r w:rsidR="008B0906" w:rsidRPr="008C3AE3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廃止したいので、申請します。</w:t>
      </w:r>
    </w:p>
    <w:p w:rsidR="00607A4C" w:rsidRPr="008C3AE3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607A4C" w:rsidRPr="008C3AE3" w:rsidRDefault="00607A4C" w:rsidP="00607A4C">
      <w:pPr>
        <w:pStyle w:val="a3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607A4C" w:rsidRPr="008C3AE3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</w:p>
    <w:p w:rsidR="00607A4C" w:rsidRPr="008C3AE3" w:rsidRDefault="008B0906" w:rsidP="008B0906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中止・廃止する時期</w:t>
      </w:r>
    </w:p>
    <w:p w:rsidR="008B0906" w:rsidRPr="008C3AE3" w:rsidRDefault="008B0906" w:rsidP="008B0906">
      <w:pPr>
        <w:pStyle w:val="a3"/>
        <w:numPr>
          <w:ilvl w:val="0"/>
          <w:numId w:val="2"/>
        </w:numPr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中止の場合</w:t>
      </w:r>
    </w:p>
    <w:p w:rsidR="008B0906" w:rsidRPr="008C3AE3" w:rsidRDefault="008B0906" w:rsidP="008B0906">
      <w:pPr>
        <w:pStyle w:val="a3"/>
        <w:ind w:left="720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中止期間　　令和　　年　　月　　日　～　令和　　年　　月　　日</w:t>
      </w:r>
    </w:p>
    <w:p w:rsidR="008B0906" w:rsidRPr="008C3AE3" w:rsidRDefault="008B0906" w:rsidP="008B0906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8B0906" w:rsidRPr="008C3AE3" w:rsidRDefault="008B0906" w:rsidP="008B0906">
      <w:pPr>
        <w:pStyle w:val="a3"/>
        <w:numPr>
          <w:ilvl w:val="0"/>
          <w:numId w:val="2"/>
        </w:numPr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廃止の場合</w:t>
      </w:r>
    </w:p>
    <w:p w:rsidR="008B0906" w:rsidRPr="008C3AE3" w:rsidRDefault="008B0906" w:rsidP="008B0906">
      <w:pPr>
        <w:pStyle w:val="a3"/>
        <w:ind w:left="720"/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廃止年月日　令和　　年　　月　　日</w:t>
      </w:r>
    </w:p>
    <w:p w:rsidR="008B0906" w:rsidRPr="008C3AE3" w:rsidRDefault="008B0906" w:rsidP="008B0906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8B0906" w:rsidRPr="008C3AE3" w:rsidRDefault="008B0906" w:rsidP="00D203AD">
      <w:pPr>
        <w:pStyle w:val="a3"/>
        <w:numPr>
          <w:ilvl w:val="0"/>
          <w:numId w:val="1"/>
        </w:numPr>
        <w:rPr>
          <w:rFonts w:ascii="ＭＳ 明朝" w:hAnsi="ＭＳ 明朝"/>
          <w:color w:val="000000" w:themeColor="text1"/>
          <w:sz w:val="22"/>
          <w:szCs w:val="22"/>
        </w:rPr>
      </w:pPr>
      <w:r w:rsidRPr="008C3AE3">
        <w:rPr>
          <w:rFonts w:ascii="ＭＳ 明朝" w:hAnsi="ＭＳ 明朝" w:hint="eastAsia"/>
          <w:color w:val="000000" w:themeColor="text1"/>
          <w:sz w:val="22"/>
          <w:szCs w:val="22"/>
        </w:rPr>
        <w:t>中止・廃止の理由</w:t>
      </w:r>
    </w:p>
    <w:p w:rsidR="00D203AD" w:rsidRPr="008C3AE3" w:rsidRDefault="00D203AD" w:rsidP="00D203AD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D203AD" w:rsidRPr="008C3AE3" w:rsidRDefault="00D203AD" w:rsidP="00D203AD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D203AD" w:rsidRPr="008C3AE3" w:rsidRDefault="00D203AD" w:rsidP="00D203AD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D203AD" w:rsidRPr="008C3AE3" w:rsidRDefault="00D203AD" w:rsidP="00D203AD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607A4C" w:rsidRPr="008C3AE3" w:rsidRDefault="00607A4C" w:rsidP="00607A4C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:rsidR="002247DE" w:rsidRPr="008C3AE3" w:rsidRDefault="00510EE9" w:rsidP="00510EE9">
      <w:pPr>
        <w:pStyle w:val="a3"/>
        <w:rPr>
          <w:color w:val="000000" w:themeColor="text1"/>
          <w:sz w:val="22"/>
        </w:rPr>
      </w:pPr>
      <w:r w:rsidRPr="008C3AE3">
        <w:rPr>
          <w:color w:val="000000" w:themeColor="text1"/>
          <w:sz w:val="22"/>
        </w:rPr>
        <w:t xml:space="preserve"> </w:t>
      </w:r>
    </w:p>
    <w:p w:rsidR="003A7072" w:rsidRPr="008C3AE3" w:rsidRDefault="003A7072" w:rsidP="00A145CD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3A7072" w:rsidRPr="008C3AE3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5056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0EE9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830B0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3AE3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0063E"/>
    <w:rsid w:val="00A1332F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4F48"/>
    <w:rsid w:val="00BB51FF"/>
    <w:rsid w:val="00BD7F61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B7C88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1CF9-DB38-416D-89F8-8DCFED83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5</cp:revision>
  <cp:lastPrinted>2023-02-27T02:03:00Z</cp:lastPrinted>
  <dcterms:created xsi:type="dcterms:W3CDTF">2023-02-22T12:07:00Z</dcterms:created>
  <dcterms:modified xsi:type="dcterms:W3CDTF">2023-02-27T10:05:00Z</dcterms:modified>
</cp:coreProperties>
</file>