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E907A5" w14:textId="257958EC" w:rsidR="00D316E3" w:rsidRPr="00684C00" w:rsidRDefault="00CB0682">
      <w:pPr>
        <w:rPr>
          <w:rFonts w:ascii="HGS創英角ｺﾞｼｯｸUB" w:eastAsia="HGS創英角ｺﾞｼｯｸUB" w:hAnsi="HGS創英角ｺﾞｼｯｸUB"/>
        </w:rPr>
      </w:pPr>
      <w:bookmarkStart w:id="0" w:name="_GoBack"/>
      <w:bookmarkEnd w:id="0"/>
      <w:r>
        <w:rPr>
          <w:rFonts w:ascii="HGS創英角ｺﾞｼｯｸUB" w:eastAsia="HGS創英角ｺﾞｼｯｸUB" w:hAnsi="HGS創英角ｺﾞｼｯｸUB" w:hint="eastAsia"/>
        </w:rPr>
        <w:t>令和４</w:t>
      </w:r>
      <w:r w:rsidR="003E0CB7">
        <w:rPr>
          <w:rFonts w:ascii="HGS創英角ｺﾞｼｯｸUB" w:eastAsia="HGS創英角ｺﾞｼｯｸUB" w:hAnsi="HGS創英角ｺﾞｼｯｸUB" w:hint="eastAsia"/>
        </w:rPr>
        <w:t>年度</w:t>
      </w:r>
      <w:r>
        <w:rPr>
          <w:rFonts w:ascii="HGS創英角ｺﾞｼｯｸUB" w:eastAsia="HGS創英角ｺﾞｼｯｸUB" w:hAnsi="HGS創英角ｺﾞｼｯｸUB" w:hint="eastAsia"/>
        </w:rPr>
        <w:t>三重県</w:t>
      </w:r>
      <w:r w:rsidR="009F7BBC">
        <w:rPr>
          <w:rFonts w:ascii="HGS創英角ｺﾞｼｯｸUB" w:eastAsia="HGS創英角ｺﾞｼｯｸUB" w:hAnsi="HGS創英角ｺﾞｼｯｸUB" w:hint="eastAsia"/>
        </w:rPr>
        <w:t>食品ロス</w:t>
      </w:r>
      <w:r w:rsidR="00662631">
        <w:rPr>
          <w:rFonts w:ascii="HGS創英角ｺﾞｼｯｸUB" w:eastAsia="HGS創英角ｺﾞｼｯｸUB" w:hAnsi="HGS創英角ｺﾞｼｯｸUB" w:hint="eastAsia"/>
        </w:rPr>
        <w:t>実態</w:t>
      </w:r>
      <w:r w:rsidR="00684C00">
        <w:rPr>
          <w:rFonts w:ascii="HGS創英角ｺﾞｼｯｸUB" w:eastAsia="HGS創英角ｺﾞｼｯｸUB" w:hAnsi="HGS創英角ｺﾞｼｯｸUB" w:hint="eastAsia"/>
        </w:rPr>
        <w:t>調査</w:t>
      </w:r>
      <w:r w:rsidR="00DE59BB">
        <w:rPr>
          <w:rFonts w:ascii="HGS創英角ｺﾞｼｯｸUB" w:eastAsia="HGS創英角ｺﾞｼｯｸUB" w:hAnsi="HGS創英角ｺﾞｼｯｸUB" w:hint="eastAsia"/>
        </w:rPr>
        <w:t>票</w:t>
      </w:r>
      <w:r>
        <w:rPr>
          <w:rFonts w:ascii="HGS創英角ｺﾞｼｯｸUB" w:eastAsia="HGS創英角ｺﾞｼｯｸUB" w:hAnsi="HGS創英角ｺﾞｼｯｸUB" w:hint="eastAsia"/>
        </w:rPr>
        <w:t>（事業系）</w:t>
      </w:r>
    </w:p>
    <w:tbl>
      <w:tblPr>
        <w:tblStyle w:val="a3"/>
        <w:tblW w:w="0" w:type="auto"/>
        <w:tblLook w:val="04A0" w:firstRow="1" w:lastRow="0" w:firstColumn="1" w:lastColumn="0" w:noHBand="0" w:noVBand="1"/>
      </w:tblPr>
      <w:tblGrid>
        <w:gridCol w:w="2434"/>
        <w:gridCol w:w="2664"/>
        <w:gridCol w:w="1843"/>
        <w:gridCol w:w="2795"/>
      </w:tblGrid>
      <w:tr w:rsidR="00851278" w:rsidRPr="00851278" w14:paraId="174A93C6" w14:textId="77777777" w:rsidTr="00176B3A">
        <w:tc>
          <w:tcPr>
            <w:tcW w:w="2434" w:type="dxa"/>
          </w:tcPr>
          <w:p w14:paraId="2541F420" w14:textId="06A007E3" w:rsidR="00851278" w:rsidRPr="00851278" w:rsidRDefault="00851278">
            <w:pPr>
              <w:rPr>
                <w:rFonts w:ascii="ＭＳ ゴシック" w:eastAsia="ＭＳ ゴシック" w:hAnsi="ＭＳ ゴシック"/>
                <w:sz w:val="18"/>
                <w:szCs w:val="18"/>
              </w:rPr>
            </w:pPr>
            <w:r w:rsidRPr="00851278">
              <w:rPr>
                <w:rFonts w:ascii="ＭＳ ゴシック" w:eastAsia="ＭＳ ゴシック" w:hAnsi="ＭＳ ゴシック" w:hint="eastAsia"/>
                <w:sz w:val="18"/>
                <w:szCs w:val="18"/>
              </w:rPr>
              <w:t>事業所名</w:t>
            </w:r>
            <w:r>
              <w:rPr>
                <w:rFonts w:ascii="ＭＳ ゴシック" w:eastAsia="ＭＳ ゴシック" w:hAnsi="ＭＳ ゴシック" w:hint="eastAsia"/>
                <w:sz w:val="18"/>
                <w:szCs w:val="18"/>
              </w:rPr>
              <w:t>（店舗名）</w:t>
            </w:r>
          </w:p>
        </w:tc>
        <w:tc>
          <w:tcPr>
            <w:tcW w:w="7302" w:type="dxa"/>
            <w:gridSpan w:val="3"/>
          </w:tcPr>
          <w:p w14:paraId="5975CD1C" w14:textId="77777777" w:rsidR="00851278" w:rsidRPr="00851278" w:rsidRDefault="00851278">
            <w:pPr>
              <w:rPr>
                <w:rFonts w:ascii="ＭＳ ゴシック" w:eastAsia="ＭＳ ゴシック" w:hAnsi="ＭＳ ゴシック"/>
                <w:sz w:val="18"/>
                <w:szCs w:val="18"/>
              </w:rPr>
            </w:pPr>
          </w:p>
        </w:tc>
      </w:tr>
      <w:tr w:rsidR="00851278" w:rsidRPr="00851278" w14:paraId="08C2C95B" w14:textId="77777777" w:rsidTr="00ED4D17">
        <w:tc>
          <w:tcPr>
            <w:tcW w:w="2434" w:type="dxa"/>
          </w:tcPr>
          <w:p w14:paraId="2313DC49" w14:textId="0C9BB57D" w:rsidR="00851278" w:rsidRPr="00851278" w:rsidRDefault="00851278">
            <w:pPr>
              <w:rPr>
                <w:rFonts w:ascii="ＭＳ ゴシック" w:eastAsia="ＭＳ ゴシック" w:hAnsi="ＭＳ ゴシック"/>
                <w:sz w:val="18"/>
                <w:szCs w:val="18"/>
              </w:rPr>
            </w:pPr>
            <w:r>
              <w:rPr>
                <w:rFonts w:ascii="ＭＳ ゴシック" w:eastAsia="ＭＳ ゴシック" w:hAnsi="ＭＳ ゴシック" w:hint="eastAsia"/>
                <w:sz w:val="18"/>
                <w:szCs w:val="18"/>
              </w:rPr>
              <w:t>所在地</w:t>
            </w:r>
          </w:p>
        </w:tc>
        <w:tc>
          <w:tcPr>
            <w:tcW w:w="7302" w:type="dxa"/>
            <w:gridSpan w:val="3"/>
          </w:tcPr>
          <w:p w14:paraId="2354D6D7" w14:textId="77777777" w:rsidR="00851278" w:rsidRPr="00851278" w:rsidRDefault="00851278">
            <w:pPr>
              <w:rPr>
                <w:rFonts w:ascii="ＭＳ ゴシック" w:eastAsia="ＭＳ ゴシック" w:hAnsi="ＭＳ ゴシック"/>
                <w:sz w:val="18"/>
                <w:szCs w:val="18"/>
              </w:rPr>
            </w:pPr>
          </w:p>
        </w:tc>
      </w:tr>
      <w:tr w:rsidR="00851278" w:rsidRPr="00851278" w14:paraId="6FC13BBD" w14:textId="77777777" w:rsidTr="006153C3">
        <w:tc>
          <w:tcPr>
            <w:tcW w:w="2434" w:type="dxa"/>
          </w:tcPr>
          <w:p w14:paraId="33B353F8" w14:textId="0DDDA5B1" w:rsidR="00851278" w:rsidRPr="00851278" w:rsidRDefault="00851278">
            <w:pPr>
              <w:rPr>
                <w:rFonts w:ascii="ＭＳ ゴシック" w:eastAsia="ＭＳ ゴシック" w:hAnsi="ＭＳ ゴシック"/>
                <w:sz w:val="18"/>
                <w:szCs w:val="18"/>
              </w:rPr>
            </w:pPr>
            <w:r>
              <w:rPr>
                <w:rFonts w:ascii="ＭＳ ゴシック" w:eastAsia="ＭＳ ゴシック" w:hAnsi="ＭＳ ゴシック" w:hint="eastAsia"/>
                <w:sz w:val="18"/>
                <w:szCs w:val="18"/>
              </w:rPr>
              <w:t>代表者氏名</w:t>
            </w:r>
          </w:p>
        </w:tc>
        <w:tc>
          <w:tcPr>
            <w:tcW w:w="7302" w:type="dxa"/>
            <w:gridSpan w:val="3"/>
          </w:tcPr>
          <w:p w14:paraId="090068CD" w14:textId="77777777" w:rsidR="00851278" w:rsidRPr="00851278" w:rsidRDefault="00851278">
            <w:pPr>
              <w:rPr>
                <w:rFonts w:ascii="ＭＳ ゴシック" w:eastAsia="ＭＳ ゴシック" w:hAnsi="ＭＳ ゴシック"/>
                <w:sz w:val="18"/>
                <w:szCs w:val="18"/>
              </w:rPr>
            </w:pPr>
          </w:p>
        </w:tc>
      </w:tr>
      <w:tr w:rsidR="00851278" w:rsidRPr="00851278" w14:paraId="27AD4FA6" w14:textId="77777777" w:rsidTr="00F27AAF">
        <w:tc>
          <w:tcPr>
            <w:tcW w:w="2434" w:type="dxa"/>
          </w:tcPr>
          <w:p w14:paraId="08F8C48F" w14:textId="77777777" w:rsidR="00851278" w:rsidRDefault="00851278" w:rsidP="00851278">
            <w:pPr>
              <w:spacing w:line="0" w:lineRule="atLeast"/>
              <w:rPr>
                <w:rFonts w:ascii="ＭＳ ゴシック" w:eastAsia="ＭＳ ゴシック" w:hAnsi="ＭＳ ゴシック"/>
                <w:sz w:val="18"/>
                <w:szCs w:val="18"/>
              </w:rPr>
            </w:pPr>
            <w:r>
              <w:rPr>
                <w:rFonts w:ascii="ＭＳ ゴシック" w:eastAsia="ＭＳ ゴシック" w:hAnsi="ＭＳ ゴシック" w:hint="eastAsia"/>
                <w:sz w:val="18"/>
                <w:szCs w:val="18"/>
              </w:rPr>
              <w:t>記入者</w:t>
            </w:r>
          </w:p>
          <w:p w14:paraId="631DB57F" w14:textId="00A5E52E" w:rsidR="00851278" w:rsidRPr="00851278" w:rsidRDefault="00851278" w:rsidP="00851278">
            <w:pPr>
              <w:spacing w:line="0" w:lineRule="atLeast"/>
              <w:rPr>
                <w:rFonts w:ascii="ＭＳ ゴシック" w:eastAsia="ＭＳ ゴシック" w:hAnsi="ＭＳ ゴシック"/>
                <w:sz w:val="18"/>
                <w:szCs w:val="18"/>
              </w:rPr>
            </w:pPr>
            <w:r>
              <w:rPr>
                <w:rFonts w:ascii="ＭＳ ゴシック" w:eastAsia="ＭＳ ゴシック" w:hAnsi="ＭＳ ゴシック" w:hint="eastAsia"/>
                <w:sz w:val="18"/>
                <w:szCs w:val="18"/>
              </w:rPr>
              <w:t>（所属、氏名）</w:t>
            </w:r>
          </w:p>
        </w:tc>
        <w:tc>
          <w:tcPr>
            <w:tcW w:w="7302" w:type="dxa"/>
            <w:gridSpan w:val="3"/>
          </w:tcPr>
          <w:p w14:paraId="66BACF3D" w14:textId="77777777" w:rsidR="00851278" w:rsidRPr="00851278" w:rsidRDefault="00851278">
            <w:pPr>
              <w:rPr>
                <w:rFonts w:ascii="ＭＳ ゴシック" w:eastAsia="ＭＳ ゴシック" w:hAnsi="ＭＳ ゴシック"/>
                <w:sz w:val="18"/>
                <w:szCs w:val="18"/>
              </w:rPr>
            </w:pPr>
          </w:p>
        </w:tc>
      </w:tr>
      <w:tr w:rsidR="00851278" w:rsidRPr="00851278" w14:paraId="34F17D06" w14:textId="77777777" w:rsidTr="00851278">
        <w:tc>
          <w:tcPr>
            <w:tcW w:w="2434" w:type="dxa"/>
          </w:tcPr>
          <w:p w14:paraId="3ED560C8" w14:textId="10DD0350" w:rsidR="00851278" w:rsidRPr="00851278" w:rsidRDefault="00851278">
            <w:pPr>
              <w:rPr>
                <w:rFonts w:ascii="ＭＳ ゴシック" w:eastAsia="ＭＳ ゴシック" w:hAnsi="ＭＳ ゴシック"/>
                <w:sz w:val="18"/>
                <w:szCs w:val="18"/>
              </w:rPr>
            </w:pPr>
            <w:r>
              <w:rPr>
                <w:rFonts w:ascii="ＭＳ ゴシック" w:eastAsia="ＭＳ ゴシック" w:hAnsi="ＭＳ ゴシック" w:hint="eastAsia"/>
                <w:sz w:val="18"/>
                <w:szCs w:val="18"/>
              </w:rPr>
              <w:t>記入年月日</w:t>
            </w:r>
          </w:p>
        </w:tc>
        <w:tc>
          <w:tcPr>
            <w:tcW w:w="2664" w:type="dxa"/>
          </w:tcPr>
          <w:p w14:paraId="1AEEAB74" w14:textId="380F68D3" w:rsidR="00851278" w:rsidRPr="00851278" w:rsidRDefault="00EF314D">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令和　</w:t>
            </w:r>
            <w:r w:rsidR="00F46655">
              <w:rPr>
                <w:rFonts w:ascii="ＭＳ ゴシック" w:eastAsia="ＭＳ ゴシック" w:hAnsi="ＭＳ ゴシック" w:hint="eastAsia"/>
                <w:sz w:val="18"/>
                <w:szCs w:val="18"/>
              </w:rPr>
              <w:t xml:space="preserve">　</w:t>
            </w:r>
            <w:r w:rsidR="00851278">
              <w:rPr>
                <w:rFonts w:ascii="ＭＳ ゴシック" w:eastAsia="ＭＳ ゴシック" w:hAnsi="ＭＳ ゴシック" w:hint="eastAsia"/>
                <w:sz w:val="18"/>
                <w:szCs w:val="18"/>
              </w:rPr>
              <w:t>年　　月　　　日</w:t>
            </w:r>
          </w:p>
        </w:tc>
        <w:tc>
          <w:tcPr>
            <w:tcW w:w="1843" w:type="dxa"/>
          </w:tcPr>
          <w:p w14:paraId="51344FF7" w14:textId="78DBDDFF" w:rsidR="00851278" w:rsidRPr="00851278" w:rsidRDefault="00851278">
            <w:pPr>
              <w:rPr>
                <w:rFonts w:ascii="ＭＳ ゴシック" w:eastAsia="ＭＳ ゴシック" w:hAnsi="ＭＳ ゴシック"/>
                <w:sz w:val="18"/>
                <w:szCs w:val="18"/>
              </w:rPr>
            </w:pPr>
            <w:r>
              <w:rPr>
                <w:rFonts w:ascii="ＭＳ ゴシック" w:eastAsia="ＭＳ ゴシック" w:hAnsi="ＭＳ ゴシック" w:hint="eastAsia"/>
                <w:sz w:val="18"/>
                <w:szCs w:val="18"/>
              </w:rPr>
              <w:t>電話番号</w:t>
            </w:r>
          </w:p>
        </w:tc>
        <w:tc>
          <w:tcPr>
            <w:tcW w:w="2795" w:type="dxa"/>
          </w:tcPr>
          <w:p w14:paraId="5EEC93DD" w14:textId="77777777" w:rsidR="00851278" w:rsidRPr="00851278" w:rsidRDefault="00851278">
            <w:pPr>
              <w:rPr>
                <w:rFonts w:ascii="ＭＳ ゴシック" w:eastAsia="ＭＳ ゴシック" w:hAnsi="ＭＳ ゴシック"/>
                <w:sz w:val="18"/>
                <w:szCs w:val="18"/>
              </w:rPr>
            </w:pPr>
          </w:p>
        </w:tc>
      </w:tr>
      <w:tr w:rsidR="00851278" w:rsidRPr="00851278" w14:paraId="41CECD73" w14:textId="77777777" w:rsidTr="00851278">
        <w:tc>
          <w:tcPr>
            <w:tcW w:w="2434" w:type="dxa"/>
          </w:tcPr>
          <w:p w14:paraId="2F560CB2" w14:textId="18BFE379" w:rsidR="00851278" w:rsidRPr="00851278" w:rsidRDefault="00851278">
            <w:pPr>
              <w:rPr>
                <w:rFonts w:ascii="ＭＳ ゴシック" w:eastAsia="ＭＳ ゴシック" w:hAnsi="ＭＳ ゴシック"/>
                <w:sz w:val="18"/>
                <w:szCs w:val="18"/>
              </w:rPr>
            </w:pPr>
            <w:r>
              <w:rPr>
                <w:rFonts w:ascii="ＭＳ ゴシック" w:eastAsia="ＭＳ ゴシック" w:hAnsi="ＭＳ ゴシック" w:hint="eastAsia"/>
                <w:sz w:val="18"/>
                <w:szCs w:val="18"/>
              </w:rPr>
              <w:t>メールアドレス</w:t>
            </w:r>
          </w:p>
        </w:tc>
        <w:tc>
          <w:tcPr>
            <w:tcW w:w="2664" w:type="dxa"/>
          </w:tcPr>
          <w:p w14:paraId="1331E760" w14:textId="77777777" w:rsidR="00851278" w:rsidRPr="00851278" w:rsidRDefault="00851278">
            <w:pPr>
              <w:rPr>
                <w:rFonts w:ascii="ＭＳ ゴシック" w:eastAsia="ＭＳ ゴシック" w:hAnsi="ＭＳ ゴシック"/>
                <w:sz w:val="18"/>
                <w:szCs w:val="18"/>
              </w:rPr>
            </w:pPr>
          </w:p>
        </w:tc>
        <w:tc>
          <w:tcPr>
            <w:tcW w:w="1843" w:type="dxa"/>
          </w:tcPr>
          <w:p w14:paraId="7C861820" w14:textId="4072E5D0" w:rsidR="00851278" w:rsidRPr="00851278" w:rsidRDefault="00851278">
            <w:pPr>
              <w:rPr>
                <w:rFonts w:ascii="ＭＳ ゴシック" w:eastAsia="ＭＳ ゴシック" w:hAnsi="ＭＳ ゴシック"/>
                <w:sz w:val="18"/>
                <w:szCs w:val="18"/>
              </w:rPr>
            </w:pPr>
            <w:r>
              <w:rPr>
                <w:rFonts w:ascii="ＭＳ ゴシック" w:eastAsia="ＭＳ ゴシック" w:hAnsi="ＭＳ ゴシック" w:hint="eastAsia"/>
                <w:sz w:val="18"/>
                <w:szCs w:val="18"/>
              </w:rPr>
              <w:t>ＦＡＸ番号</w:t>
            </w:r>
          </w:p>
        </w:tc>
        <w:tc>
          <w:tcPr>
            <w:tcW w:w="2795" w:type="dxa"/>
          </w:tcPr>
          <w:p w14:paraId="3F58840D" w14:textId="77777777" w:rsidR="00851278" w:rsidRPr="00851278" w:rsidRDefault="00851278">
            <w:pPr>
              <w:rPr>
                <w:rFonts w:ascii="ＭＳ ゴシック" w:eastAsia="ＭＳ ゴシック" w:hAnsi="ＭＳ ゴシック"/>
                <w:sz w:val="18"/>
                <w:szCs w:val="18"/>
              </w:rPr>
            </w:pPr>
          </w:p>
        </w:tc>
      </w:tr>
    </w:tbl>
    <w:p w14:paraId="7D2A4052" w14:textId="714B4A33" w:rsidR="00851278" w:rsidRPr="000C5AB1" w:rsidRDefault="00AD433F" w:rsidP="000C5AB1">
      <w:pPr>
        <w:rPr>
          <w:rFonts w:ascii="ＭＳ ゴシック" w:eastAsia="ＭＳ ゴシック" w:hAnsi="ＭＳ ゴシック"/>
          <w:b/>
          <w:bCs/>
        </w:rPr>
      </w:pPr>
      <w:r>
        <w:rPr>
          <w:rFonts w:ascii="ＭＳ ゴシック" w:eastAsia="ＭＳ ゴシック" w:hAnsi="ＭＳ ゴシック" w:hint="eastAsia"/>
          <w:b/>
          <w:bCs/>
        </w:rPr>
        <w:t xml:space="preserve">　本調査では、</w:t>
      </w:r>
      <w:r w:rsidR="00F40100" w:rsidRPr="009E0A81">
        <w:rPr>
          <w:rFonts w:ascii="ＭＳ ゴシック" w:eastAsia="ＭＳ ゴシック" w:hAnsi="ＭＳ ゴシック"/>
          <w:b/>
          <w:bCs/>
        </w:rPr>
        <w:t>別紙</w:t>
      </w:r>
      <w:r w:rsidR="00F40100">
        <w:rPr>
          <w:rFonts w:ascii="ＭＳ ゴシック" w:eastAsia="ＭＳ ゴシック" w:hAnsi="ＭＳ ゴシック" w:hint="eastAsia"/>
          <w:b/>
          <w:bCs/>
        </w:rPr>
        <w:t>「</w:t>
      </w:r>
      <w:r w:rsidR="00F40100" w:rsidRPr="000C5AB1">
        <w:rPr>
          <w:rFonts w:ascii="ＭＳ ゴシック" w:eastAsia="ＭＳ ゴシック" w:hAnsi="ＭＳ ゴシック"/>
          <w:b/>
          <w:bCs/>
        </w:rPr>
        <w:t>食品廃棄物等のうち可食部・不可食部の考え方について」</w:t>
      </w:r>
      <w:r w:rsidR="00F40100">
        <w:rPr>
          <w:rFonts w:ascii="ＭＳ ゴシック" w:eastAsia="ＭＳ ゴシック" w:hAnsi="ＭＳ ゴシック"/>
          <w:b/>
          <w:bCs/>
        </w:rPr>
        <w:t>の考え方に基づ</w:t>
      </w:r>
      <w:r w:rsidR="00F40100">
        <w:rPr>
          <w:rFonts w:ascii="ＭＳ ゴシック" w:eastAsia="ＭＳ ゴシック" w:hAnsi="ＭＳ ゴシック" w:hint="eastAsia"/>
          <w:b/>
          <w:bCs/>
        </w:rPr>
        <w:t>き、</w:t>
      </w:r>
      <w:r w:rsidR="00CB0682">
        <w:rPr>
          <w:rFonts w:ascii="ＭＳ ゴシック" w:eastAsia="ＭＳ ゴシック" w:hAnsi="ＭＳ ゴシック" w:hint="eastAsia"/>
          <w:b/>
          <w:bCs/>
        </w:rPr>
        <w:t>令和３</w:t>
      </w:r>
      <w:r w:rsidR="00662631" w:rsidRPr="009E0A81">
        <w:rPr>
          <w:rFonts w:ascii="ＭＳ ゴシック" w:eastAsia="ＭＳ ゴシック" w:hAnsi="ＭＳ ゴシック" w:hint="eastAsia"/>
          <w:b/>
          <w:bCs/>
        </w:rPr>
        <w:t>年度</w:t>
      </w:r>
      <w:r w:rsidR="00662631" w:rsidRPr="009E0A81">
        <w:rPr>
          <w:rFonts w:ascii="ＭＳ ゴシック" w:eastAsia="ＭＳ ゴシック" w:hAnsi="ＭＳ ゴシック"/>
          <w:b/>
          <w:bCs/>
        </w:rPr>
        <w:t>の</w:t>
      </w:r>
      <w:r w:rsidR="00F40100" w:rsidRPr="00F40100">
        <w:rPr>
          <w:rFonts w:ascii="ＭＳ ゴシック" w:eastAsia="ＭＳ ゴシック" w:hAnsi="ＭＳ ゴシック" w:hint="eastAsia"/>
          <w:b/>
          <w:bCs/>
          <w:u w:val="single"/>
        </w:rPr>
        <w:t>「</w:t>
      </w:r>
      <w:r w:rsidR="00662631" w:rsidRPr="00F40100">
        <w:rPr>
          <w:rFonts w:ascii="ＭＳ ゴシック" w:eastAsia="ＭＳ ゴシック" w:hAnsi="ＭＳ ゴシック"/>
          <w:b/>
          <w:bCs/>
          <w:u w:val="single"/>
        </w:rPr>
        <w:t>食品廃棄物等</w:t>
      </w:r>
      <w:r w:rsidR="00F40100" w:rsidRPr="00F40100">
        <w:rPr>
          <w:rFonts w:ascii="ＭＳ ゴシック" w:eastAsia="ＭＳ ゴシック" w:hAnsi="ＭＳ ゴシック" w:hint="eastAsia"/>
          <w:b/>
          <w:bCs/>
          <w:u w:val="single"/>
        </w:rPr>
        <w:t>」</w:t>
      </w:r>
      <w:r w:rsidR="000C5AB1" w:rsidRPr="00F40100">
        <w:rPr>
          <w:rFonts w:ascii="ＭＳ ゴシック" w:eastAsia="ＭＳ ゴシック" w:hAnsi="ＭＳ ゴシック" w:hint="eastAsia"/>
          <w:b/>
          <w:bCs/>
          <w:u w:val="single"/>
        </w:rPr>
        <w:t>（食品の製造や調理過程で生じる加工残さで食用に供することができないもの、食品の流通過程や消費段階で生じる売れ残りや食べ残し等</w:t>
      </w:r>
      <w:r w:rsidR="00F40100" w:rsidRPr="00F40100">
        <w:rPr>
          <w:rFonts w:ascii="ＭＳ ゴシック" w:eastAsia="ＭＳ ゴシック" w:hAnsi="ＭＳ ゴシック" w:hint="eastAsia"/>
          <w:b/>
          <w:bCs/>
          <w:u w:val="single"/>
        </w:rPr>
        <w:t>）</w:t>
      </w:r>
      <w:r w:rsidR="00F40100">
        <w:rPr>
          <w:rFonts w:ascii="ＭＳ ゴシック" w:eastAsia="ＭＳ ゴシック" w:hAnsi="ＭＳ ゴシック" w:hint="eastAsia"/>
          <w:b/>
          <w:bCs/>
        </w:rPr>
        <w:t>と</w:t>
      </w:r>
      <w:r w:rsidR="00662631" w:rsidRPr="009E0A81">
        <w:rPr>
          <w:rFonts w:ascii="ＭＳ ゴシック" w:eastAsia="ＭＳ ゴシック" w:hAnsi="ＭＳ ゴシック"/>
          <w:b/>
          <w:bCs/>
        </w:rPr>
        <w:t>、</w:t>
      </w:r>
      <w:r w:rsidR="00662631" w:rsidRPr="000C5AB1">
        <w:rPr>
          <w:rFonts w:ascii="ＭＳ ゴシック" w:eastAsia="ＭＳ ゴシック" w:hAnsi="ＭＳ ゴシック"/>
          <w:b/>
          <w:bCs/>
          <w:u w:val="single"/>
        </w:rPr>
        <w:t>「可食部」</w:t>
      </w:r>
      <w:r w:rsidR="000C5AB1" w:rsidRPr="000C5AB1">
        <w:rPr>
          <w:rFonts w:ascii="ＭＳ ゴシック" w:eastAsia="ＭＳ ゴシック" w:hAnsi="ＭＳ ゴシック" w:hint="eastAsia"/>
          <w:b/>
          <w:bCs/>
          <w:u w:val="single"/>
        </w:rPr>
        <w:t>（食品ロスに相当）</w:t>
      </w:r>
      <w:r w:rsidR="00662631" w:rsidRPr="009E0A81">
        <w:rPr>
          <w:rFonts w:ascii="ＭＳ ゴシック" w:eastAsia="ＭＳ ゴシック" w:hAnsi="ＭＳ ゴシック" w:hint="eastAsia"/>
          <w:b/>
          <w:bCs/>
        </w:rPr>
        <w:t>についてお聞きします。</w:t>
      </w:r>
    </w:p>
    <w:p w14:paraId="3261E699" w14:textId="4E50511E" w:rsidR="00851278" w:rsidRDefault="00851278" w:rsidP="00DE59BB">
      <w:pPr>
        <w:spacing w:line="0" w:lineRule="atLeast"/>
        <w:ind w:left="720" w:hangingChars="400" w:hanging="720"/>
        <w:rPr>
          <w:rFonts w:ascii="ＭＳ ゴシック" w:eastAsia="ＭＳ ゴシック" w:hAnsi="ＭＳ ゴシック"/>
          <w:sz w:val="18"/>
          <w:szCs w:val="18"/>
        </w:rPr>
      </w:pPr>
    </w:p>
    <w:p w14:paraId="7A44BB18" w14:textId="77777777" w:rsidR="00762AF5" w:rsidRPr="00B77EB8" w:rsidRDefault="00762AF5" w:rsidP="00DE59BB">
      <w:pPr>
        <w:spacing w:line="0" w:lineRule="atLeast"/>
        <w:ind w:left="720" w:hangingChars="400" w:hanging="720"/>
        <w:rPr>
          <w:rFonts w:ascii="ＭＳ ゴシック" w:eastAsia="ＭＳ ゴシック" w:hAnsi="ＭＳ ゴシック"/>
          <w:sz w:val="18"/>
          <w:szCs w:val="18"/>
        </w:rPr>
      </w:pPr>
    </w:p>
    <w:p w14:paraId="0136A1F6" w14:textId="51A17085" w:rsidR="00851278" w:rsidRDefault="00851278" w:rsidP="00AD433F">
      <w:pPr>
        <w:ind w:left="420" w:hangingChars="200" w:hanging="420"/>
        <w:rPr>
          <w:rFonts w:ascii="ＭＳ ゴシック" w:eastAsia="ＭＳ ゴシック" w:hAnsi="ＭＳ ゴシック"/>
        </w:rPr>
      </w:pPr>
      <w:r w:rsidRPr="00851278">
        <w:rPr>
          <w:rFonts w:ascii="ＭＳ ゴシック" w:eastAsia="ＭＳ ゴシック" w:hAnsi="ＭＳ ゴシック" w:hint="eastAsia"/>
        </w:rPr>
        <w:t>問</w:t>
      </w:r>
      <w:r w:rsidR="00662631">
        <w:rPr>
          <w:rFonts w:ascii="ＭＳ ゴシック" w:eastAsia="ＭＳ ゴシック" w:hAnsi="ＭＳ ゴシック" w:hint="eastAsia"/>
        </w:rPr>
        <w:t>１</w:t>
      </w:r>
      <w:r>
        <w:rPr>
          <w:rFonts w:ascii="ＭＳ ゴシック" w:eastAsia="ＭＳ ゴシック" w:hAnsi="ＭＳ ゴシック" w:hint="eastAsia"/>
        </w:rPr>
        <w:t xml:space="preserve">　</w:t>
      </w:r>
      <w:r w:rsidR="00CB0682">
        <w:rPr>
          <w:rFonts w:ascii="ＭＳ ゴシック" w:eastAsia="ＭＳ ゴシック" w:hAnsi="ＭＳ ゴシック" w:hint="eastAsia"/>
        </w:rPr>
        <w:t>貴事業所における、令和３</w:t>
      </w:r>
      <w:r w:rsidR="00662631">
        <w:rPr>
          <w:rFonts w:ascii="ＭＳ ゴシック" w:eastAsia="ＭＳ ゴシック" w:hAnsi="ＭＳ ゴシック" w:hint="eastAsia"/>
        </w:rPr>
        <w:t>年度の</w:t>
      </w:r>
      <w:r w:rsidR="00662631" w:rsidRPr="00F40100">
        <w:rPr>
          <w:rFonts w:ascii="ＭＳ ゴシック" w:eastAsia="ＭＳ ゴシック" w:hAnsi="ＭＳ ゴシック" w:hint="eastAsia"/>
          <w:u w:val="single"/>
        </w:rPr>
        <w:t>食品廃棄物等</w:t>
      </w:r>
      <w:r w:rsidR="00B77EB8" w:rsidRPr="00F40100">
        <w:rPr>
          <w:rFonts w:ascii="ＭＳ ゴシック" w:eastAsia="ＭＳ ゴシック" w:hAnsi="ＭＳ ゴシック" w:hint="eastAsia"/>
          <w:u w:val="single"/>
        </w:rPr>
        <w:t>（可食部・不可食部の合計）</w:t>
      </w:r>
      <w:r w:rsidR="00662631">
        <w:rPr>
          <w:rFonts w:ascii="ＭＳ ゴシック" w:eastAsia="ＭＳ ゴシック" w:hAnsi="ＭＳ ゴシック" w:hint="eastAsia"/>
        </w:rPr>
        <w:t>発生量をご記入ください</w:t>
      </w:r>
      <w:r>
        <w:rPr>
          <w:rFonts w:ascii="ＭＳ ゴシック" w:eastAsia="ＭＳ ゴシック" w:hAnsi="ＭＳ ゴシック" w:hint="eastAsia"/>
        </w:rPr>
        <w:t>。</w:t>
      </w:r>
      <w:r w:rsidR="00AD433F" w:rsidRPr="00AD433F">
        <w:rPr>
          <w:rFonts w:ascii="ＭＳ ゴシック" w:eastAsia="ＭＳ ゴシック" w:hAnsi="ＭＳ ゴシック" w:hint="eastAsia"/>
        </w:rPr>
        <w:t>発生量</w:t>
      </w:r>
      <w:r w:rsidR="00AD433F">
        <w:rPr>
          <w:rFonts w:ascii="ＭＳ ゴシック" w:eastAsia="ＭＳ ゴシック" w:hAnsi="ＭＳ ゴシック" w:hint="eastAsia"/>
        </w:rPr>
        <w:t>を計測していない、わからない</w:t>
      </w:r>
      <w:r w:rsidR="00AD433F" w:rsidRPr="00AD433F">
        <w:rPr>
          <w:rFonts w:ascii="ＭＳ ゴシック" w:eastAsia="ＭＳ ゴシック" w:hAnsi="ＭＳ ゴシック" w:hint="eastAsia"/>
        </w:rPr>
        <w:t>場合は、</w:t>
      </w:r>
      <w:r w:rsidR="00B77EB8">
        <w:rPr>
          <w:rFonts w:ascii="ＭＳ ゴシック" w:eastAsia="ＭＳ ゴシック" w:hAnsi="ＭＳ ゴシック" w:hint="eastAsia"/>
        </w:rPr>
        <w:t>現状の排出状況等から推計して記入してください。（推計方法</w:t>
      </w:r>
      <w:r w:rsidR="00CB0682">
        <w:rPr>
          <w:rFonts w:ascii="ＭＳ ゴシック" w:eastAsia="ＭＳ ゴシック" w:hAnsi="ＭＳ ゴシック" w:hint="eastAsia"/>
        </w:rPr>
        <w:t>は</w:t>
      </w:r>
      <w:r w:rsidR="00B77EB8">
        <w:rPr>
          <w:rFonts w:ascii="ＭＳ ゴシック" w:eastAsia="ＭＳ ゴシック" w:hAnsi="ＭＳ ゴシック" w:hint="eastAsia"/>
        </w:rPr>
        <w:t>問２をご参照</w:t>
      </w:r>
      <w:r w:rsidR="00AD433F" w:rsidRPr="00AD433F">
        <w:rPr>
          <w:rFonts w:ascii="ＭＳ ゴシック" w:eastAsia="ＭＳ ゴシック" w:hAnsi="ＭＳ ゴシック" w:hint="eastAsia"/>
        </w:rPr>
        <w:t>ください。）</w:t>
      </w:r>
    </w:p>
    <w:tbl>
      <w:tblPr>
        <w:tblStyle w:val="a3"/>
        <w:tblW w:w="0" w:type="auto"/>
        <w:jc w:val="center"/>
        <w:tblLook w:val="04A0" w:firstRow="1" w:lastRow="0" w:firstColumn="1" w:lastColumn="0" w:noHBand="0" w:noVBand="1"/>
      </w:tblPr>
      <w:tblGrid>
        <w:gridCol w:w="5382"/>
      </w:tblGrid>
      <w:tr w:rsidR="00684C00" w14:paraId="59A3A241" w14:textId="77777777" w:rsidTr="00F40100">
        <w:trPr>
          <w:jc w:val="center"/>
        </w:trPr>
        <w:tc>
          <w:tcPr>
            <w:tcW w:w="5382" w:type="dxa"/>
            <w:tcBorders>
              <w:bottom w:val="single" w:sz="18" w:space="0" w:color="auto"/>
            </w:tcBorders>
            <w:shd w:val="clear" w:color="auto" w:fill="D9D9D9" w:themeFill="background1" w:themeFillShade="D9"/>
          </w:tcPr>
          <w:p w14:paraId="3E7F343E" w14:textId="693C195A" w:rsidR="00662631" w:rsidRDefault="00CB0682" w:rsidP="00F40100">
            <w:pPr>
              <w:spacing w:line="0" w:lineRule="atLeas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令和３</w:t>
            </w:r>
            <w:r w:rsidR="00684C00">
              <w:rPr>
                <w:rFonts w:ascii="ＭＳ ゴシック" w:eastAsia="ＭＳ ゴシック" w:hAnsi="ＭＳ ゴシック" w:hint="eastAsia"/>
                <w:sz w:val="18"/>
                <w:szCs w:val="18"/>
              </w:rPr>
              <w:t>年度</w:t>
            </w:r>
            <w:r w:rsidR="00F40100" w:rsidRPr="00F40100">
              <w:rPr>
                <w:rFonts w:ascii="ＭＳ ゴシック" w:eastAsia="ＭＳ ゴシック" w:hAnsi="ＭＳ ゴシック" w:hint="eastAsia"/>
                <w:sz w:val="18"/>
                <w:szCs w:val="18"/>
                <w:u w:val="single"/>
              </w:rPr>
              <w:t>食品廃棄物等（可食部・不可食部の合計）</w:t>
            </w:r>
            <w:r w:rsidR="00662631">
              <w:rPr>
                <w:rFonts w:ascii="ＭＳ ゴシック" w:eastAsia="ＭＳ ゴシック" w:hAnsi="ＭＳ ゴシック" w:hint="eastAsia"/>
                <w:sz w:val="18"/>
                <w:szCs w:val="18"/>
              </w:rPr>
              <w:t>発生量</w:t>
            </w:r>
          </w:p>
          <w:p w14:paraId="6B87F3DF" w14:textId="3B3CA1ED" w:rsidR="00684C00" w:rsidRDefault="003E0CB7" w:rsidP="00F40100">
            <w:pPr>
              <w:spacing w:line="0" w:lineRule="atLeas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（令和</w:t>
            </w:r>
            <w:r w:rsidR="00CB0682">
              <w:rPr>
                <w:rFonts w:ascii="ＭＳ ゴシック" w:eastAsia="ＭＳ ゴシック" w:hAnsi="ＭＳ ゴシック" w:hint="eastAsia"/>
                <w:sz w:val="18"/>
                <w:szCs w:val="18"/>
              </w:rPr>
              <w:t>３</w:t>
            </w:r>
            <w:r w:rsidR="00684C00">
              <w:rPr>
                <w:rFonts w:ascii="ＭＳ ゴシック" w:eastAsia="ＭＳ ゴシック" w:hAnsi="ＭＳ ゴシック" w:hint="eastAsia"/>
                <w:sz w:val="18"/>
                <w:szCs w:val="18"/>
              </w:rPr>
              <w:t>年</w:t>
            </w:r>
            <w:r w:rsidR="00CB0682">
              <w:rPr>
                <w:rFonts w:ascii="ＭＳ ゴシック" w:eastAsia="ＭＳ ゴシック" w:hAnsi="ＭＳ ゴシック" w:hint="eastAsia"/>
                <w:sz w:val="18"/>
                <w:szCs w:val="18"/>
              </w:rPr>
              <w:t>４</w:t>
            </w:r>
            <w:r w:rsidR="00684C00">
              <w:rPr>
                <w:rFonts w:ascii="ＭＳ ゴシック" w:eastAsia="ＭＳ ゴシック" w:hAnsi="ＭＳ ゴシック" w:hint="eastAsia"/>
                <w:sz w:val="18"/>
                <w:szCs w:val="18"/>
              </w:rPr>
              <w:t>月～令和</w:t>
            </w:r>
            <w:r w:rsidR="00CB0682">
              <w:rPr>
                <w:rFonts w:ascii="ＭＳ ゴシック" w:eastAsia="ＭＳ ゴシック" w:hAnsi="ＭＳ ゴシック" w:hint="eastAsia"/>
                <w:sz w:val="18"/>
                <w:szCs w:val="18"/>
              </w:rPr>
              <w:t>４</w:t>
            </w:r>
            <w:r w:rsidR="00684C00">
              <w:rPr>
                <w:rFonts w:ascii="ＭＳ ゴシック" w:eastAsia="ＭＳ ゴシック" w:hAnsi="ＭＳ ゴシック" w:hint="eastAsia"/>
                <w:sz w:val="18"/>
                <w:szCs w:val="18"/>
              </w:rPr>
              <w:t>年</w:t>
            </w:r>
            <w:r w:rsidR="00CB0682">
              <w:rPr>
                <w:rFonts w:ascii="ＭＳ ゴシック" w:eastAsia="ＭＳ ゴシック" w:hAnsi="ＭＳ ゴシック" w:hint="eastAsia"/>
                <w:sz w:val="18"/>
                <w:szCs w:val="18"/>
              </w:rPr>
              <w:t>３</w:t>
            </w:r>
            <w:r w:rsidR="00684C00">
              <w:rPr>
                <w:rFonts w:ascii="ＭＳ ゴシック" w:eastAsia="ＭＳ ゴシック" w:hAnsi="ＭＳ ゴシック" w:hint="eastAsia"/>
                <w:sz w:val="18"/>
                <w:szCs w:val="18"/>
              </w:rPr>
              <w:t>月）</w:t>
            </w:r>
          </w:p>
        </w:tc>
      </w:tr>
      <w:tr w:rsidR="00F40100" w14:paraId="55E32D5E" w14:textId="77777777" w:rsidTr="00EF314D">
        <w:trPr>
          <w:trHeight w:val="457"/>
          <w:jc w:val="center"/>
        </w:trPr>
        <w:tc>
          <w:tcPr>
            <w:tcW w:w="5382" w:type="dxa"/>
            <w:tcBorders>
              <w:top w:val="single" w:sz="18" w:space="0" w:color="auto"/>
              <w:left w:val="single" w:sz="18" w:space="0" w:color="auto"/>
              <w:bottom w:val="single" w:sz="18" w:space="0" w:color="auto"/>
              <w:right w:val="single" w:sz="18" w:space="0" w:color="auto"/>
            </w:tcBorders>
            <w:shd w:val="clear" w:color="auto" w:fill="auto"/>
            <w:vAlign w:val="center"/>
          </w:tcPr>
          <w:p w14:paraId="21C5ADF8" w14:textId="77777777" w:rsidR="00F40100" w:rsidRDefault="00F40100" w:rsidP="004B2D8F">
            <w:pPr>
              <w:spacing w:line="0" w:lineRule="atLeast"/>
              <w:jc w:val="right"/>
              <w:rPr>
                <w:rFonts w:ascii="ＭＳ ゴシック" w:eastAsia="ＭＳ ゴシック" w:hAnsi="ＭＳ ゴシック"/>
                <w:sz w:val="18"/>
                <w:szCs w:val="18"/>
              </w:rPr>
            </w:pPr>
          </w:p>
          <w:p w14:paraId="6AF33119" w14:textId="097CDD8B" w:rsidR="00F40100" w:rsidRDefault="00F40100" w:rsidP="004B2D8F">
            <w:pPr>
              <w:spacing w:line="0" w:lineRule="atLeast"/>
              <w:jc w:val="right"/>
              <w:rPr>
                <w:rFonts w:ascii="ＭＳ ゴシック" w:eastAsia="ＭＳ ゴシック" w:hAnsi="ＭＳ ゴシック"/>
                <w:sz w:val="18"/>
                <w:szCs w:val="18"/>
              </w:rPr>
            </w:pPr>
            <w:r>
              <w:rPr>
                <w:rFonts w:ascii="ＭＳ ゴシック" w:eastAsia="ＭＳ ゴシック" w:hAnsi="ＭＳ ゴシック"/>
                <w:sz w:val="18"/>
                <w:szCs w:val="18"/>
              </w:rPr>
              <w:t>k</w:t>
            </w:r>
            <w:r>
              <w:rPr>
                <w:rFonts w:ascii="ＭＳ ゴシック" w:eastAsia="ＭＳ ゴシック" w:hAnsi="ＭＳ ゴシック" w:hint="eastAsia"/>
                <w:sz w:val="18"/>
                <w:szCs w:val="18"/>
              </w:rPr>
              <w:t>g</w:t>
            </w:r>
            <w:r>
              <w:rPr>
                <w:rFonts w:ascii="ＭＳ ゴシック" w:eastAsia="ＭＳ ゴシック" w:hAnsi="ＭＳ ゴシック"/>
                <w:sz w:val="18"/>
                <w:szCs w:val="18"/>
              </w:rPr>
              <w:t>/</w:t>
            </w:r>
            <w:r>
              <w:rPr>
                <w:rFonts w:ascii="ＭＳ ゴシック" w:eastAsia="ＭＳ ゴシック" w:hAnsi="ＭＳ ゴシック" w:hint="eastAsia"/>
                <w:sz w:val="18"/>
                <w:szCs w:val="18"/>
              </w:rPr>
              <w:t>年</w:t>
            </w:r>
          </w:p>
          <w:p w14:paraId="38D81D27" w14:textId="37AFB658" w:rsidR="00F40100" w:rsidRDefault="00F40100" w:rsidP="004B2D8F">
            <w:pPr>
              <w:spacing w:line="0" w:lineRule="atLeast"/>
              <w:jc w:val="right"/>
              <w:rPr>
                <w:rFonts w:ascii="ＭＳ ゴシック" w:eastAsia="ＭＳ ゴシック" w:hAnsi="ＭＳ ゴシック"/>
                <w:sz w:val="18"/>
                <w:szCs w:val="18"/>
              </w:rPr>
            </w:pPr>
          </w:p>
        </w:tc>
      </w:tr>
    </w:tbl>
    <w:p w14:paraId="28B9D80E" w14:textId="2916988B" w:rsidR="00AD433F" w:rsidRDefault="00AD433F" w:rsidP="00DE59BB">
      <w:pPr>
        <w:rPr>
          <w:rFonts w:ascii="ＭＳ ゴシック" w:eastAsia="ＭＳ ゴシック" w:hAnsi="ＭＳ ゴシック"/>
        </w:rPr>
      </w:pPr>
    </w:p>
    <w:p w14:paraId="373C4EE0" w14:textId="27C4810D" w:rsidR="00B77EB8" w:rsidRDefault="00B77EB8" w:rsidP="00B77EB8">
      <w:pPr>
        <w:rPr>
          <w:rFonts w:ascii="ＭＳ ゴシック" w:eastAsia="ＭＳ ゴシック" w:hAnsi="ＭＳ ゴシック"/>
        </w:rPr>
      </w:pPr>
      <w:r w:rsidRPr="00851278">
        <w:rPr>
          <w:rFonts w:ascii="ＭＳ ゴシック" w:eastAsia="ＭＳ ゴシック" w:hAnsi="ＭＳ ゴシック" w:hint="eastAsia"/>
        </w:rPr>
        <w:t>問</w:t>
      </w:r>
      <w:r>
        <w:rPr>
          <w:rFonts w:ascii="ＭＳ ゴシック" w:eastAsia="ＭＳ ゴシック" w:hAnsi="ＭＳ ゴシック" w:hint="eastAsia"/>
        </w:rPr>
        <w:t xml:space="preserve">２　</w:t>
      </w:r>
      <w:r w:rsidRPr="00CA7F44">
        <w:rPr>
          <w:rFonts w:ascii="ＭＳ ゴシック" w:eastAsia="ＭＳ ゴシック" w:hAnsi="ＭＳ ゴシック" w:hint="eastAsia"/>
        </w:rPr>
        <w:t>可食部／不可食部の計測・把握・推計方法として近いものを</w:t>
      </w:r>
      <w:r w:rsidRPr="00CA7F44">
        <w:rPr>
          <w:rFonts w:ascii="ＭＳ ゴシック" w:eastAsia="ＭＳ ゴシック" w:hAnsi="ＭＳ ゴシック"/>
        </w:rPr>
        <w:t>選んでく</w:t>
      </w:r>
      <w:r w:rsidRPr="00CA7F44">
        <w:rPr>
          <w:rFonts w:ascii="ＭＳ ゴシック" w:eastAsia="ＭＳ ゴシック" w:hAnsi="ＭＳ ゴシック" w:hint="eastAsia"/>
        </w:rPr>
        <w:t>ださい。</w:t>
      </w:r>
    </w:p>
    <w:p w14:paraId="1FAAB71A" w14:textId="77777777" w:rsidR="00B77EB8" w:rsidRDefault="00B77EB8" w:rsidP="00B77EB8">
      <w:pPr>
        <w:ind w:firstLineChars="3400" w:firstLine="7140"/>
        <w:rPr>
          <w:rFonts w:ascii="ＭＳ ゴシック" w:eastAsia="ＭＳ ゴシック" w:hAnsi="ＭＳ ゴシック"/>
        </w:rPr>
      </w:pPr>
      <w:r>
        <w:rPr>
          <w:rFonts w:ascii="ＭＳ ゴシック" w:eastAsia="ＭＳ ゴシック" w:hAnsi="ＭＳ ゴシック" w:hint="eastAsia"/>
        </w:rPr>
        <w:t>（該当するすべてに○）</w:t>
      </w:r>
    </w:p>
    <w:tbl>
      <w:tblPr>
        <w:tblStyle w:val="a3"/>
        <w:tblW w:w="9356" w:type="dxa"/>
        <w:tblInd w:w="562" w:type="dxa"/>
        <w:tblLook w:val="04A0" w:firstRow="1" w:lastRow="0" w:firstColumn="1" w:lastColumn="0" w:noHBand="0" w:noVBand="1"/>
      </w:tblPr>
      <w:tblGrid>
        <w:gridCol w:w="706"/>
        <w:gridCol w:w="396"/>
        <w:gridCol w:w="4217"/>
        <w:gridCol w:w="4037"/>
      </w:tblGrid>
      <w:tr w:rsidR="00F40100" w14:paraId="728CAE73" w14:textId="77777777" w:rsidTr="00EF314D">
        <w:tc>
          <w:tcPr>
            <w:tcW w:w="706" w:type="dxa"/>
            <w:tcBorders>
              <w:bottom w:val="single" w:sz="18" w:space="0" w:color="auto"/>
            </w:tcBorders>
            <w:shd w:val="clear" w:color="auto" w:fill="D9D9D9" w:themeFill="background1" w:themeFillShade="D9"/>
          </w:tcPr>
          <w:p w14:paraId="204127CF" w14:textId="12E9B6F4" w:rsidR="00F40100" w:rsidRDefault="00F40100" w:rsidP="00F40100">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○を記入</w:t>
            </w:r>
          </w:p>
        </w:tc>
        <w:tc>
          <w:tcPr>
            <w:tcW w:w="396" w:type="dxa"/>
            <w:shd w:val="clear" w:color="auto" w:fill="D9D9D9" w:themeFill="background1" w:themeFillShade="D9"/>
          </w:tcPr>
          <w:p w14:paraId="733F1E1C" w14:textId="4595D60A" w:rsidR="00F40100" w:rsidRDefault="00F40100" w:rsidP="00F40100">
            <w:pPr>
              <w:jc w:val="center"/>
              <w:rPr>
                <w:rFonts w:ascii="ＭＳ ゴシック" w:eastAsia="ＭＳ ゴシック" w:hAnsi="ＭＳ ゴシック"/>
                <w:sz w:val="18"/>
                <w:szCs w:val="18"/>
              </w:rPr>
            </w:pPr>
          </w:p>
        </w:tc>
        <w:tc>
          <w:tcPr>
            <w:tcW w:w="4217" w:type="dxa"/>
            <w:shd w:val="clear" w:color="auto" w:fill="D9D9D9" w:themeFill="background1" w:themeFillShade="D9"/>
          </w:tcPr>
          <w:p w14:paraId="62EC3558" w14:textId="6BF7E893" w:rsidR="00F40100" w:rsidRDefault="00F40100" w:rsidP="00FB5384">
            <w:pPr>
              <w:jc w:val="center"/>
              <w:rPr>
                <w:rFonts w:ascii="ＭＳ ゴシック" w:eastAsia="ＭＳ ゴシック" w:hAnsi="ＭＳ ゴシック"/>
                <w:sz w:val="18"/>
                <w:szCs w:val="18"/>
              </w:rPr>
            </w:pPr>
            <w:r w:rsidRPr="00CA7F44">
              <w:rPr>
                <w:rFonts w:ascii="ＭＳ ゴシック" w:eastAsia="ＭＳ ゴシック" w:hAnsi="ＭＳ ゴシック" w:hint="eastAsia"/>
                <w:sz w:val="18"/>
                <w:szCs w:val="18"/>
              </w:rPr>
              <w:t>計測・把握・推計方法</w:t>
            </w:r>
          </w:p>
        </w:tc>
        <w:tc>
          <w:tcPr>
            <w:tcW w:w="4037" w:type="dxa"/>
            <w:shd w:val="clear" w:color="auto" w:fill="D9D9D9" w:themeFill="background1" w:themeFillShade="D9"/>
          </w:tcPr>
          <w:p w14:paraId="577304D1" w14:textId="7E7829E5" w:rsidR="00F40100" w:rsidRDefault="00F40100" w:rsidP="00FB5384">
            <w:pPr>
              <w:jc w:val="center"/>
              <w:rPr>
                <w:rFonts w:ascii="ＭＳ ゴシック" w:eastAsia="ＭＳ ゴシック" w:hAnsi="ＭＳ ゴシック"/>
                <w:sz w:val="18"/>
                <w:szCs w:val="18"/>
              </w:rPr>
            </w:pPr>
            <w:r w:rsidRPr="00CA7F44">
              <w:rPr>
                <w:rFonts w:ascii="ＭＳ ゴシック" w:eastAsia="ＭＳ ゴシック" w:hAnsi="ＭＳ ゴシック" w:hint="eastAsia"/>
                <w:sz w:val="18"/>
                <w:szCs w:val="18"/>
              </w:rPr>
              <w:t>具体的な方法の例示</w:t>
            </w:r>
          </w:p>
        </w:tc>
      </w:tr>
      <w:tr w:rsidR="00F40100" w14:paraId="639C51D1" w14:textId="77777777" w:rsidTr="00EF314D">
        <w:trPr>
          <w:trHeight w:val="702"/>
        </w:trPr>
        <w:tc>
          <w:tcPr>
            <w:tcW w:w="706" w:type="dxa"/>
            <w:tcBorders>
              <w:top w:val="single" w:sz="18" w:space="0" w:color="auto"/>
              <w:left w:val="single" w:sz="18" w:space="0" w:color="auto"/>
              <w:bottom w:val="single" w:sz="18" w:space="0" w:color="auto"/>
              <w:right w:val="single" w:sz="18" w:space="0" w:color="auto"/>
            </w:tcBorders>
          </w:tcPr>
          <w:p w14:paraId="7F817C0A" w14:textId="77777777" w:rsidR="00F40100" w:rsidRDefault="00F40100" w:rsidP="00FB5384">
            <w:pPr>
              <w:jc w:val="center"/>
              <w:rPr>
                <w:rFonts w:ascii="ＭＳ ゴシック" w:eastAsia="ＭＳ ゴシック" w:hAnsi="ＭＳ ゴシック"/>
                <w:sz w:val="18"/>
                <w:szCs w:val="18"/>
              </w:rPr>
            </w:pPr>
          </w:p>
        </w:tc>
        <w:tc>
          <w:tcPr>
            <w:tcW w:w="396" w:type="dxa"/>
            <w:tcBorders>
              <w:left w:val="single" w:sz="18" w:space="0" w:color="auto"/>
            </w:tcBorders>
            <w:vAlign w:val="center"/>
          </w:tcPr>
          <w:p w14:paraId="1A0D5A88" w14:textId="7EA0F26F" w:rsidR="00F40100" w:rsidRDefault="00F40100" w:rsidP="00FB5384">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１</w:t>
            </w:r>
          </w:p>
        </w:tc>
        <w:tc>
          <w:tcPr>
            <w:tcW w:w="4217" w:type="dxa"/>
            <w:vAlign w:val="center"/>
          </w:tcPr>
          <w:p w14:paraId="0D56C47D" w14:textId="2D7AE93C" w:rsidR="00F40100" w:rsidRDefault="00F40100" w:rsidP="00F40100">
            <w:pPr>
              <w:spacing w:line="0" w:lineRule="atLeast"/>
              <w:rPr>
                <w:rFonts w:ascii="ＭＳ ゴシック" w:eastAsia="ＭＳ ゴシック" w:hAnsi="ＭＳ ゴシック"/>
                <w:sz w:val="18"/>
                <w:szCs w:val="18"/>
              </w:rPr>
            </w:pPr>
            <w:r w:rsidRPr="00F40100">
              <w:rPr>
                <w:rFonts w:ascii="ＭＳ ゴシック" w:eastAsia="ＭＳ ゴシック" w:hAnsi="ＭＳ ゴシック" w:hint="eastAsia"/>
                <w:sz w:val="18"/>
                <w:szCs w:val="16"/>
              </w:rPr>
              <w:t>計量器を設置し、排出場所・廃棄物の分類別に</w:t>
            </w:r>
            <w:r w:rsidR="00734F3E">
              <w:rPr>
                <w:rFonts w:ascii="ＭＳ ゴシック" w:eastAsia="ＭＳ ゴシック" w:hAnsi="ＭＳ ゴシック" w:hint="eastAsia"/>
                <w:sz w:val="18"/>
                <w:szCs w:val="16"/>
              </w:rPr>
              <w:t xml:space="preserve">　　</w:t>
            </w:r>
            <w:r w:rsidRPr="00F40100">
              <w:rPr>
                <w:rFonts w:ascii="ＭＳ ゴシック" w:eastAsia="ＭＳ ゴシック" w:hAnsi="ＭＳ ゴシック" w:hint="eastAsia"/>
                <w:sz w:val="18"/>
                <w:szCs w:val="16"/>
              </w:rPr>
              <w:t>計量（全て実測）</w:t>
            </w:r>
          </w:p>
        </w:tc>
        <w:tc>
          <w:tcPr>
            <w:tcW w:w="4037" w:type="dxa"/>
            <w:vAlign w:val="center"/>
          </w:tcPr>
          <w:p w14:paraId="54BCA1E9" w14:textId="77777777" w:rsidR="00F40100" w:rsidRPr="00CA7F44" w:rsidRDefault="00F40100" w:rsidP="00FB5384">
            <w:pPr>
              <w:spacing w:line="0" w:lineRule="atLeas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CA7F44">
              <w:rPr>
                <w:rFonts w:ascii="ＭＳ ゴシック" w:eastAsia="ＭＳ ゴシック" w:hAnsi="ＭＳ ゴシック" w:hint="eastAsia"/>
                <w:sz w:val="16"/>
                <w:szCs w:val="16"/>
              </w:rPr>
              <w:t>排出場所により可食部／不可食部が分けられるので、●●からの発生分が可食部となる等</w:t>
            </w:r>
          </w:p>
        </w:tc>
      </w:tr>
      <w:tr w:rsidR="00F40100" w14:paraId="03B8EF3F" w14:textId="77777777" w:rsidTr="00EF314D">
        <w:trPr>
          <w:trHeight w:val="655"/>
        </w:trPr>
        <w:tc>
          <w:tcPr>
            <w:tcW w:w="706" w:type="dxa"/>
            <w:tcBorders>
              <w:top w:val="single" w:sz="18" w:space="0" w:color="auto"/>
              <w:left w:val="single" w:sz="18" w:space="0" w:color="auto"/>
              <w:bottom w:val="single" w:sz="18" w:space="0" w:color="auto"/>
              <w:right w:val="single" w:sz="18" w:space="0" w:color="auto"/>
            </w:tcBorders>
          </w:tcPr>
          <w:p w14:paraId="4E846DDE" w14:textId="77777777" w:rsidR="00F40100" w:rsidRDefault="00F40100" w:rsidP="00FB5384">
            <w:pPr>
              <w:jc w:val="center"/>
              <w:rPr>
                <w:rFonts w:ascii="ＭＳ ゴシック" w:eastAsia="ＭＳ ゴシック" w:hAnsi="ＭＳ ゴシック"/>
                <w:sz w:val="18"/>
                <w:szCs w:val="18"/>
              </w:rPr>
            </w:pPr>
          </w:p>
        </w:tc>
        <w:tc>
          <w:tcPr>
            <w:tcW w:w="396" w:type="dxa"/>
            <w:tcBorders>
              <w:left w:val="single" w:sz="18" w:space="0" w:color="auto"/>
            </w:tcBorders>
            <w:vAlign w:val="center"/>
          </w:tcPr>
          <w:p w14:paraId="7EFBA786" w14:textId="2580853E" w:rsidR="00F40100" w:rsidRDefault="00F40100" w:rsidP="00FB5384">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２</w:t>
            </w:r>
          </w:p>
        </w:tc>
        <w:tc>
          <w:tcPr>
            <w:tcW w:w="4217" w:type="dxa"/>
            <w:vAlign w:val="center"/>
          </w:tcPr>
          <w:p w14:paraId="1756AF67" w14:textId="137B304A" w:rsidR="00F40100" w:rsidRPr="00F40100" w:rsidRDefault="00F40100" w:rsidP="00734F3E">
            <w:pPr>
              <w:spacing w:line="0" w:lineRule="atLeast"/>
              <w:rPr>
                <w:rFonts w:ascii="ＭＳ ゴシック" w:eastAsia="ＭＳ ゴシック" w:hAnsi="ＭＳ ゴシック"/>
                <w:sz w:val="18"/>
                <w:szCs w:val="16"/>
              </w:rPr>
            </w:pPr>
            <w:r w:rsidRPr="00F40100">
              <w:rPr>
                <w:rFonts w:ascii="ＭＳ ゴシック" w:eastAsia="ＭＳ ゴシック" w:hAnsi="ＭＳ ゴシック" w:hint="eastAsia"/>
                <w:sz w:val="18"/>
                <w:szCs w:val="16"/>
              </w:rPr>
              <w:t>一定期間等で実測した値を原単位として、年間</w:t>
            </w:r>
            <w:r w:rsidR="00734F3E">
              <w:rPr>
                <w:rFonts w:ascii="ＭＳ ゴシック" w:eastAsia="ＭＳ ゴシック" w:hAnsi="ＭＳ ゴシック" w:hint="eastAsia"/>
                <w:sz w:val="18"/>
                <w:szCs w:val="16"/>
              </w:rPr>
              <w:t xml:space="preserve">　</w:t>
            </w:r>
            <w:r w:rsidRPr="00F40100">
              <w:rPr>
                <w:rFonts w:ascii="ＭＳ ゴシック" w:eastAsia="ＭＳ ゴシック" w:hAnsi="ＭＳ ゴシック" w:hint="eastAsia"/>
                <w:sz w:val="18"/>
                <w:szCs w:val="16"/>
              </w:rPr>
              <w:t>発生量を算出</w:t>
            </w:r>
          </w:p>
        </w:tc>
        <w:tc>
          <w:tcPr>
            <w:tcW w:w="4037" w:type="dxa"/>
            <w:vAlign w:val="center"/>
          </w:tcPr>
          <w:p w14:paraId="7393AF4C" w14:textId="77777777" w:rsidR="00F40100" w:rsidRPr="00CA7F44" w:rsidRDefault="00F40100" w:rsidP="00FB5384">
            <w:pPr>
              <w:spacing w:line="0" w:lineRule="atLeas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CA7F44">
              <w:rPr>
                <w:rFonts w:ascii="ＭＳ ゴシック" w:eastAsia="ＭＳ ゴシック" w:hAnsi="ＭＳ ゴシック"/>
                <w:sz w:val="16"/>
                <w:szCs w:val="16"/>
              </w:rPr>
              <w:t>1ヶ月間測定して売</w:t>
            </w:r>
            <w:r w:rsidRPr="00CA7F44">
              <w:rPr>
                <w:rFonts w:ascii="ＭＳ ゴシック" w:eastAsia="ＭＳ ゴシック" w:hAnsi="ＭＳ ゴシック" w:hint="eastAsia"/>
                <w:sz w:val="16"/>
                <w:szCs w:val="16"/>
              </w:rPr>
              <w:t>上あたりの可食部の発生原単位を算出し、売上高をかける等</w:t>
            </w:r>
          </w:p>
        </w:tc>
      </w:tr>
      <w:tr w:rsidR="00F40100" w14:paraId="33227CC1" w14:textId="77777777" w:rsidTr="00EF314D">
        <w:trPr>
          <w:trHeight w:val="808"/>
        </w:trPr>
        <w:tc>
          <w:tcPr>
            <w:tcW w:w="706" w:type="dxa"/>
            <w:tcBorders>
              <w:top w:val="single" w:sz="18" w:space="0" w:color="auto"/>
              <w:left w:val="single" w:sz="18" w:space="0" w:color="auto"/>
              <w:bottom w:val="single" w:sz="18" w:space="0" w:color="auto"/>
              <w:right w:val="single" w:sz="18" w:space="0" w:color="auto"/>
            </w:tcBorders>
          </w:tcPr>
          <w:p w14:paraId="145BFED4" w14:textId="77777777" w:rsidR="00F40100" w:rsidRDefault="00F40100" w:rsidP="00FB5384">
            <w:pPr>
              <w:jc w:val="center"/>
              <w:rPr>
                <w:rFonts w:ascii="ＭＳ ゴシック" w:eastAsia="ＭＳ ゴシック" w:hAnsi="ＭＳ ゴシック"/>
                <w:sz w:val="18"/>
                <w:szCs w:val="18"/>
              </w:rPr>
            </w:pPr>
          </w:p>
        </w:tc>
        <w:tc>
          <w:tcPr>
            <w:tcW w:w="396" w:type="dxa"/>
            <w:tcBorders>
              <w:left w:val="single" w:sz="18" w:space="0" w:color="auto"/>
            </w:tcBorders>
            <w:vAlign w:val="center"/>
          </w:tcPr>
          <w:p w14:paraId="68BF0872" w14:textId="4977CF64" w:rsidR="00F40100" w:rsidRDefault="00F40100" w:rsidP="00FB5384">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３</w:t>
            </w:r>
          </w:p>
        </w:tc>
        <w:tc>
          <w:tcPr>
            <w:tcW w:w="4217" w:type="dxa"/>
            <w:vAlign w:val="center"/>
          </w:tcPr>
          <w:p w14:paraId="03B3DEFA" w14:textId="77777777" w:rsidR="00F40100" w:rsidRPr="00F40100" w:rsidRDefault="00F40100" w:rsidP="00F40100">
            <w:pPr>
              <w:spacing w:line="0" w:lineRule="atLeast"/>
              <w:rPr>
                <w:rFonts w:ascii="ＭＳ ゴシック" w:eastAsia="ＭＳ ゴシック" w:hAnsi="ＭＳ ゴシック"/>
                <w:sz w:val="18"/>
                <w:szCs w:val="16"/>
              </w:rPr>
            </w:pPr>
            <w:r w:rsidRPr="00F40100">
              <w:rPr>
                <w:rFonts w:ascii="ＭＳ ゴシック" w:eastAsia="ＭＳ ゴシック" w:hAnsi="ＭＳ ゴシック" w:hint="eastAsia"/>
                <w:sz w:val="18"/>
                <w:szCs w:val="16"/>
              </w:rPr>
              <w:t>原料の製品化歩留り等と、原料使用量や製品生産量、売上高等から算出</w:t>
            </w:r>
          </w:p>
        </w:tc>
        <w:tc>
          <w:tcPr>
            <w:tcW w:w="4037" w:type="dxa"/>
            <w:vAlign w:val="center"/>
          </w:tcPr>
          <w:p w14:paraId="267DBCF7" w14:textId="77777777" w:rsidR="00F40100" w:rsidRPr="00CA7F44" w:rsidRDefault="00F40100" w:rsidP="00FB5384">
            <w:pPr>
              <w:spacing w:line="0" w:lineRule="atLeast"/>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CA7F44">
              <w:rPr>
                <w:rFonts w:ascii="ＭＳ ゴシック" w:eastAsia="ＭＳ ゴシック" w:hAnsi="ＭＳ ゴシック" w:hint="eastAsia"/>
                <w:sz w:val="16"/>
                <w:szCs w:val="16"/>
              </w:rPr>
              <w:t>原料使用量に日本食品標準成分表の廃棄率をかける</w:t>
            </w:r>
          </w:p>
          <w:p w14:paraId="40C726A6" w14:textId="77777777" w:rsidR="00F40100" w:rsidRPr="00CA7F44" w:rsidRDefault="00F40100" w:rsidP="00FB5384">
            <w:pPr>
              <w:spacing w:line="0" w:lineRule="atLeas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CA7F44">
              <w:rPr>
                <w:rFonts w:ascii="ＭＳ ゴシック" w:eastAsia="ＭＳ ゴシック" w:hAnsi="ＭＳ ゴシック"/>
                <w:sz w:val="16"/>
                <w:szCs w:val="16"/>
              </w:rPr>
              <w:t>コーヒー1 杯を淹れる際に発生するコーヒーか</w:t>
            </w:r>
            <w:r w:rsidRPr="00CA7F44">
              <w:rPr>
                <w:rFonts w:ascii="ＭＳ ゴシック" w:eastAsia="ＭＳ ゴシック" w:hAnsi="ＭＳ ゴシック" w:hint="eastAsia"/>
                <w:sz w:val="16"/>
                <w:szCs w:val="16"/>
              </w:rPr>
              <w:t>すの重量と、コーヒーの販売数量をかける等</w:t>
            </w:r>
          </w:p>
        </w:tc>
      </w:tr>
      <w:tr w:rsidR="00F40100" w14:paraId="63EC77D1" w14:textId="77777777" w:rsidTr="00EF314D">
        <w:trPr>
          <w:trHeight w:val="650"/>
        </w:trPr>
        <w:tc>
          <w:tcPr>
            <w:tcW w:w="706" w:type="dxa"/>
            <w:tcBorders>
              <w:top w:val="single" w:sz="18" w:space="0" w:color="auto"/>
              <w:left w:val="single" w:sz="18" w:space="0" w:color="auto"/>
              <w:bottom w:val="single" w:sz="18" w:space="0" w:color="auto"/>
              <w:right w:val="single" w:sz="18" w:space="0" w:color="auto"/>
            </w:tcBorders>
          </w:tcPr>
          <w:p w14:paraId="00FC69BA" w14:textId="77777777" w:rsidR="00F40100" w:rsidRDefault="00F40100" w:rsidP="00FB5384">
            <w:pPr>
              <w:jc w:val="center"/>
              <w:rPr>
                <w:rFonts w:ascii="ＭＳ ゴシック" w:eastAsia="ＭＳ ゴシック" w:hAnsi="ＭＳ ゴシック"/>
                <w:sz w:val="18"/>
                <w:szCs w:val="18"/>
              </w:rPr>
            </w:pPr>
          </w:p>
        </w:tc>
        <w:tc>
          <w:tcPr>
            <w:tcW w:w="396" w:type="dxa"/>
            <w:tcBorders>
              <w:left w:val="single" w:sz="18" w:space="0" w:color="auto"/>
            </w:tcBorders>
            <w:vAlign w:val="center"/>
          </w:tcPr>
          <w:p w14:paraId="4D18D8C5" w14:textId="284BDA24" w:rsidR="00F40100" w:rsidRDefault="00F40100" w:rsidP="00FB5384">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４</w:t>
            </w:r>
          </w:p>
        </w:tc>
        <w:tc>
          <w:tcPr>
            <w:tcW w:w="4217" w:type="dxa"/>
            <w:vAlign w:val="center"/>
          </w:tcPr>
          <w:p w14:paraId="4D40E38B" w14:textId="15DFBAEB" w:rsidR="00F40100" w:rsidRPr="00F40100" w:rsidRDefault="00F40100" w:rsidP="00F40100">
            <w:pPr>
              <w:spacing w:line="0" w:lineRule="atLeast"/>
              <w:rPr>
                <w:rFonts w:ascii="ＭＳ ゴシック" w:eastAsia="ＭＳ ゴシック" w:hAnsi="ＭＳ ゴシック"/>
                <w:sz w:val="18"/>
                <w:szCs w:val="16"/>
              </w:rPr>
            </w:pPr>
            <w:r w:rsidRPr="00F40100">
              <w:rPr>
                <w:rFonts w:ascii="ＭＳ ゴシック" w:eastAsia="ＭＳ ゴシック" w:hAnsi="ＭＳ ゴシック" w:hint="eastAsia"/>
                <w:sz w:val="18"/>
                <w:szCs w:val="16"/>
              </w:rPr>
              <w:t>売上伝票・廃棄伝票等から把握した取扱数量に</w:t>
            </w:r>
            <w:r w:rsidR="00734F3E">
              <w:rPr>
                <w:rFonts w:ascii="ＭＳ ゴシック" w:eastAsia="ＭＳ ゴシック" w:hAnsi="ＭＳ ゴシック" w:hint="eastAsia"/>
                <w:sz w:val="18"/>
                <w:szCs w:val="16"/>
              </w:rPr>
              <w:t xml:space="preserve">　</w:t>
            </w:r>
            <w:r w:rsidRPr="00F40100">
              <w:rPr>
                <w:rFonts w:ascii="ＭＳ ゴシック" w:eastAsia="ＭＳ ゴシック" w:hAnsi="ＭＳ ゴシック" w:hint="eastAsia"/>
                <w:sz w:val="18"/>
                <w:szCs w:val="16"/>
              </w:rPr>
              <w:t>製品重量を乗じて発生量を算出</w:t>
            </w:r>
          </w:p>
        </w:tc>
        <w:tc>
          <w:tcPr>
            <w:tcW w:w="4037" w:type="dxa"/>
            <w:vAlign w:val="center"/>
          </w:tcPr>
          <w:p w14:paraId="4D662D80" w14:textId="77777777" w:rsidR="00F40100" w:rsidRPr="00CA7F44" w:rsidRDefault="00F40100" w:rsidP="00734F3E">
            <w:pPr>
              <w:spacing w:line="0" w:lineRule="atLeas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CA7F44">
              <w:rPr>
                <w:rFonts w:ascii="ＭＳ ゴシック" w:eastAsia="ＭＳ ゴシック" w:hAnsi="ＭＳ ゴシック" w:hint="eastAsia"/>
                <w:sz w:val="16"/>
                <w:szCs w:val="16"/>
              </w:rPr>
              <w:t>容器を除く製品重量（</w:t>
            </w:r>
            <w:r w:rsidRPr="00CA7F44">
              <w:rPr>
                <w:rFonts w:ascii="ＭＳ ゴシック" w:eastAsia="ＭＳ ゴシック" w:hAnsi="ＭＳ ゴシック"/>
                <w:sz w:val="16"/>
                <w:szCs w:val="16"/>
              </w:rPr>
              <w:t>200g/個等）と、廃棄数量</w:t>
            </w:r>
            <w:r w:rsidRPr="00CA7F44">
              <w:rPr>
                <w:rFonts w:ascii="ＭＳ ゴシック" w:eastAsia="ＭＳ ゴシック" w:hAnsi="ＭＳ ゴシック" w:hint="eastAsia"/>
                <w:sz w:val="16"/>
                <w:szCs w:val="16"/>
              </w:rPr>
              <w:t>とをかける等</w:t>
            </w:r>
          </w:p>
        </w:tc>
      </w:tr>
      <w:tr w:rsidR="00F40100" w14:paraId="1256416E" w14:textId="77777777" w:rsidTr="00EF314D">
        <w:trPr>
          <w:trHeight w:val="790"/>
        </w:trPr>
        <w:tc>
          <w:tcPr>
            <w:tcW w:w="706" w:type="dxa"/>
            <w:tcBorders>
              <w:top w:val="single" w:sz="18" w:space="0" w:color="auto"/>
              <w:left w:val="single" w:sz="18" w:space="0" w:color="auto"/>
              <w:bottom w:val="single" w:sz="18" w:space="0" w:color="auto"/>
              <w:right w:val="single" w:sz="18" w:space="0" w:color="auto"/>
            </w:tcBorders>
          </w:tcPr>
          <w:p w14:paraId="7753FEE1" w14:textId="77777777" w:rsidR="00F40100" w:rsidRDefault="00F40100" w:rsidP="00FB5384">
            <w:pPr>
              <w:jc w:val="center"/>
              <w:rPr>
                <w:rFonts w:ascii="ＭＳ ゴシック" w:eastAsia="ＭＳ ゴシック" w:hAnsi="ＭＳ ゴシック"/>
                <w:sz w:val="18"/>
                <w:szCs w:val="18"/>
              </w:rPr>
            </w:pPr>
          </w:p>
        </w:tc>
        <w:tc>
          <w:tcPr>
            <w:tcW w:w="396" w:type="dxa"/>
            <w:tcBorders>
              <w:left w:val="single" w:sz="18" w:space="0" w:color="auto"/>
            </w:tcBorders>
            <w:vAlign w:val="center"/>
          </w:tcPr>
          <w:p w14:paraId="01BD717C" w14:textId="6E70C575" w:rsidR="00F40100" w:rsidRDefault="00F40100" w:rsidP="00FB5384">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５</w:t>
            </w:r>
          </w:p>
        </w:tc>
        <w:tc>
          <w:tcPr>
            <w:tcW w:w="4217" w:type="dxa"/>
            <w:vAlign w:val="center"/>
          </w:tcPr>
          <w:p w14:paraId="5BB74C61" w14:textId="77777777" w:rsidR="00F40100" w:rsidRPr="00F40100" w:rsidRDefault="00F40100" w:rsidP="00F40100">
            <w:pPr>
              <w:spacing w:line="0" w:lineRule="atLeast"/>
              <w:rPr>
                <w:rFonts w:ascii="ＭＳ ゴシック" w:eastAsia="ＭＳ ゴシック" w:hAnsi="ＭＳ ゴシック"/>
                <w:sz w:val="18"/>
                <w:szCs w:val="16"/>
              </w:rPr>
            </w:pPr>
            <w:r w:rsidRPr="00F40100">
              <w:rPr>
                <w:rFonts w:ascii="ＭＳ ゴシック" w:eastAsia="ＭＳ ゴシック" w:hAnsi="ＭＳ ゴシック" w:hint="eastAsia"/>
                <w:sz w:val="18"/>
                <w:szCs w:val="16"/>
              </w:rPr>
              <w:t>販売先や処理委託業者等から報告される委託量の明細や処理料金の請求書等によって把握</w:t>
            </w:r>
          </w:p>
        </w:tc>
        <w:tc>
          <w:tcPr>
            <w:tcW w:w="4037" w:type="dxa"/>
            <w:vAlign w:val="center"/>
          </w:tcPr>
          <w:p w14:paraId="21FA1722" w14:textId="77777777" w:rsidR="00F40100" w:rsidRPr="00CA7F44" w:rsidRDefault="00F40100" w:rsidP="00FB5384">
            <w:pPr>
              <w:spacing w:line="0" w:lineRule="atLeas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CA7F44">
              <w:rPr>
                <w:rFonts w:ascii="ＭＳ ゴシック" w:eastAsia="ＭＳ ゴシック" w:hAnsi="ＭＳ ゴシック" w:hint="eastAsia"/>
                <w:sz w:val="16"/>
                <w:szCs w:val="16"/>
              </w:rPr>
              <w:t>可食部と不可食部の処理委託先が異なるので、可食部の処理委託実績から把握する等</w:t>
            </w:r>
          </w:p>
        </w:tc>
      </w:tr>
      <w:tr w:rsidR="00F40100" w14:paraId="17D3F5C6" w14:textId="77777777" w:rsidTr="00EF314D">
        <w:trPr>
          <w:trHeight w:val="815"/>
        </w:trPr>
        <w:tc>
          <w:tcPr>
            <w:tcW w:w="706" w:type="dxa"/>
            <w:tcBorders>
              <w:top w:val="single" w:sz="18" w:space="0" w:color="auto"/>
              <w:left w:val="single" w:sz="18" w:space="0" w:color="auto"/>
              <w:bottom w:val="single" w:sz="18" w:space="0" w:color="auto"/>
              <w:right w:val="single" w:sz="18" w:space="0" w:color="auto"/>
            </w:tcBorders>
          </w:tcPr>
          <w:p w14:paraId="2027D429" w14:textId="77777777" w:rsidR="00F40100" w:rsidRPr="00373B6C" w:rsidRDefault="00F40100" w:rsidP="00FB5384">
            <w:pPr>
              <w:jc w:val="center"/>
              <w:rPr>
                <w:rFonts w:ascii="ＭＳ ゴシック" w:eastAsia="ＭＳ ゴシック" w:hAnsi="ＭＳ ゴシック"/>
                <w:sz w:val="18"/>
                <w:szCs w:val="18"/>
              </w:rPr>
            </w:pPr>
          </w:p>
        </w:tc>
        <w:tc>
          <w:tcPr>
            <w:tcW w:w="396" w:type="dxa"/>
            <w:tcBorders>
              <w:left w:val="single" w:sz="18" w:space="0" w:color="auto"/>
            </w:tcBorders>
            <w:vAlign w:val="center"/>
          </w:tcPr>
          <w:p w14:paraId="1218D6C8" w14:textId="6C660056" w:rsidR="00F40100" w:rsidRPr="00373B6C" w:rsidRDefault="00F40100" w:rsidP="00FB5384">
            <w:pPr>
              <w:jc w:val="center"/>
              <w:rPr>
                <w:rFonts w:ascii="ＭＳ ゴシック" w:eastAsia="ＭＳ ゴシック" w:hAnsi="ＭＳ ゴシック"/>
                <w:sz w:val="18"/>
                <w:szCs w:val="18"/>
              </w:rPr>
            </w:pPr>
            <w:r w:rsidRPr="00373B6C">
              <w:rPr>
                <w:rFonts w:ascii="ＭＳ ゴシック" w:eastAsia="ＭＳ ゴシック" w:hAnsi="ＭＳ ゴシック" w:hint="eastAsia"/>
                <w:sz w:val="18"/>
                <w:szCs w:val="18"/>
              </w:rPr>
              <w:t>６</w:t>
            </w:r>
          </w:p>
        </w:tc>
        <w:tc>
          <w:tcPr>
            <w:tcW w:w="4217" w:type="dxa"/>
            <w:tcBorders>
              <w:bottom w:val="single" w:sz="18" w:space="0" w:color="auto"/>
            </w:tcBorders>
            <w:vAlign w:val="center"/>
          </w:tcPr>
          <w:p w14:paraId="5DF46483" w14:textId="77777777" w:rsidR="00F40100" w:rsidRPr="00F40100" w:rsidRDefault="00F40100" w:rsidP="00F40100">
            <w:pPr>
              <w:spacing w:line="0" w:lineRule="atLeast"/>
              <w:rPr>
                <w:rFonts w:ascii="ＭＳ ゴシック" w:eastAsia="ＭＳ ゴシック" w:hAnsi="ＭＳ ゴシック"/>
                <w:sz w:val="18"/>
                <w:szCs w:val="16"/>
              </w:rPr>
            </w:pPr>
            <w:r w:rsidRPr="00F40100">
              <w:rPr>
                <w:rFonts w:ascii="ＭＳ ゴシック" w:eastAsia="ＭＳ ゴシック" w:hAnsi="ＭＳ ゴシック" w:hint="eastAsia"/>
                <w:sz w:val="18"/>
                <w:szCs w:val="16"/>
              </w:rPr>
              <w:t>現状の排出状況から「可食部：不可食部」の割合等を設定し、令和元</w:t>
            </w:r>
            <w:r w:rsidRPr="00F40100">
              <w:rPr>
                <w:rFonts w:ascii="ＭＳ ゴシック" w:eastAsia="ＭＳ ゴシック" w:hAnsi="ＭＳ ゴシック"/>
                <w:sz w:val="18"/>
                <w:szCs w:val="16"/>
              </w:rPr>
              <w:t>年度の食品廃棄物等の発生量に、推</w:t>
            </w:r>
            <w:r w:rsidRPr="00F40100">
              <w:rPr>
                <w:rFonts w:ascii="ＭＳ ゴシック" w:eastAsia="ＭＳ ゴシック" w:hAnsi="ＭＳ ゴシック" w:hint="eastAsia"/>
                <w:sz w:val="18"/>
                <w:szCs w:val="16"/>
              </w:rPr>
              <w:t>測した可食部の割合をかけて推計</w:t>
            </w:r>
          </w:p>
        </w:tc>
        <w:tc>
          <w:tcPr>
            <w:tcW w:w="4037" w:type="dxa"/>
            <w:vAlign w:val="center"/>
          </w:tcPr>
          <w:p w14:paraId="03C0D5BA" w14:textId="77777777" w:rsidR="00F40100" w:rsidRPr="00CA7F44" w:rsidRDefault="00F40100" w:rsidP="00FB5384">
            <w:pPr>
              <w:spacing w:line="0" w:lineRule="atLeas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CA7F44">
              <w:rPr>
                <w:rFonts w:ascii="ＭＳ ゴシック" w:eastAsia="ＭＳ ゴシック" w:hAnsi="ＭＳ ゴシック" w:hint="eastAsia"/>
                <w:sz w:val="16"/>
                <w:szCs w:val="16"/>
              </w:rPr>
              <w:t>経験上、●割程度が可食部と推計されるため、食品廃棄物等の発生量に割合をかけた等</w:t>
            </w:r>
          </w:p>
        </w:tc>
      </w:tr>
      <w:tr w:rsidR="00F40100" w14:paraId="0125B6F7" w14:textId="77777777" w:rsidTr="00EF314D">
        <w:trPr>
          <w:trHeight w:val="953"/>
        </w:trPr>
        <w:tc>
          <w:tcPr>
            <w:tcW w:w="706" w:type="dxa"/>
            <w:tcBorders>
              <w:top w:val="single" w:sz="18" w:space="0" w:color="auto"/>
              <w:left w:val="single" w:sz="18" w:space="0" w:color="auto"/>
              <w:bottom w:val="single" w:sz="18" w:space="0" w:color="auto"/>
              <w:right w:val="single" w:sz="18" w:space="0" w:color="auto"/>
            </w:tcBorders>
          </w:tcPr>
          <w:p w14:paraId="1405C98F" w14:textId="77777777" w:rsidR="00F40100" w:rsidRDefault="00F40100" w:rsidP="00FB5384">
            <w:pPr>
              <w:jc w:val="center"/>
              <w:rPr>
                <w:rFonts w:ascii="ＭＳ ゴシック" w:eastAsia="ＭＳ ゴシック" w:hAnsi="ＭＳ ゴシック"/>
                <w:sz w:val="18"/>
                <w:szCs w:val="18"/>
              </w:rPr>
            </w:pPr>
          </w:p>
        </w:tc>
        <w:tc>
          <w:tcPr>
            <w:tcW w:w="396" w:type="dxa"/>
            <w:tcBorders>
              <w:left w:val="single" w:sz="18" w:space="0" w:color="auto"/>
              <w:right w:val="single" w:sz="18" w:space="0" w:color="auto"/>
            </w:tcBorders>
            <w:vAlign w:val="center"/>
          </w:tcPr>
          <w:p w14:paraId="39885F0F" w14:textId="3302F88B" w:rsidR="00F40100" w:rsidRDefault="00F40100" w:rsidP="00FB5384">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７</w:t>
            </w:r>
          </w:p>
        </w:tc>
        <w:tc>
          <w:tcPr>
            <w:tcW w:w="4217" w:type="dxa"/>
            <w:tcBorders>
              <w:top w:val="single" w:sz="18" w:space="0" w:color="auto"/>
              <w:left w:val="single" w:sz="18" w:space="0" w:color="auto"/>
              <w:bottom w:val="single" w:sz="18" w:space="0" w:color="auto"/>
              <w:right w:val="single" w:sz="18" w:space="0" w:color="auto"/>
            </w:tcBorders>
            <w:vAlign w:val="center"/>
          </w:tcPr>
          <w:p w14:paraId="3FB389C8" w14:textId="77777777" w:rsidR="00F40100" w:rsidRPr="00F40100" w:rsidRDefault="00F40100" w:rsidP="00F40100">
            <w:pPr>
              <w:spacing w:line="0" w:lineRule="atLeast"/>
              <w:rPr>
                <w:rFonts w:ascii="ＭＳ ゴシック" w:eastAsia="ＭＳ ゴシック" w:hAnsi="ＭＳ ゴシック"/>
                <w:sz w:val="18"/>
                <w:szCs w:val="16"/>
              </w:rPr>
            </w:pPr>
            <w:r w:rsidRPr="00F40100">
              <w:rPr>
                <w:rFonts w:ascii="ＭＳ ゴシック" w:eastAsia="ＭＳ ゴシック" w:hAnsi="ＭＳ ゴシック" w:hint="eastAsia"/>
                <w:sz w:val="18"/>
                <w:szCs w:val="16"/>
              </w:rPr>
              <w:t>その他</w:t>
            </w:r>
          </w:p>
          <w:p w14:paraId="65B9947F" w14:textId="77777777" w:rsidR="00F40100" w:rsidRPr="00F40100" w:rsidRDefault="00F40100" w:rsidP="00F40100">
            <w:pPr>
              <w:spacing w:line="0" w:lineRule="atLeast"/>
              <w:rPr>
                <w:rFonts w:ascii="ＭＳ ゴシック" w:eastAsia="ＭＳ ゴシック" w:hAnsi="ＭＳ ゴシック"/>
                <w:sz w:val="18"/>
                <w:szCs w:val="16"/>
              </w:rPr>
            </w:pPr>
            <w:r w:rsidRPr="00F40100">
              <w:rPr>
                <w:rFonts w:ascii="ＭＳ ゴシック" w:eastAsia="ＭＳ ゴシック" w:hAnsi="ＭＳ ゴシック" w:hint="eastAsia"/>
                <w:sz w:val="18"/>
                <w:szCs w:val="16"/>
              </w:rPr>
              <w:t>（　　　　　　　　　　　　　　　　　　　）</w:t>
            </w:r>
          </w:p>
        </w:tc>
        <w:tc>
          <w:tcPr>
            <w:tcW w:w="4037" w:type="dxa"/>
            <w:tcBorders>
              <w:left w:val="single" w:sz="18" w:space="0" w:color="auto"/>
            </w:tcBorders>
            <w:vAlign w:val="center"/>
          </w:tcPr>
          <w:p w14:paraId="1B82B9FC" w14:textId="77777777" w:rsidR="00F40100" w:rsidRPr="00CA7F44" w:rsidRDefault="00F40100" w:rsidP="00FB5384">
            <w:pPr>
              <w:spacing w:line="0" w:lineRule="atLeas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CA7F44">
              <w:rPr>
                <w:rFonts w:ascii="ＭＳ ゴシック" w:eastAsia="ＭＳ ゴシック" w:hAnsi="ＭＳ ゴシック" w:hint="eastAsia"/>
                <w:sz w:val="16"/>
                <w:szCs w:val="16"/>
              </w:rPr>
              <w:t>可燃物ごみの組成を分析し、可燃ごみに含まれる可食部・不可食部の割合を算出し、可燃ごみの全体量に割合をかける等</w:t>
            </w:r>
          </w:p>
        </w:tc>
      </w:tr>
    </w:tbl>
    <w:p w14:paraId="69D8B90E" w14:textId="5F750BC9" w:rsidR="00DE59BB" w:rsidRDefault="00DE59BB" w:rsidP="00B77EB8">
      <w:pPr>
        <w:ind w:leftChars="1" w:left="424" w:hangingChars="201" w:hanging="422"/>
        <w:rPr>
          <w:rFonts w:ascii="ＭＳ ゴシック" w:eastAsia="ＭＳ ゴシック" w:hAnsi="ＭＳ ゴシック"/>
        </w:rPr>
      </w:pPr>
      <w:r w:rsidRPr="00851278">
        <w:rPr>
          <w:rFonts w:ascii="ＭＳ ゴシック" w:eastAsia="ＭＳ ゴシック" w:hAnsi="ＭＳ ゴシック" w:hint="eastAsia"/>
        </w:rPr>
        <w:lastRenderedPageBreak/>
        <w:t>問</w:t>
      </w:r>
      <w:r w:rsidR="00B77EB8">
        <w:rPr>
          <w:rFonts w:ascii="ＭＳ ゴシック" w:eastAsia="ＭＳ ゴシック" w:hAnsi="ＭＳ ゴシック" w:hint="eastAsia"/>
        </w:rPr>
        <w:t>３</w:t>
      </w:r>
      <w:r>
        <w:rPr>
          <w:rFonts w:ascii="ＭＳ ゴシック" w:eastAsia="ＭＳ ゴシック" w:hAnsi="ＭＳ ゴシック" w:hint="eastAsia"/>
        </w:rPr>
        <w:t xml:space="preserve">　</w:t>
      </w:r>
      <w:r w:rsidR="00CB0682">
        <w:rPr>
          <w:rFonts w:ascii="ＭＳ ゴシック" w:eastAsia="ＭＳ ゴシック" w:hAnsi="ＭＳ ゴシック" w:hint="eastAsia"/>
        </w:rPr>
        <w:t>令和３</w:t>
      </w:r>
      <w:r w:rsidR="00662631">
        <w:rPr>
          <w:rFonts w:ascii="ＭＳ ゴシック" w:eastAsia="ＭＳ ゴシック" w:hAnsi="ＭＳ ゴシック" w:hint="eastAsia"/>
        </w:rPr>
        <w:t>年度に発生した食品廃棄物等のうち、</w:t>
      </w:r>
      <w:r w:rsidR="00F40100" w:rsidRPr="00F40100">
        <w:rPr>
          <w:rFonts w:ascii="ＭＳ ゴシック" w:eastAsia="ＭＳ ゴシック" w:hAnsi="ＭＳ ゴシック"/>
          <w:u w:val="single"/>
        </w:rPr>
        <w:t>「可食部」</w:t>
      </w:r>
      <w:r w:rsidR="00F40100" w:rsidRPr="00F40100">
        <w:rPr>
          <w:rFonts w:ascii="ＭＳ ゴシック" w:eastAsia="ＭＳ ゴシック" w:hAnsi="ＭＳ ゴシック" w:hint="eastAsia"/>
          <w:u w:val="single"/>
        </w:rPr>
        <w:t>（食品ロスに相当）</w:t>
      </w:r>
      <w:r w:rsidR="00762AF5">
        <w:rPr>
          <w:rFonts w:ascii="ＭＳ ゴシック" w:eastAsia="ＭＳ ゴシック" w:hAnsi="ＭＳ ゴシック" w:hint="eastAsia"/>
        </w:rPr>
        <w:t>について、発生量をご記入ください。</w:t>
      </w:r>
    </w:p>
    <w:p w14:paraId="10A5ECB2" w14:textId="3A2E8352" w:rsidR="00FB7758" w:rsidRDefault="007A03B8" w:rsidP="00753E2C">
      <w:pPr>
        <w:spacing w:line="0" w:lineRule="atLeast"/>
        <w:ind w:leftChars="233" w:left="669" w:hangingChars="100" w:hanging="180"/>
        <w:rPr>
          <w:rFonts w:ascii="ＭＳ ゴシック" w:eastAsia="ＭＳ ゴシック" w:hAnsi="ＭＳ ゴシック"/>
          <w:sz w:val="18"/>
          <w:szCs w:val="18"/>
        </w:rPr>
      </w:pPr>
      <w:r w:rsidRPr="00851278">
        <w:rPr>
          <w:rFonts w:ascii="ＭＳ ゴシック" w:eastAsia="ＭＳ ゴシック" w:hAnsi="ＭＳ ゴシック" w:hint="eastAsia"/>
          <w:sz w:val="18"/>
          <w:szCs w:val="18"/>
        </w:rPr>
        <w:t>※</w:t>
      </w:r>
      <w:r w:rsidR="00383742">
        <w:rPr>
          <w:rFonts w:ascii="ＭＳ ゴシック" w:eastAsia="ＭＳ ゴシック" w:hAnsi="ＭＳ ゴシック" w:hint="eastAsia"/>
          <w:sz w:val="18"/>
          <w:szCs w:val="18"/>
        </w:rPr>
        <w:t>発生量は、</w:t>
      </w:r>
      <w:r w:rsidR="00762AF5">
        <w:rPr>
          <w:rFonts w:ascii="ＭＳ ゴシック" w:eastAsia="ＭＳ ゴシック" w:hAnsi="ＭＳ ゴシック" w:hint="eastAsia"/>
          <w:sz w:val="18"/>
          <w:szCs w:val="18"/>
        </w:rPr>
        <w:t>表</w:t>
      </w:r>
      <w:r w:rsidR="00383742" w:rsidRPr="007A03B8">
        <w:rPr>
          <w:rFonts w:ascii="ＭＳ ゴシック" w:eastAsia="ＭＳ ゴシック" w:hAnsi="ＭＳ ゴシック" w:hint="eastAsia"/>
          <w:sz w:val="18"/>
          <w:szCs w:val="18"/>
        </w:rPr>
        <w:t>面の</w:t>
      </w:r>
      <w:r w:rsidR="00762AF5">
        <w:rPr>
          <w:rFonts w:ascii="ＭＳ ゴシック" w:eastAsia="ＭＳ ゴシック" w:hAnsi="ＭＳ ゴシック" w:hint="eastAsia"/>
          <w:sz w:val="18"/>
          <w:szCs w:val="18"/>
        </w:rPr>
        <w:t>問２</w:t>
      </w:r>
      <w:r w:rsidR="00383742">
        <w:rPr>
          <w:rFonts w:ascii="ＭＳ ゴシック" w:eastAsia="ＭＳ ゴシック" w:hAnsi="ＭＳ ゴシック"/>
          <w:sz w:val="18"/>
          <w:szCs w:val="18"/>
        </w:rPr>
        <w:t>をご</w:t>
      </w:r>
      <w:r w:rsidR="00383742">
        <w:rPr>
          <w:rFonts w:ascii="ＭＳ ゴシック" w:eastAsia="ＭＳ ゴシック" w:hAnsi="ＭＳ ゴシック" w:hint="eastAsia"/>
          <w:sz w:val="18"/>
          <w:szCs w:val="18"/>
        </w:rPr>
        <w:t>参照のうえ、排出状況等から推計して記入してください。</w:t>
      </w:r>
    </w:p>
    <w:p w14:paraId="72E685BF" w14:textId="266314D7" w:rsidR="007A03B8" w:rsidRPr="00762AF5" w:rsidRDefault="007A03B8" w:rsidP="00DE59BB">
      <w:pPr>
        <w:spacing w:line="0" w:lineRule="atLeast"/>
        <w:rPr>
          <w:rFonts w:ascii="ＭＳ ゴシック" w:eastAsia="ＭＳ ゴシック" w:hAnsi="ＭＳ ゴシック"/>
        </w:rPr>
      </w:pPr>
    </w:p>
    <w:tbl>
      <w:tblPr>
        <w:tblW w:w="9639" w:type="dxa"/>
        <w:tblLayout w:type="fixed"/>
        <w:tblCellMar>
          <w:left w:w="99" w:type="dxa"/>
          <w:right w:w="99" w:type="dxa"/>
        </w:tblCellMar>
        <w:tblLook w:val="04A0" w:firstRow="1" w:lastRow="0" w:firstColumn="1" w:lastColumn="0" w:noHBand="0" w:noVBand="1"/>
      </w:tblPr>
      <w:tblGrid>
        <w:gridCol w:w="1140"/>
        <w:gridCol w:w="2546"/>
        <w:gridCol w:w="4678"/>
        <w:gridCol w:w="1275"/>
      </w:tblGrid>
      <w:tr w:rsidR="00762AF5" w:rsidRPr="00762AF5" w14:paraId="1BDA607A" w14:textId="36047208" w:rsidTr="00EF314D">
        <w:trPr>
          <w:trHeight w:val="285"/>
        </w:trPr>
        <w:tc>
          <w:tcPr>
            <w:tcW w:w="1140" w:type="dxa"/>
            <w:tcBorders>
              <w:top w:val="nil"/>
              <w:left w:val="nil"/>
              <w:bottom w:val="nil"/>
              <w:right w:val="single" w:sz="8" w:space="0" w:color="auto"/>
            </w:tcBorders>
            <w:shd w:val="clear" w:color="auto" w:fill="auto"/>
            <w:noWrap/>
            <w:vAlign w:val="center"/>
            <w:hideMark/>
          </w:tcPr>
          <w:p w14:paraId="13246408" w14:textId="77777777" w:rsidR="00762AF5" w:rsidRPr="00762AF5" w:rsidRDefault="00762AF5" w:rsidP="004B2D8F">
            <w:pPr>
              <w:widowControl/>
              <w:jc w:val="left"/>
              <w:rPr>
                <w:rFonts w:ascii="ＭＳ Ｐゴシック" w:eastAsia="ＭＳ Ｐゴシック" w:hAnsi="ＭＳ Ｐゴシック" w:cs="ＭＳ Ｐゴシック"/>
                <w:kern w:val="0"/>
                <w:sz w:val="20"/>
                <w:szCs w:val="20"/>
              </w:rPr>
            </w:pPr>
          </w:p>
        </w:tc>
        <w:tc>
          <w:tcPr>
            <w:tcW w:w="2546" w:type="dxa"/>
            <w:tcBorders>
              <w:top w:val="single" w:sz="8" w:space="0" w:color="000000"/>
              <w:left w:val="single" w:sz="8" w:space="0" w:color="auto"/>
              <w:bottom w:val="single" w:sz="8" w:space="0" w:color="auto"/>
              <w:right w:val="single" w:sz="4" w:space="0" w:color="000000"/>
            </w:tcBorders>
            <w:shd w:val="clear" w:color="auto" w:fill="D9D9D9" w:themeFill="background1" w:themeFillShade="D9"/>
            <w:noWrap/>
            <w:vAlign w:val="center"/>
            <w:hideMark/>
          </w:tcPr>
          <w:p w14:paraId="044D49C4" w14:textId="35B6111B" w:rsidR="00762AF5" w:rsidRPr="00762AF5" w:rsidRDefault="00762AF5" w:rsidP="004B2D8F">
            <w:pPr>
              <w:widowControl/>
              <w:jc w:val="center"/>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選択肢</w:t>
            </w:r>
          </w:p>
        </w:tc>
        <w:tc>
          <w:tcPr>
            <w:tcW w:w="4678" w:type="dxa"/>
            <w:tcBorders>
              <w:top w:val="single" w:sz="8" w:space="0" w:color="000000"/>
              <w:left w:val="nil"/>
              <w:bottom w:val="nil"/>
              <w:right w:val="single" w:sz="8" w:space="0" w:color="000000"/>
            </w:tcBorders>
            <w:shd w:val="clear" w:color="auto" w:fill="D9D9D9" w:themeFill="background1" w:themeFillShade="D9"/>
            <w:noWrap/>
            <w:vAlign w:val="center"/>
            <w:hideMark/>
          </w:tcPr>
          <w:p w14:paraId="241384CD" w14:textId="37F783CF" w:rsidR="00762AF5" w:rsidRPr="00762AF5" w:rsidRDefault="00762AF5" w:rsidP="004B2D8F">
            <w:pPr>
              <w:widowControl/>
              <w:jc w:val="center"/>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具体例</w:t>
            </w:r>
          </w:p>
        </w:tc>
        <w:tc>
          <w:tcPr>
            <w:tcW w:w="1275" w:type="dxa"/>
            <w:tcBorders>
              <w:top w:val="single" w:sz="8" w:space="0" w:color="000000"/>
              <w:left w:val="nil"/>
              <w:bottom w:val="single" w:sz="18" w:space="0" w:color="auto"/>
              <w:right w:val="single" w:sz="8" w:space="0" w:color="000000"/>
            </w:tcBorders>
            <w:shd w:val="clear" w:color="auto" w:fill="D9D9D9" w:themeFill="background1" w:themeFillShade="D9"/>
            <w:vAlign w:val="center"/>
          </w:tcPr>
          <w:p w14:paraId="61327600" w14:textId="77777777" w:rsidR="00762AF5" w:rsidRPr="00762AF5" w:rsidRDefault="00762AF5" w:rsidP="004B2D8F">
            <w:pPr>
              <w:spacing w:line="0" w:lineRule="atLeast"/>
              <w:jc w:val="center"/>
              <w:rPr>
                <w:rFonts w:ascii="ＭＳ ゴシック" w:eastAsia="ＭＳ ゴシック" w:hAnsi="ＭＳ ゴシック"/>
                <w:sz w:val="20"/>
                <w:szCs w:val="20"/>
              </w:rPr>
            </w:pPr>
            <w:r w:rsidRPr="00762AF5">
              <w:rPr>
                <w:rFonts w:ascii="ＭＳ ゴシック" w:eastAsia="ＭＳ ゴシック" w:hAnsi="ＭＳ ゴシック" w:hint="eastAsia"/>
                <w:sz w:val="20"/>
                <w:szCs w:val="20"/>
              </w:rPr>
              <w:t>可食部</w:t>
            </w:r>
          </w:p>
          <w:p w14:paraId="63976104" w14:textId="68CE951A" w:rsidR="00762AF5" w:rsidRPr="00F40100" w:rsidRDefault="00762AF5" w:rsidP="00F40100">
            <w:pPr>
              <w:spacing w:line="0" w:lineRule="atLeast"/>
              <w:jc w:val="center"/>
              <w:rPr>
                <w:rFonts w:ascii="ＭＳ ゴシック" w:eastAsia="ＭＳ ゴシック" w:hAnsi="ＭＳ ゴシック"/>
                <w:sz w:val="20"/>
                <w:szCs w:val="20"/>
              </w:rPr>
            </w:pPr>
            <w:r w:rsidRPr="00762AF5">
              <w:rPr>
                <w:rFonts w:ascii="ＭＳ ゴシック" w:eastAsia="ＭＳ ゴシック" w:hAnsi="ＭＳ ゴシック" w:hint="eastAsia"/>
                <w:sz w:val="20"/>
                <w:szCs w:val="20"/>
              </w:rPr>
              <w:t>発生量</w:t>
            </w:r>
          </w:p>
        </w:tc>
      </w:tr>
      <w:tr w:rsidR="00CB0682" w:rsidRPr="00762AF5" w14:paraId="7863C3CC" w14:textId="4228D78C" w:rsidTr="00CB0682">
        <w:trPr>
          <w:trHeight w:val="109"/>
        </w:trPr>
        <w:tc>
          <w:tcPr>
            <w:tcW w:w="1140" w:type="dxa"/>
            <w:vMerge w:val="restart"/>
            <w:tcBorders>
              <w:top w:val="single" w:sz="8" w:space="0" w:color="auto"/>
              <w:left w:val="single" w:sz="8" w:space="0" w:color="auto"/>
              <w:right w:val="single" w:sz="8" w:space="0" w:color="auto"/>
            </w:tcBorders>
            <w:shd w:val="clear" w:color="auto" w:fill="auto"/>
            <w:noWrap/>
            <w:vAlign w:val="center"/>
            <w:hideMark/>
          </w:tcPr>
          <w:p w14:paraId="2148C1CF" w14:textId="662F6ABC" w:rsidR="00CB0682" w:rsidRDefault="00CB0682" w:rsidP="00CB0682">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１</w:t>
            </w:r>
          </w:p>
          <w:p w14:paraId="23B3DE0C" w14:textId="27A5DE2A" w:rsidR="00CB0682" w:rsidRPr="00762AF5" w:rsidRDefault="00CB0682" w:rsidP="00CB0682">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原材料</w:t>
            </w:r>
          </w:p>
        </w:tc>
        <w:tc>
          <w:tcPr>
            <w:tcW w:w="2546" w:type="dxa"/>
            <w:tcBorders>
              <w:top w:val="single" w:sz="8" w:space="0" w:color="auto"/>
              <w:left w:val="single" w:sz="8" w:space="0" w:color="auto"/>
              <w:bottom w:val="single" w:sz="4" w:space="0" w:color="auto"/>
              <w:right w:val="nil"/>
            </w:tcBorders>
            <w:shd w:val="clear" w:color="auto" w:fill="auto"/>
            <w:noWrap/>
            <w:vAlign w:val="center"/>
            <w:hideMark/>
          </w:tcPr>
          <w:p w14:paraId="69F31150" w14:textId="0E571F34"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仕入時のロス</w:t>
            </w:r>
          </w:p>
        </w:tc>
        <w:tc>
          <w:tcPr>
            <w:tcW w:w="4678" w:type="dxa"/>
            <w:tcBorders>
              <w:top w:val="single" w:sz="8" w:space="0" w:color="auto"/>
              <w:left w:val="single" w:sz="4" w:space="0" w:color="auto"/>
              <w:bottom w:val="single" w:sz="4" w:space="0" w:color="auto"/>
              <w:right w:val="single" w:sz="18" w:space="0" w:color="auto"/>
            </w:tcBorders>
            <w:shd w:val="clear" w:color="auto" w:fill="auto"/>
            <w:noWrap/>
            <w:vAlign w:val="center"/>
            <w:hideMark/>
          </w:tcPr>
          <w:p w14:paraId="2CEC180F" w14:textId="77777777"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規格外品、仕入時の傷み・腐れ、誤・過剰発注</w:t>
            </w:r>
          </w:p>
        </w:tc>
        <w:tc>
          <w:tcPr>
            <w:tcW w:w="1275" w:type="dxa"/>
            <w:vMerge w:val="restart"/>
            <w:tcBorders>
              <w:top w:val="single" w:sz="18" w:space="0" w:color="auto"/>
              <w:left w:val="single" w:sz="18" w:space="0" w:color="auto"/>
              <w:bottom w:val="single" w:sz="18" w:space="0" w:color="auto"/>
              <w:right w:val="single" w:sz="18" w:space="0" w:color="auto"/>
            </w:tcBorders>
            <w:vAlign w:val="bottom"/>
          </w:tcPr>
          <w:p w14:paraId="33E1EA88" w14:textId="29AFB467" w:rsidR="00CB0682" w:rsidRPr="00762AF5" w:rsidRDefault="00CB0682" w:rsidP="00CB0682">
            <w:pPr>
              <w:widowControl/>
              <w:jc w:val="righ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008607EE">
              <w:rPr>
                <w:rFonts w:ascii="ＭＳ ゴシック" w:eastAsia="ＭＳ ゴシック" w:hAnsi="ＭＳ ゴシック" w:hint="eastAsia"/>
                <w:sz w:val="18"/>
                <w:szCs w:val="18"/>
              </w:rPr>
              <w:t>k</w:t>
            </w:r>
            <w:r w:rsidR="006E3C95">
              <w:rPr>
                <w:rFonts w:ascii="ＭＳ Ｐゴシック" w:eastAsia="ＭＳ Ｐゴシック" w:hAnsi="ＭＳ Ｐゴシック" w:cs="ＭＳ Ｐゴシック" w:hint="eastAsia"/>
                <w:color w:val="000000"/>
                <w:kern w:val="0"/>
                <w:sz w:val="20"/>
                <w:szCs w:val="20"/>
              </w:rPr>
              <w:t>g</w:t>
            </w:r>
            <w:r w:rsidR="00F40100" w:rsidRPr="00CB0682">
              <w:rPr>
                <w:rFonts w:ascii="ＭＳ ゴシック" w:eastAsia="ＭＳ ゴシック" w:hAnsi="ＭＳ ゴシック" w:hint="eastAsia"/>
                <w:sz w:val="18"/>
                <w:szCs w:val="20"/>
              </w:rPr>
              <w:t>/年</w:t>
            </w:r>
          </w:p>
        </w:tc>
      </w:tr>
      <w:tr w:rsidR="00CB0682" w:rsidRPr="00762AF5" w14:paraId="0A610A16" w14:textId="7CC35CF5" w:rsidTr="00CB0682">
        <w:trPr>
          <w:trHeight w:val="164"/>
        </w:trPr>
        <w:tc>
          <w:tcPr>
            <w:tcW w:w="1140" w:type="dxa"/>
            <w:vMerge/>
            <w:tcBorders>
              <w:left w:val="single" w:sz="8" w:space="0" w:color="auto"/>
              <w:bottom w:val="single" w:sz="8" w:space="0" w:color="auto"/>
              <w:right w:val="single" w:sz="8" w:space="0" w:color="auto"/>
            </w:tcBorders>
            <w:shd w:val="clear" w:color="auto" w:fill="auto"/>
            <w:noWrap/>
            <w:vAlign w:val="center"/>
            <w:hideMark/>
          </w:tcPr>
          <w:p w14:paraId="265B6CD6" w14:textId="2C5612B5"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p>
        </w:tc>
        <w:tc>
          <w:tcPr>
            <w:tcW w:w="2546" w:type="dxa"/>
            <w:tcBorders>
              <w:top w:val="single" w:sz="4" w:space="0" w:color="auto"/>
              <w:left w:val="single" w:sz="8" w:space="0" w:color="auto"/>
              <w:bottom w:val="single" w:sz="8" w:space="0" w:color="auto"/>
              <w:right w:val="nil"/>
            </w:tcBorders>
            <w:shd w:val="clear" w:color="auto" w:fill="auto"/>
            <w:noWrap/>
            <w:vAlign w:val="center"/>
            <w:hideMark/>
          </w:tcPr>
          <w:p w14:paraId="4874A3C2" w14:textId="320F3EDF"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保管時のロス</w:t>
            </w:r>
          </w:p>
        </w:tc>
        <w:tc>
          <w:tcPr>
            <w:tcW w:w="4678" w:type="dxa"/>
            <w:tcBorders>
              <w:top w:val="single" w:sz="4" w:space="0" w:color="auto"/>
              <w:left w:val="single" w:sz="4" w:space="0" w:color="auto"/>
              <w:bottom w:val="single" w:sz="8" w:space="0" w:color="auto"/>
              <w:right w:val="single" w:sz="18" w:space="0" w:color="auto"/>
            </w:tcBorders>
            <w:shd w:val="clear" w:color="auto" w:fill="auto"/>
            <w:noWrap/>
            <w:vAlign w:val="center"/>
            <w:hideMark/>
          </w:tcPr>
          <w:p w14:paraId="6AF9C0A9" w14:textId="086204B7"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保管中に発生した傷み・腐れ</w:t>
            </w:r>
          </w:p>
        </w:tc>
        <w:tc>
          <w:tcPr>
            <w:tcW w:w="1275" w:type="dxa"/>
            <w:vMerge/>
            <w:tcBorders>
              <w:top w:val="single" w:sz="18" w:space="0" w:color="auto"/>
              <w:left w:val="single" w:sz="18" w:space="0" w:color="auto"/>
              <w:bottom w:val="single" w:sz="18" w:space="0" w:color="auto"/>
              <w:right w:val="single" w:sz="18" w:space="0" w:color="auto"/>
            </w:tcBorders>
            <w:vAlign w:val="bottom"/>
          </w:tcPr>
          <w:p w14:paraId="6DD2241A" w14:textId="05B884D3" w:rsidR="00CB0682" w:rsidRPr="00762AF5" w:rsidRDefault="00CB0682" w:rsidP="004B2D8F">
            <w:pPr>
              <w:widowControl/>
              <w:jc w:val="right"/>
              <w:rPr>
                <w:rFonts w:ascii="ＭＳ Ｐゴシック" w:eastAsia="ＭＳ Ｐゴシック" w:hAnsi="ＭＳ Ｐゴシック" w:cs="ＭＳ Ｐゴシック"/>
                <w:color w:val="000000"/>
                <w:kern w:val="0"/>
                <w:sz w:val="20"/>
                <w:szCs w:val="20"/>
              </w:rPr>
            </w:pPr>
          </w:p>
        </w:tc>
      </w:tr>
      <w:tr w:rsidR="00CB0682" w:rsidRPr="00762AF5" w14:paraId="1A6BEEA6" w14:textId="2CAB291F" w:rsidTr="00CB0682">
        <w:trPr>
          <w:trHeight w:val="485"/>
        </w:trPr>
        <w:tc>
          <w:tcPr>
            <w:tcW w:w="1140" w:type="dxa"/>
            <w:vMerge w:val="restart"/>
            <w:tcBorders>
              <w:top w:val="nil"/>
              <w:left w:val="single" w:sz="8" w:space="0" w:color="auto"/>
              <w:right w:val="single" w:sz="8" w:space="0" w:color="auto"/>
            </w:tcBorders>
            <w:shd w:val="clear" w:color="auto" w:fill="auto"/>
            <w:noWrap/>
            <w:vAlign w:val="center"/>
            <w:hideMark/>
          </w:tcPr>
          <w:p w14:paraId="53E8E205" w14:textId="61B10D16" w:rsidR="00CB0682" w:rsidRDefault="00CB0682" w:rsidP="00CB0682">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２</w:t>
            </w:r>
          </w:p>
          <w:p w14:paraId="47CC96AE" w14:textId="50792E0F" w:rsidR="00CB0682" w:rsidRPr="00762AF5" w:rsidRDefault="00CB0682" w:rsidP="00CB0682">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製造工程</w:t>
            </w:r>
          </w:p>
        </w:tc>
        <w:tc>
          <w:tcPr>
            <w:tcW w:w="2546" w:type="dxa"/>
            <w:tcBorders>
              <w:top w:val="single" w:sz="8" w:space="0" w:color="auto"/>
              <w:left w:val="single" w:sz="8" w:space="0" w:color="auto"/>
              <w:bottom w:val="single" w:sz="4" w:space="0" w:color="auto"/>
              <w:right w:val="nil"/>
            </w:tcBorders>
            <w:shd w:val="clear" w:color="auto" w:fill="auto"/>
            <w:noWrap/>
            <w:vAlign w:val="center"/>
            <w:hideMark/>
          </w:tcPr>
          <w:p w14:paraId="764D05BE" w14:textId="2A16DBC4"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加工・調理時のロス</w:t>
            </w:r>
          </w:p>
        </w:tc>
        <w:tc>
          <w:tcPr>
            <w:tcW w:w="4678" w:type="dxa"/>
            <w:tcBorders>
              <w:top w:val="single" w:sz="8" w:space="0" w:color="auto"/>
              <w:left w:val="single" w:sz="4" w:space="0" w:color="auto"/>
              <w:bottom w:val="single" w:sz="4" w:space="0" w:color="auto"/>
              <w:right w:val="single" w:sz="18" w:space="0" w:color="auto"/>
            </w:tcBorders>
            <w:shd w:val="clear" w:color="auto" w:fill="auto"/>
            <w:vAlign w:val="center"/>
            <w:hideMark/>
          </w:tcPr>
          <w:p w14:paraId="03E24489" w14:textId="77777777"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加工・調理ロス、端材、抽出残渣、設備ロス、加工トラブル・調理ミス、不良品、試作ロス</w:t>
            </w:r>
          </w:p>
        </w:tc>
        <w:tc>
          <w:tcPr>
            <w:tcW w:w="1275" w:type="dxa"/>
            <w:vMerge w:val="restart"/>
            <w:tcBorders>
              <w:top w:val="single" w:sz="18" w:space="0" w:color="auto"/>
              <w:left w:val="single" w:sz="18" w:space="0" w:color="auto"/>
              <w:bottom w:val="single" w:sz="18" w:space="0" w:color="auto"/>
              <w:right w:val="single" w:sz="18" w:space="0" w:color="auto"/>
            </w:tcBorders>
            <w:vAlign w:val="bottom"/>
          </w:tcPr>
          <w:p w14:paraId="3D555FD5" w14:textId="54A8A0D1" w:rsidR="00CB0682" w:rsidRPr="00762AF5" w:rsidRDefault="008607EE" w:rsidP="004B2D8F">
            <w:pPr>
              <w:jc w:val="right"/>
              <w:rPr>
                <w:rFonts w:ascii="ＭＳ Ｐゴシック" w:eastAsia="ＭＳ Ｐゴシック" w:hAnsi="ＭＳ Ｐゴシック" w:cs="ＭＳ Ｐゴシック"/>
                <w:color w:val="000000"/>
                <w:kern w:val="0"/>
                <w:sz w:val="20"/>
                <w:szCs w:val="20"/>
              </w:rPr>
            </w:pPr>
            <w:r>
              <w:rPr>
                <w:rFonts w:ascii="ＭＳ ゴシック" w:eastAsia="ＭＳ ゴシック" w:hAnsi="ＭＳ ゴシック" w:hint="eastAsia"/>
                <w:sz w:val="18"/>
                <w:szCs w:val="18"/>
              </w:rPr>
              <w:t>k</w:t>
            </w:r>
            <w:r w:rsidR="006E3C95">
              <w:rPr>
                <w:rFonts w:ascii="ＭＳ Ｐゴシック" w:eastAsia="ＭＳ Ｐゴシック" w:hAnsi="ＭＳ Ｐゴシック" w:cs="ＭＳ Ｐゴシック" w:hint="eastAsia"/>
                <w:color w:val="000000"/>
                <w:kern w:val="0"/>
                <w:sz w:val="20"/>
                <w:szCs w:val="20"/>
              </w:rPr>
              <w:t>g</w:t>
            </w:r>
            <w:r w:rsidR="00F40100" w:rsidRPr="00CB0682">
              <w:rPr>
                <w:rFonts w:ascii="ＭＳ ゴシック" w:eastAsia="ＭＳ ゴシック" w:hAnsi="ＭＳ ゴシック" w:hint="eastAsia"/>
                <w:sz w:val="18"/>
                <w:szCs w:val="20"/>
              </w:rPr>
              <w:t>/年</w:t>
            </w:r>
          </w:p>
        </w:tc>
      </w:tr>
      <w:tr w:rsidR="00CB0682" w:rsidRPr="00762AF5" w14:paraId="19D5942A" w14:textId="2C7FC386" w:rsidTr="00CB0682">
        <w:trPr>
          <w:trHeight w:val="322"/>
        </w:trPr>
        <w:tc>
          <w:tcPr>
            <w:tcW w:w="1140" w:type="dxa"/>
            <w:vMerge/>
            <w:tcBorders>
              <w:left w:val="single" w:sz="8" w:space="0" w:color="auto"/>
              <w:bottom w:val="single" w:sz="8" w:space="0" w:color="auto"/>
              <w:right w:val="single" w:sz="8" w:space="0" w:color="auto"/>
            </w:tcBorders>
            <w:shd w:val="clear" w:color="auto" w:fill="auto"/>
            <w:noWrap/>
            <w:vAlign w:val="center"/>
            <w:hideMark/>
          </w:tcPr>
          <w:p w14:paraId="39AF1698" w14:textId="41AE455D"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p>
        </w:tc>
        <w:tc>
          <w:tcPr>
            <w:tcW w:w="2546" w:type="dxa"/>
            <w:tcBorders>
              <w:top w:val="single" w:sz="4" w:space="0" w:color="auto"/>
              <w:left w:val="single" w:sz="8" w:space="0" w:color="auto"/>
              <w:bottom w:val="single" w:sz="8" w:space="0" w:color="auto"/>
              <w:right w:val="nil"/>
            </w:tcBorders>
            <w:shd w:val="clear" w:color="auto" w:fill="auto"/>
            <w:noWrap/>
            <w:vAlign w:val="center"/>
            <w:hideMark/>
          </w:tcPr>
          <w:p w14:paraId="5A0E3F2E" w14:textId="6D611E94" w:rsidR="00CB0682" w:rsidRPr="00762AF5" w:rsidRDefault="00CB0682" w:rsidP="00CB0682">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検査・保管サンプルのロス</w:t>
            </w:r>
          </w:p>
        </w:tc>
        <w:tc>
          <w:tcPr>
            <w:tcW w:w="4678" w:type="dxa"/>
            <w:tcBorders>
              <w:top w:val="single" w:sz="4" w:space="0" w:color="auto"/>
              <w:left w:val="single" w:sz="4" w:space="0" w:color="auto"/>
              <w:bottom w:val="single" w:sz="8" w:space="0" w:color="auto"/>
              <w:right w:val="single" w:sz="18" w:space="0" w:color="auto"/>
            </w:tcBorders>
            <w:shd w:val="clear" w:color="auto" w:fill="auto"/>
            <w:vAlign w:val="center"/>
            <w:hideMark/>
          </w:tcPr>
          <w:p w14:paraId="6F9A9F13" w14:textId="77777777"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検食（保存用サンプル）、欠品対策余剰品、検査不合格品</w:t>
            </w:r>
          </w:p>
        </w:tc>
        <w:tc>
          <w:tcPr>
            <w:tcW w:w="1275" w:type="dxa"/>
            <w:vMerge/>
            <w:tcBorders>
              <w:top w:val="single" w:sz="18" w:space="0" w:color="auto"/>
              <w:left w:val="single" w:sz="18" w:space="0" w:color="auto"/>
              <w:bottom w:val="single" w:sz="18" w:space="0" w:color="auto"/>
              <w:right w:val="single" w:sz="18" w:space="0" w:color="auto"/>
            </w:tcBorders>
            <w:vAlign w:val="bottom"/>
          </w:tcPr>
          <w:p w14:paraId="3C7CA48D" w14:textId="22E6814F" w:rsidR="00CB0682" w:rsidRPr="00762AF5" w:rsidRDefault="00CB0682" w:rsidP="004B2D8F">
            <w:pPr>
              <w:widowControl/>
              <w:jc w:val="right"/>
              <w:rPr>
                <w:rFonts w:ascii="ＭＳ Ｐゴシック" w:eastAsia="ＭＳ Ｐゴシック" w:hAnsi="ＭＳ Ｐゴシック" w:cs="ＭＳ Ｐゴシック"/>
                <w:color w:val="000000"/>
                <w:kern w:val="0"/>
                <w:sz w:val="20"/>
                <w:szCs w:val="20"/>
              </w:rPr>
            </w:pPr>
          </w:p>
        </w:tc>
      </w:tr>
      <w:tr w:rsidR="00CB0682" w:rsidRPr="00762AF5" w14:paraId="1E0EE4BD" w14:textId="5FD3D368" w:rsidTr="00CB0682">
        <w:trPr>
          <w:trHeight w:val="60"/>
        </w:trPr>
        <w:tc>
          <w:tcPr>
            <w:tcW w:w="1140" w:type="dxa"/>
            <w:vMerge w:val="restart"/>
            <w:tcBorders>
              <w:top w:val="nil"/>
              <w:left w:val="single" w:sz="8" w:space="0" w:color="auto"/>
              <w:bottom w:val="single" w:sz="8" w:space="0" w:color="000000"/>
              <w:right w:val="single" w:sz="8" w:space="0" w:color="auto"/>
            </w:tcBorders>
            <w:shd w:val="clear" w:color="auto" w:fill="auto"/>
            <w:vAlign w:val="center"/>
            <w:hideMark/>
          </w:tcPr>
          <w:p w14:paraId="40332AA9" w14:textId="77777777" w:rsidR="00CB0682" w:rsidRDefault="00CB0682" w:rsidP="004B2D8F">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３</w:t>
            </w:r>
          </w:p>
          <w:p w14:paraId="4290FB92" w14:textId="73CDFB6B" w:rsidR="00CB0682"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輸配送・</w:t>
            </w:r>
          </w:p>
          <w:p w14:paraId="31A1D744" w14:textId="1F2AA88D"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卸売工程</w:t>
            </w:r>
          </w:p>
        </w:tc>
        <w:tc>
          <w:tcPr>
            <w:tcW w:w="2546" w:type="dxa"/>
            <w:tcBorders>
              <w:top w:val="single" w:sz="8" w:space="0" w:color="auto"/>
              <w:left w:val="single" w:sz="8" w:space="0" w:color="auto"/>
              <w:bottom w:val="single" w:sz="4" w:space="0" w:color="auto"/>
              <w:right w:val="nil"/>
            </w:tcBorders>
            <w:shd w:val="clear" w:color="auto" w:fill="auto"/>
            <w:noWrap/>
            <w:vAlign w:val="center"/>
            <w:hideMark/>
          </w:tcPr>
          <w:p w14:paraId="2864714A" w14:textId="56FFB28B"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仕入時のロス</w:t>
            </w:r>
          </w:p>
        </w:tc>
        <w:tc>
          <w:tcPr>
            <w:tcW w:w="4678" w:type="dxa"/>
            <w:tcBorders>
              <w:top w:val="single" w:sz="8" w:space="0" w:color="auto"/>
              <w:left w:val="single" w:sz="4" w:space="0" w:color="auto"/>
              <w:bottom w:val="single" w:sz="4" w:space="0" w:color="auto"/>
              <w:right w:val="single" w:sz="18" w:space="0" w:color="auto"/>
            </w:tcBorders>
            <w:shd w:val="clear" w:color="auto" w:fill="auto"/>
            <w:noWrap/>
            <w:vAlign w:val="center"/>
            <w:hideMark/>
          </w:tcPr>
          <w:p w14:paraId="2BDED144" w14:textId="52194E3D"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受発注の差</w:t>
            </w:r>
          </w:p>
        </w:tc>
        <w:tc>
          <w:tcPr>
            <w:tcW w:w="1275" w:type="dxa"/>
            <w:vMerge w:val="restart"/>
            <w:tcBorders>
              <w:top w:val="single" w:sz="18" w:space="0" w:color="auto"/>
              <w:left w:val="single" w:sz="18" w:space="0" w:color="auto"/>
              <w:bottom w:val="single" w:sz="18" w:space="0" w:color="auto"/>
              <w:right w:val="single" w:sz="18" w:space="0" w:color="auto"/>
            </w:tcBorders>
            <w:vAlign w:val="bottom"/>
          </w:tcPr>
          <w:p w14:paraId="5C6225FB" w14:textId="642E641D" w:rsidR="00CB0682" w:rsidRPr="00762AF5" w:rsidRDefault="008607EE" w:rsidP="004B2D8F">
            <w:pPr>
              <w:jc w:val="right"/>
              <w:rPr>
                <w:rFonts w:ascii="ＭＳ Ｐゴシック" w:eastAsia="ＭＳ Ｐゴシック" w:hAnsi="ＭＳ Ｐゴシック" w:cs="ＭＳ Ｐゴシック"/>
                <w:color w:val="000000"/>
                <w:kern w:val="0"/>
                <w:sz w:val="20"/>
                <w:szCs w:val="20"/>
              </w:rPr>
            </w:pPr>
            <w:r>
              <w:rPr>
                <w:rFonts w:ascii="ＭＳ ゴシック" w:eastAsia="ＭＳ ゴシック" w:hAnsi="ＭＳ ゴシック" w:hint="eastAsia"/>
                <w:sz w:val="18"/>
                <w:szCs w:val="18"/>
              </w:rPr>
              <w:t>k</w:t>
            </w:r>
            <w:r w:rsidR="006E3C95">
              <w:rPr>
                <w:rFonts w:ascii="ＭＳ Ｐゴシック" w:eastAsia="ＭＳ Ｐゴシック" w:hAnsi="ＭＳ Ｐゴシック" w:cs="ＭＳ Ｐゴシック" w:hint="eastAsia"/>
                <w:color w:val="000000"/>
                <w:kern w:val="0"/>
                <w:sz w:val="20"/>
                <w:szCs w:val="20"/>
              </w:rPr>
              <w:t>g</w:t>
            </w:r>
            <w:r w:rsidR="00F40100" w:rsidRPr="00CB0682">
              <w:rPr>
                <w:rFonts w:ascii="ＭＳ ゴシック" w:eastAsia="ＭＳ ゴシック" w:hAnsi="ＭＳ ゴシック" w:hint="eastAsia"/>
                <w:sz w:val="18"/>
                <w:szCs w:val="20"/>
              </w:rPr>
              <w:t>/年</w:t>
            </w:r>
          </w:p>
        </w:tc>
      </w:tr>
      <w:tr w:rsidR="00CB0682" w:rsidRPr="00762AF5" w14:paraId="311D2A75" w14:textId="138F7E4D" w:rsidTr="00CB0682">
        <w:trPr>
          <w:trHeight w:val="60"/>
        </w:trPr>
        <w:tc>
          <w:tcPr>
            <w:tcW w:w="1140" w:type="dxa"/>
            <w:vMerge/>
            <w:tcBorders>
              <w:top w:val="nil"/>
              <w:left w:val="single" w:sz="8" w:space="0" w:color="auto"/>
              <w:bottom w:val="single" w:sz="8" w:space="0" w:color="000000"/>
              <w:right w:val="single" w:sz="8" w:space="0" w:color="auto"/>
            </w:tcBorders>
            <w:vAlign w:val="center"/>
            <w:hideMark/>
          </w:tcPr>
          <w:p w14:paraId="3C69E1A1" w14:textId="77777777"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p>
        </w:tc>
        <w:tc>
          <w:tcPr>
            <w:tcW w:w="2546" w:type="dxa"/>
            <w:tcBorders>
              <w:top w:val="single" w:sz="4" w:space="0" w:color="auto"/>
              <w:left w:val="single" w:sz="8" w:space="0" w:color="auto"/>
              <w:bottom w:val="single" w:sz="4" w:space="0" w:color="auto"/>
              <w:right w:val="nil"/>
            </w:tcBorders>
            <w:shd w:val="clear" w:color="auto" w:fill="auto"/>
            <w:noWrap/>
            <w:vAlign w:val="center"/>
            <w:hideMark/>
          </w:tcPr>
          <w:p w14:paraId="3E379B2C" w14:textId="5B731499"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返品によるロス</w:t>
            </w:r>
          </w:p>
        </w:tc>
        <w:tc>
          <w:tcPr>
            <w:tcW w:w="4678" w:type="dxa"/>
            <w:tcBorders>
              <w:top w:val="single" w:sz="4" w:space="0" w:color="auto"/>
              <w:left w:val="single" w:sz="4" w:space="0" w:color="auto"/>
              <w:bottom w:val="single" w:sz="4" w:space="0" w:color="auto"/>
              <w:right w:val="single" w:sz="18" w:space="0" w:color="auto"/>
            </w:tcBorders>
            <w:shd w:val="clear" w:color="auto" w:fill="auto"/>
            <w:noWrap/>
            <w:vAlign w:val="center"/>
            <w:hideMark/>
          </w:tcPr>
          <w:p w14:paraId="57715029" w14:textId="6E14FD63"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納入期限切れ返品</w:t>
            </w:r>
          </w:p>
        </w:tc>
        <w:tc>
          <w:tcPr>
            <w:tcW w:w="1275" w:type="dxa"/>
            <w:vMerge/>
            <w:tcBorders>
              <w:top w:val="single" w:sz="18" w:space="0" w:color="auto"/>
              <w:left w:val="single" w:sz="18" w:space="0" w:color="auto"/>
              <w:bottom w:val="single" w:sz="18" w:space="0" w:color="auto"/>
              <w:right w:val="single" w:sz="18" w:space="0" w:color="auto"/>
            </w:tcBorders>
            <w:vAlign w:val="bottom"/>
          </w:tcPr>
          <w:p w14:paraId="02ED1E47" w14:textId="3D6419DA" w:rsidR="00CB0682" w:rsidRPr="00762AF5" w:rsidRDefault="00CB0682" w:rsidP="004B2D8F">
            <w:pPr>
              <w:jc w:val="right"/>
              <w:rPr>
                <w:rFonts w:ascii="ＭＳ Ｐゴシック" w:eastAsia="ＭＳ Ｐゴシック" w:hAnsi="ＭＳ Ｐゴシック" w:cs="ＭＳ Ｐゴシック"/>
                <w:color w:val="000000"/>
                <w:kern w:val="0"/>
                <w:sz w:val="20"/>
                <w:szCs w:val="20"/>
              </w:rPr>
            </w:pPr>
          </w:p>
        </w:tc>
      </w:tr>
      <w:tr w:rsidR="00CB0682" w:rsidRPr="00762AF5" w14:paraId="556C900F" w14:textId="25BD3E07" w:rsidTr="00CB0682">
        <w:trPr>
          <w:trHeight w:val="60"/>
        </w:trPr>
        <w:tc>
          <w:tcPr>
            <w:tcW w:w="1140" w:type="dxa"/>
            <w:vMerge/>
            <w:tcBorders>
              <w:top w:val="nil"/>
              <w:left w:val="single" w:sz="8" w:space="0" w:color="auto"/>
              <w:bottom w:val="single" w:sz="8" w:space="0" w:color="000000"/>
              <w:right w:val="single" w:sz="8" w:space="0" w:color="auto"/>
            </w:tcBorders>
            <w:vAlign w:val="center"/>
            <w:hideMark/>
          </w:tcPr>
          <w:p w14:paraId="46F2A41E" w14:textId="77777777"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p>
        </w:tc>
        <w:tc>
          <w:tcPr>
            <w:tcW w:w="2546" w:type="dxa"/>
            <w:tcBorders>
              <w:top w:val="single" w:sz="4" w:space="0" w:color="auto"/>
              <w:left w:val="single" w:sz="8" w:space="0" w:color="auto"/>
              <w:bottom w:val="single" w:sz="8" w:space="0" w:color="auto"/>
              <w:right w:val="nil"/>
            </w:tcBorders>
            <w:shd w:val="clear" w:color="auto" w:fill="auto"/>
            <w:noWrap/>
            <w:vAlign w:val="center"/>
            <w:hideMark/>
          </w:tcPr>
          <w:p w14:paraId="0FA95C70" w14:textId="7A540B66"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輸送時のロス</w:t>
            </w:r>
          </w:p>
        </w:tc>
        <w:tc>
          <w:tcPr>
            <w:tcW w:w="4678" w:type="dxa"/>
            <w:tcBorders>
              <w:top w:val="nil"/>
              <w:left w:val="single" w:sz="4" w:space="0" w:color="auto"/>
              <w:bottom w:val="single" w:sz="8" w:space="0" w:color="auto"/>
              <w:right w:val="single" w:sz="18" w:space="0" w:color="auto"/>
            </w:tcBorders>
            <w:shd w:val="clear" w:color="auto" w:fill="auto"/>
            <w:noWrap/>
            <w:vAlign w:val="center"/>
            <w:hideMark/>
          </w:tcPr>
          <w:p w14:paraId="3EEE4226" w14:textId="5038622C"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破損</w:t>
            </w:r>
          </w:p>
        </w:tc>
        <w:tc>
          <w:tcPr>
            <w:tcW w:w="1275" w:type="dxa"/>
            <w:vMerge/>
            <w:tcBorders>
              <w:top w:val="single" w:sz="18" w:space="0" w:color="auto"/>
              <w:left w:val="single" w:sz="18" w:space="0" w:color="auto"/>
              <w:bottom w:val="single" w:sz="18" w:space="0" w:color="auto"/>
              <w:right w:val="single" w:sz="18" w:space="0" w:color="auto"/>
            </w:tcBorders>
            <w:vAlign w:val="bottom"/>
          </w:tcPr>
          <w:p w14:paraId="68016470" w14:textId="08BA457C" w:rsidR="00CB0682" w:rsidRPr="00762AF5" w:rsidRDefault="00CB0682" w:rsidP="004B2D8F">
            <w:pPr>
              <w:widowControl/>
              <w:jc w:val="right"/>
              <w:rPr>
                <w:rFonts w:ascii="ＭＳ Ｐゴシック" w:eastAsia="ＭＳ Ｐゴシック" w:hAnsi="ＭＳ Ｐゴシック" w:cs="ＭＳ Ｐゴシック"/>
                <w:color w:val="000000"/>
                <w:kern w:val="0"/>
                <w:sz w:val="20"/>
                <w:szCs w:val="20"/>
              </w:rPr>
            </w:pPr>
          </w:p>
        </w:tc>
      </w:tr>
      <w:tr w:rsidR="00CB0682" w:rsidRPr="00762AF5" w14:paraId="7DEDFE11" w14:textId="29ED2769" w:rsidTr="00CB0682">
        <w:trPr>
          <w:trHeight w:val="60"/>
        </w:trPr>
        <w:tc>
          <w:tcPr>
            <w:tcW w:w="1140" w:type="dxa"/>
            <w:vMerge w:val="restart"/>
            <w:tcBorders>
              <w:top w:val="nil"/>
              <w:left w:val="single" w:sz="8" w:space="0" w:color="auto"/>
              <w:right w:val="single" w:sz="8" w:space="0" w:color="auto"/>
            </w:tcBorders>
            <w:shd w:val="clear" w:color="auto" w:fill="auto"/>
            <w:noWrap/>
            <w:vAlign w:val="center"/>
            <w:hideMark/>
          </w:tcPr>
          <w:p w14:paraId="684917AD" w14:textId="77777777" w:rsidR="00CB0682" w:rsidRDefault="00CB0682" w:rsidP="00CB0682">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４</w:t>
            </w:r>
          </w:p>
          <w:p w14:paraId="40DF6AA3" w14:textId="2862905D" w:rsidR="00CB0682" w:rsidRPr="00762AF5" w:rsidRDefault="00CB0682" w:rsidP="00CB0682">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小売店舗</w:t>
            </w:r>
          </w:p>
        </w:tc>
        <w:tc>
          <w:tcPr>
            <w:tcW w:w="2546" w:type="dxa"/>
            <w:tcBorders>
              <w:top w:val="single" w:sz="8" w:space="0" w:color="auto"/>
              <w:left w:val="single" w:sz="8" w:space="0" w:color="auto"/>
              <w:bottom w:val="single" w:sz="4" w:space="0" w:color="auto"/>
              <w:right w:val="nil"/>
            </w:tcBorders>
            <w:shd w:val="clear" w:color="auto" w:fill="auto"/>
            <w:noWrap/>
            <w:vAlign w:val="center"/>
            <w:hideMark/>
          </w:tcPr>
          <w:p w14:paraId="2FA52EE8" w14:textId="70B7071B"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仕入時のロス</w:t>
            </w:r>
          </w:p>
        </w:tc>
        <w:tc>
          <w:tcPr>
            <w:tcW w:w="4678" w:type="dxa"/>
            <w:tcBorders>
              <w:top w:val="single" w:sz="8" w:space="0" w:color="auto"/>
              <w:left w:val="single" w:sz="4" w:space="0" w:color="auto"/>
              <w:bottom w:val="single" w:sz="4" w:space="0" w:color="auto"/>
              <w:right w:val="single" w:sz="18" w:space="0" w:color="auto"/>
            </w:tcBorders>
            <w:shd w:val="clear" w:color="auto" w:fill="auto"/>
            <w:noWrap/>
            <w:vAlign w:val="center"/>
            <w:hideMark/>
          </w:tcPr>
          <w:p w14:paraId="0FE922F0" w14:textId="0B689666"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破損</w:t>
            </w:r>
          </w:p>
        </w:tc>
        <w:tc>
          <w:tcPr>
            <w:tcW w:w="1275" w:type="dxa"/>
            <w:vMerge w:val="restart"/>
            <w:tcBorders>
              <w:top w:val="single" w:sz="18" w:space="0" w:color="auto"/>
              <w:left w:val="single" w:sz="18" w:space="0" w:color="auto"/>
              <w:bottom w:val="single" w:sz="18" w:space="0" w:color="auto"/>
              <w:right w:val="single" w:sz="18" w:space="0" w:color="auto"/>
            </w:tcBorders>
            <w:vAlign w:val="bottom"/>
          </w:tcPr>
          <w:p w14:paraId="0A0DB406" w14:textId="62C3A5D8" w:rsidR="00CB0682" w:rsidRPr="00762AF5" w:rsidRDefault="008607EE" w:rsidP="004B2D8F">
            <w:pPr>
              <w:jc w:val="right"/>
              <w:rPr>
                <w:rFonts w:ascii="ＭＳ Ｐゴシック" w:eastAsia="ＭＳ Ｐゴシック" w:hAnsi="ＭＳ Ｐゴシック" w:cs="ＭＳ Ｐゴシック"/>
                <w:color w:val="000000"/>
                <w:kern w:val="0"/>
                <w:sz w:val="20"/>
                <w:szCs w:val="20"/>
              </w:rPr>
            </w:pPr>
            <w:r>
              <w:rPr>
                <w:rFonts w:ascii="ＭＳ ゴシック" w:eastAsia="ＭＳ ゴシック" w:hAnsi="ＭＳ ゴシック" w:hint="eastAsia"/>
                <w:sz w:val="18"/>
                <w:szCs w:val="18"/>
              </w:rPr>
              <w:t>k</w:t>
            </w:r>
            <w:r w:rsidR="006E3C95">
              <w:rPr>
                <w:rFonts w:ascii="ＭＳ Ｐゴシック" w:eastAsia="ＭＳ Ｐゴシック" w:hAnsi="ＭＳ Ｐゴシック" w:cs="ＭＳ Ｐゴシック" w:hint="eastAsia"/>
                <w:color w:val="000000"/>
                <w:kern w:val="0"/>
                <w:sz w:val="20"/>
                <w:szCs w:val="20"/>
              </w:rPr>
              <w:t>g</w:t>
            </w:r>
            <w:r w:rsidR="00F40100" w:rsidRPr="00CB0682">
              <w:rPr>
                <w:rFonts w:ascii="ＭＳ ゴシック" w:eastAsia="ＭＳ ゴシック" w:hAnsi="ＭＳ ゴシック" w:hint="eastAsia"/>
                <w:sz w:val="18"/>
                <w:szCs w:val="20"/>
              </w:rPr>
              <w:t>/年</w:t>
            </w:r>
          </w:p>
        </w:tc>
      </w:tr>
      <w:tr w:rsidR="00CB0682" w:rsidRPr="00762AF5" w14:paraId="2A60726B" w14:textId="44898FA6" w:rsidTr="00CB0682">
        <w:trPr>
          <w:trHeight w:val="70"/>
        </w:trPr>
        <w:tc>
          <w:tcPr>
            <w:tcW w:w="1140" w:type="dxa"/>
            <w:vMerge/>
            <w:tcBorders>
              <w:left w:val="single" w:sz="8" w:space="0" w:color="auto"/>
              <w:right w:val="single" w:sz="8" w:space="0" w:color="auto"/>
            </w:tcBorders>
            <w:shd w:val="clear" w:color="auto" w:fill="auto"/>
            <w:noWrap/>
            <w:vAlign w:val="center"/>
            <w:hideMark/>
          </w:tcPr>
          <w:p w14:paraId="2E38CAD0" w14:textId="386CAAA5" w:rsidR="00CB0682" w:rsidRPr="00762AF5" w:rsidRDefault="00CB0682" w:rsidP="004B2D8F">
            <w:pPr>
              <w:jc w:val="left"/>
              <w:rPr>
                <w:rFonts w:ascii="ＭＳ Ｐゴシック" w:eastAsia="ＭＳ Ｐゴシック" w:hAnsi="ＭＳ Ｐゴシック" w:cs="ＭＳ Ｐゴシック"/>
                <w:color w:val="000000"/>
                <w:kern w:val="0"/>
                <w:sz w:val="20"/>
                <w:szCs w:val="20"/>
              </w:rPr>
            </w:pPr>
          </w:p>
        </w:tc>
        <w:tc>
          <w:tcPr>
            <w:tcW w:w="2546" w:type="dxa"/>
            <w:tcBorders>
              <w:top w:val="single" w:sz="4" w:space="0" w:color="auto"/>
              <w:left w:val="single" w:sz="8" w:space="0" w:color="auto"/>
              <w:bottom w:val="single" w:sz="4" w:space="0" w:color="auto"/>
              <w:right w:val="nil"/>
            </w:tcBorders>
            <w:shd w:val="clear" w:color="auto" w:fill="auto"/>
            <w:noWrap/>
            <w:vAlign w:val="center"/>
            <w:hideMark/>
          </w:tcPr>
          <w:p w14:paraId="3720BF1A" w14:textId="4E485E0B"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商品陳列時のロス</w:t>
            </w:r>
          </w:p>
        </w:tc>
        <w:tc>
          <w:tcPr>
            <w:tcW w:w="4678" w:type="dxa"/>
            <w:tcBorders>
              <w:top w:val="single" w:sz="4" w:space="0" w:color="auto"/>
              <w:left w:val="single" w:sz="4" w:space="0" w:color="auto"/>
              <w:bottom w:val="single" w:sz="4" w:space="0" w:color="auto"/>
              <w:right w:val="single" w:sz="18" w:space="0" w:color="auto"/>
            </w:tcBorders>
            <w:shd w:val="clear" w:color="auto" w:fill="auto"/>
            <w:noWrap/>
            <w:vAlign w:val="center"/>
            <w:hideMark/>
          </w:tcPr>
          <w:p w14:paraId="541E52EF" w14:textId="5EE0A226"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商品のフェイス替え</w:t>
            </w:r>
          </w:p>
        </w:tc>
        <w:tc>
          <w:tcPr>
            <w:tcW w:w="1275" w:type="dxa"/>
            <w:vMerge/>
            <w:tcBorders>
              <w:left w:val="single" w:sz="18" w:space="0" w:color="auto"/>
              <w:bottom w:val="single" w:sz="18" w:space="0" w:color="auto"/>
              <w:right w:val="single" w:sz="18" w:space="0" w:color="auto"/>
            </w:tcBorders>
            <w:vAlign w:val="bottom"/>
          </w:tcPr>
          <w:p w14:paraId="6C58AD71" w14:textId="20276635" w:rsidR="00CB0682" w:rsidRPr="00762AF5" w:rsidRDefault="00CB0682" w:rsidP="004B2D8F">
            <w:pPr>
              <w:jc w:val="right"/>
              <w:rPr>
                <w:rFonts w:ascii="ＭＳ Ｐゴシック" w:eastAsia="ＭＳ Ｐゴシック" w:hAnsi="ＭＳ Ｐゴシック" w:cs="ＭＳ Ｐゴシック"/>
                <w:color w:val="000000"/>
                <w:kern w:val="0"/>
                <w:sz w:val="20"/>
                <w:szCs w:val="20"/>
              </w:rPr>
            </w:pPr>
          </w:p>
        </w:tc>
      </w:tr>
      <w:tr w:rsidR="00CB0682" w:rsidRPr="00762AF5" w14:paraId="4D88456C" w14:textId="7FFD77A2" w:rsidTr="00CB0682">
        <w:trPr>
          <w:trHeight w:val="70"/>
        </w:trPr>
        <w:tc>
          <w:tcPr>
            <w:tcW w:w="1140" w:type="dxa"/>
            <w:vMerge/>
            <w:tcBorders>
              <w:left w:val="single" w:sz="8" w:space="0" w:color="auto"/>
              <w:right w:val="single" w:sz="8" w:space="0" w:color="auto"/>
            </w:tcBorders>
            <w:shd w:val="clear" w:color="auto" w:fill="auto"/>
            <w:noWrap/>
            <w:vAlign w:val="center"/>
            <w:hideMark/>
          </w:tcPr>
          <w:p w14:paraId="5112334F" w14:textId="005BDBFA" w:rsidR="00CB0682" w:rsidRPr="00762AF5" w:rsidRDefault="00CB0682" w:rsidP="004B2D8F">
            <w:pPr>
              <w:jc w:val="left"/>
              <w:rPr>
                <w:rFonts w:ascii="ＭＳ Ｐゴシック" w:eastAsia="ＭＳ Ｐゴシック" w:hAnsi="ＭＳ Ｐゴシック" w:cs="ＭＳ Ｐゴシック"/>
                <w:color w:val="000000"/>
                <w:kern w:val="0"/>
                <w:sz w:val="20"/>
                <w:szCs w:val="20"/>
              </w:rPr>
            </w:pPr>
          </w:p>
        </w:tc>
        <w:tc>
          <w:tcPr>
            <w:tcW w:w="2546" w:type="dxa"/>
            <w:tcBorders>
              <w:top w:val="single" w:sz="4" w:space="0" w:color="auto"/>
              <w:left w:val="single" w:sz="8" w:space="0" w:color="auto"/>
              <w:bottom w:val="single" w:sz="4" w:space="0" w:color="auto"/>
              <w:right w:val="nil"/>
            </w:tcBorders>
            <w:shd w:val="clear" w:color="auto" w:fill="auto"/>
            <w:noWrap/>
            <w:vAlign w:val="center"/>
            <w:hideMark/>
          </w:tcPr>
          <w:p w14:paraId="1B6AB66B" w14:textId="36739AE1"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保管・販売時のロス</w:t>
            </w:r>
          </w:p>
        </w:tc>
        <w:tc>
          <w:tcPr>
            <w:tcW w:w="4678" w:type="dxa"/>
            <w:tcBorders>
              <w:top w:val="single" w:sz="4" w:space="0" w:color="auto"/>
              <w:left w:val="single" w:sz="4" w:space="0" w:color="auto"/>
              <w:bottom w:val="single" w:sz="4" w:space="0" w:color="auto"/>
              <w:right w:val="single" w:sz="18" w:space="0" w:color="auto"/>
            </w:tcBorders>
            <w:shd w:val="clear" w:color="auto" w:fill="auto"/>
            <w:noWrap/>
            <w:vAlign w:val="center"/>
            <w:hideMark/>
          </w:tcPr>
          <w:p w14:paraId="415AA567" w14:textId="6976EB70"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売れ残り商品</w:t>
            </w:r>
          </w:p>
        </w:tc>
        <w:tc>
          <w:tcPr>
            <w:tcW w:w="1275" w:type="dxa"/>
            <w:vMerge/>
            <w:tcBorders>
              <w:left w:val="single" w:sz="18" w:space="0" w:color="auto"/>
              <w:bottom w:val="single" w:sz="18" w:space="0" w:color="auto"/>
              <w:right w:val="single" w:sz="18" w:space="0" w:color="auto"/>
            </w:tcBorders>
            <w:vAlign w:val="bottom"/>
          </w:tcPr>
          <w:p w14:paraId="39E385E0" w14:textId="09A71F5F" w:rsidR="00CB0682" w:rsidRPr="00762AF5" w:rsidRDefault="00CB0682" w:rsidP="004B2D8F">
            <w:pPr>
              <w:jc w:val="right"/>
              <w:rPr>
                <w:rFonts w:ascii="ＭＳ Ｐゴシック" w:eastAsia="ＭＳ Ｐゴシック" w:hAnsi="ＭＳ Ｐゴシック" w:cs="ＭＳ Ｐゴシック"/>
                <w:color w:val="000000"/>
                <w:kern w:val="0"/>
                <w:sz w:val="20"/>
                <w:szCs w:val="20"/>
              </w:rPr>
            </w:pPr>
          </w:p>
        </w:tc>
      </w:tr>
      <w:tr w:rsidR="00CB0682" w:rsidRPr="00762AF5" w14:paraId="25AA59EC" w14:textId="06F8D809" w:rsidTr="00CB0682">
        <w:trPr>
          <w:trHeight w:val="70"/>
        </w:trPr>
        <w:tc>
          <w:tcPr>
            <w:tcW w:w="1140" w:type="dxa"/>
            <w:vMerge/>
            <w:tcBorders>
              <w:left w:val="single" w:sz="8" w:space="0" w:color="auto"/>
              <w:bottom w:val="single" w:sz="8" w:space="0" w:color="auto"/>
              <w:right w:val="single" w:sz="8" w:space="0" w:color="auto"/>
            </w:tcBorders>
            <w:shd w:val="clear" w:color="auto" w:fill="auto"/>
            <w:noWrap/>
            <w:vAlign w:val="center"/>
            <w:hideMark/>
          </w:tcPr>
          <w:p w14:paraId="7FDC1460" w14:textId="5C06FB67"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p>
        </w:tc>
        <w:tc>
          <w:tcPr>
            <w:tcW w:w="2546" w:type="dxa"/>
            <w:tcBorders>
              <w:top w:val="single" w:sz="4" w:space="0" w:color="auto"/>
              <w:left w:val="single" w:sz="8" w:space="0" w:color="auto"/>
              <w:bottom w:val="single" w:sz="8" w:space="0" w:color="auto"/>
              <w:right w:val="nil"/>
            </w:tcBorders>
            <w:shd w:val="clear" w:color="auto" w:fill="auto"/>
            <w:noWrap/>
            <w:vAlign w:val="center"/>
            <w:hideMark/>
          </w:tcPr>
          <w:p w14:paraId="30DF864E" w14:textId="10E4D95E"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加工・調理時のロス</w:t>
            </w:r>
          </w:p>
        </w:tc>
        <w:tc>
          <w:tcPr>
            <w:tcW w:w="4678" w:type="dxa"/>
            <w:tcBorders>
              <w:top w:val="single" w:sz="4" w:space="0" w:color="auto"/>
              <w:left w:val="single" w:sz="4" w:space="0" w:color="auto"/>
              <w:bottom w:val="single" w:sz="8" w:space="0" w:color="auto"/>
              <w:right w:val="single" w:sz="18" w:space="0" w:color="auto"/>
            </w:tcBorders>
            <w:shd w:val="clear" w:color="auto" w:fill="auto"/>
            <w:noWrap/>
            <w:vAlign w:val="center"/>
            <w:hideMark/>
          </w:tcPr>
          <w:p w14:paraId="1FAF5DB3" w14:textId="7B8D4275"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店内での食品残渣</w:t>
            </w:r>
          </w:p>
        </w:tc>
        <w:tc>
          <w:tcPr>
            <w:tcW w:w="1275" w:type="dxa"/>
            <w:vMerge/>
            <w:tcBorders>
              <w:left w:val="single" w:sz="18" w:space="0" w:color="auto"/>
              <w:bottom w:val="single" w:sz="18" w:space="0" w:color="auto"/>
              <w:right w:val="single" w:sz="18" w:space="0" w:color="auto"/>
            </w:tcBorders>
            <w:vAlign w:val="bottom"/>
          </w:tcPr>
          <w:p w14:paraId="13848400" w14:textId="4417DFD5" w:rsidR="00CB0682" w:rsidRPr="00762AF5" w:rsidRDefault="00CB0682" w:rsidP="004B2D8F">
            <w:pPr>
              <w:widowControl/>
              <w:jc w:val="right"/>
              <w:rPr>
                <w:rFonts w:ascii="ＭＳ Ｐゴシック" w:eastAsia="ＭＳ Ｐゴシック" w:hAnsi="ＭＳ Ｐゴシック" w:cs="ＭＳ Ｐゴシック"/>
                <w:color w:val="000000"/>
                <w:kern w:val="0"/>
                <w:sz w:val="20"/>
                <w:szCs w:val="20"/>
              </w:rPr>
            </w:pPr>
          </w:p>
        </w:tc>
      </w:tr>
      <w:tr w:rsidR="00CB0682" w:rsidRPr="00762AF5" w14:paraId="07013A16" w14:textId="75A2A6EE" w:rsidTr="00CB0682">
        <w:trPr>
          <w:trHeight w:val="60"/>
        </w:trPr>
        <w:tc>
          <w:tcPr>
            <w:tcW w:w="1140" w:type="dxa"/>
            <w:vMerge w:val="restart"/>
            <w:tcBorders>
              <w:top w:val="nil"/>
              <w:left w:val="single" w:sz="8" w:space="0" w:color="auto"/>
              <w:right w:val="single" w:sz="8" w:space="0" w:color="auto"/>
            </w:tcBorders>
            <w:shd w:val="clear" w:color="auto" w:fill="auto"/>
            <w:noWrap/>
            <w:vAlign w:val="center"/>
            <w:hideMark/>
          </w:tcPr>
          <w:p w14:paraId="44BF9674" w14:textId="77777777" w:rsidR="00CB0682" w:rsidRDefault="00CB0682" w:rsidP="00CB0682">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５</w:t>
            </w:r>
          </w:p>
          <w:p w14:paraId="13486790" w14:textId="3A5E0A58" w:rsidR="00CB0682" w:rsidRPr="00762AF5" w:rsidRDefault="00CB0682" w:rsidP="00CB0682">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飲食店舗</w:t>
            </w:r>
          </w:p>
        </w:tc>
        <w:tc>
          <w:tcPr>
            <w:tcW w:w="2546" w:type="dxa"/>
            <w:tcBorders>
              <w:top w:val="single" w:sz="8" w:space="0" w:color="auto"/>
              <w:left w:val="single" w:sz="8" w:space="0" w:color="auto"/>
              <w:bottom w:val="single" w:sz="4" w:space="0" w:color="auto"/>
              <w:right w:val="nil"/>
            </w:tcBorders>
            <w:shd w:val="clear" w:color="auto" w:fill="auto"/>
            <w:noWrap/>
            <w:vAlign w:val="center"/>
            <w:hideMark/>
          </w:tcPr>
          <w:p w14:paraId="689E9F93" w14:textId="5354AA96"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仕入時のロス</w:t>
            </w:r>
          </w:p>
        </w:tc>
        <w:tc>
          <w:tcPr>
            <w:tcW w:w="4678" w:type="dxa"/>
            <w:tcBorders>
              <w:top w:val="single" w:sz="8" w:space="0" w:color="auto"/>
              <w:left w:val="single" w:sz="4" w:space="0" w:color="auto"/>
              <w:bottom w:val="single" w:sz="4" w:space="0" w:color="auto"/>
              <w:right w:val="single" w:sz="18" w:space="0" w:color="auto"/>
            </w:tcBorders>
            <w:shd w:val="clear" w:color="auto" w:fill="auto"/>
            <w:noWrap/>
            <w:vAlign w:val="center"/>
            <w:hideMark/>
          </w:tcPr>
          <w:p w14:paraId="285CB10E" w14:textId="77777777"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規格外品、仕入時の傷み・腐れ、誤・過剰発注</w:t>
            </w:r>
          </w:p>
        </w:tc>
        <w:tc>
          <w:tcPr>
            <w:tcW w:w="1275" w:type="dxa"/>
            <w:vMerge w:val="restart"/>
            <w:tcBorders>
              <w:top w:val="single" w:sz="18" w:space="0" w:color="auto"/>
              <w:left w:val="single" w:sz="18" w:space="0" w:color="auto"/>
              <w:bottom w:val="single" w:sz="18" w:space="0" w:color="auto"/>
              <w:right w:val="single" w:sz="18" w:space="0" w:color="auto"/>
            </w:tcBorders>
            <w:vAlign w:val="bottom"/>
          </w:tcPr>
          <w:p w14:paraId="7BEAE94D" w14:textId="06BE2C3C" w:rsidR="00CB0682" w:rsidRPr="00762AF5" w:rsidRDefault="006E3C95" w:rsidP="004B2D8F">
            <w:pPr>
              <w:jc w:val="righ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kg</w:t>
            </w:r>
            <w:r w:rsidR="00F40100" w:rsidRPr="00CB0682">
              <w:rPr>
                <w:rFonts w:ascii="ＭＳ ゴシック" w:eastAsia="ＭＳ ゴシック" w:hAnsi="ＭＳ ゴシック" w:hint="eastAsia"/>
                <w:sz w:val="18"/>
                <w:szCs w:val="20"/>
              </w:rPr>
              <w:t>/年</w:t>
            </w:r>
          </w:p>
        </w:tc>
      </w:tr>
      <w:tr w:rsidR="00CB0682" w:rsidRPr="00762AF5" w14:paraId="4D3E1E20" w14:textId="25604095" w:rsidTr="00CB0682">
        <w:trPr>
          <w:trHeight w:val="559"/>
        </w:trPr>
        <w:tc>
          <w:tcPr>
            <w:tcW w:w="1140" w:type="dxa"/>
            <w:vMerge/>
            <w:tcBorders>
              <w:left w:val="single" w:sz="8" w:space="0" w:color="auto"/>
              <w:right w:val="single" w:sz="8" w:space="0" w:color="auto"/>
            </w:tcBorders>
            <w:shd w:val="clear" w:color="auto" w:fill="auto"/>
            <w:noWrap/>
            <w:vAlign w:val="center"/>
            <w:hideMark/>
          </w:tcPr>
          <w:p w14:paraId="551E02DB" w14:textId="42E96827" w:rsidR="00CB0682" w:rsidRPr="00762AF5" w:rsidRDefault="00CB0682" w:rsidP="004B2D8F">
            <w:pPr>
              <w:jc w:val="left"/>
              <w:rPr>
                <w:rFonts w:ascii="ＭＳ Ｐゴシック" w:eastAsia="ＭＳ Ｐゴシック" w:hAnsi="ＭＳ Ｐゴシック" w:cs="ＭＳ Ｐゴシック"/>
                <w:color w:val="000000"/>
                <w:kern w:val="0"/>
                <w:sz w:val="20"/>
                <w:szCs w:val="20"/>
              </w:rPr>
            </w:pPr>
          </w:p>
        </w:tc>
        <w:tc>
          <w:tcPr>
            <w:tcW w:w="2546" w:type="dxa"/>
            <w:tcBorders>
              <w:top w:val="single" w:sz="4" w:space="0" w:color="auto"/>
              <w:left w:val="single" w:sz="8" w:space="0" w:color="auto"/>
              <w:bottom w:val="single" w:sz="4" w:space="0" w:color="auto"/>
              <w:right w:val="nil"/>
            </w:tcBorders>
            <w:shd w:val="clear" w:color="auto" w:fill="auto"/>
            <w:noWrap/>
            <w:vAlign w:val="center"/>
            <w:hideMark/>
          </w:tcPr>
          <w:p w14:paraId="00303B8F" w14:textId="4D11FE26"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保管・販売時のロス</w:t>
            </w:r>
          </w:p>
        </w:tc>
        <w:tc>
          <w:tcPr>
            <w:tcW w:w="4678" w:type="dxa"/>
            <w:tcBorders>
              <w:top w:val="single" w:sz="4" w:space="0" w:color="auto"/>
              <w:left w:val="single" w:sz="4" w:space="0" w:color="auto"/>
              <w:bottom w:val="single" w:sz="4" w:space="0" w:color="auto"/>
              <w:right w:val="single" w:sz="18" w:space="0" w:color="auto"/>
            </w:tcBorders>
            <w:shd w:val="clear" w:color="auto" w:fill="auto"/>
            <w:vAlign w:val="center"/>
            <w:hideMark/>
          </w:tcPr>
          <w:p w14:paraId="55698C74" w14:textId="77777777"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保管中に発生した傷み・腐れ、賞味・消費・保管期限切れ、作り置きの不使用</w:t>
            </w:r>
          </w:p>
        </w:tc>
        <w:tc>
          <w:tcPr>
            <w:tcW w:w="1275" w:type="dxa"/>
            <w:vMerge/>
            <w:tcBorders>
              <w:left w:val="single" w:sz="18" w:space="0" w:color="auto"/>
              <w:bottom w:val="single" w:sz="18" w:space="0" w:color="auto"/>
              <w:right w:val="single" w:sz="18" w:space="0" w:color="auto"/>
            </w:tcBorders>
            <w:vAlign w:val="bottom"/>
          </w:tcPr>
          <w:p w14:paraId="789A6114" w14:textId="020DD658" w:rsidR="00CB0682" w:rsidRPr="00762AF5" w:rsidRDefault="00CB0682" w:rsidP="004B2D8F">
            <w:pPr>
              <w:jc w:val="right"/>
              <w:rPr>
                <w:rFonts w:ascii="ＭＳ Ｐゴシック" w:eastAsia="ＭＳ Ｐゴシック" w:hAnsi="ＭＳ Ｐゴシック" w:cs="ＭＳ Ｐゴシック"/>
                <w:color w:val="000000"/>
                <w:kern w:val="0"/>
                <w:sz w:val="20"/>
                <w:szCs w:val="20"/>
              </w:rPr>
            </w:pPr>
          </w:p>
        </w:tc>
      </w:tr>
      <w:tr w:rsidR="00CB0682" w:rsidRPr="00762AF5" w14:paraId="39AADE3E" w14:textId="56FDD78C" w:rsidTr="00CB0682">
        <w:trPr>
          <w:trHeight w:val="70"/>
        </w:trPr>
        <w:tc>
          <w:tcPr>
            <w:tcW w:w="1140" w:type="dxa"/>
            <w:vMerge/>
            <w:tcBorders>
              <w:left w:val="single" w:sz="8" w:space="0" w:color="auto"/>
              <w:right w:val="single" w:sz="8" w:space="0" w:color="auto"/>
            </w:tcBorders>
            <w:shd w:val="clear" w:color="auto" w:fill="auto"/>
            <w:noWrap/>
            <w:vAlign w:val="center"/>
            <w:hideMark/>
          </w:tcPr>
          <w:p w14:paraId="63168DA3" w14:textId="4D44DFA4" w:rsidR="00CB0682" w:rsidRPr="00762AF5" w:rsidRDefault="00CB0682" w:rsidP="004B2D8F">
            <w:pPr>
              <w:jc w:val="left"/>
              <w:rPr>
                <w:rFonts w:ascii="ＭＳ Ｐゴシック" w:eastAsia="ＭＳ Ｐゴシック" w:hAnsi="ＭＳ Ｐゴシック" w:cs="ＭＳ Ｐゴシック"/>
                <w:color w:val="000000"/>
                <w:kern w:val="0"/>
                <w:sz w:val="20"/>
                <w:szCs w:val="20"/>
              </w:rPr>
            </w:pPr>
          </w:p>
        </w:tc>
        <w:tc>
          <w:tcPr>
            <w:tcW w:w="2546" w:type="dxa"/>
            <w:tcBorders>
              <w:top w:val="single" w:sz="4" w:space="0" w:color="auto"/>
              <w:left w:val="single" w:sz="8" w:space="0" w:color="auto"/>
              <w:bottom w:val="single" w:sz="4" w:space="0" w:color="auto"/>
              <w:right w:val="nil"/>
            </w:tcBorders>
            <w:shd w:val="clear" w:color="auto" w:fill="auto"/>
            <w:noWrap/>
            <w:vAlign w:val="center"/>
            <w:hideMark/>
          </w:tcPr>
          <w:p w14:paraId="494D02F4" w14:textId="40FA42EC"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加工・調理時のロス</w:t>
            </w:r>
          </w:p>
        </w:tc>
        <w:tc>
          <w:tcPr>
            <w:tcW w:w="4678" w:type="dxa"/>
            <w:tcBorders>
              <w:top w:val="single" w:sz="4" w:space="0" w:color="auto"/>
              <w:left w:val="single" w:sz="4" w:space="0" w:color="auto"/>
              <w:bottom w:val="single" w:sz="4" w:space="0" w:color="auto"/>
              <w:right w:val="single" w:sz="18" w:space="0" w:color="auto"/>
            </w:tcBorders>
            <w:shd w:val="clear" w:color="auto" w:fill="auto"/>
            <w:vAlign w:val="center"/>
            <w:hideMark/>
          </w:tcPr>
          <w:p w14:paraId="2A77314B" w14:textId="77777777"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加工・調理ロス、端材、抽出残渣、設備ロス、加工トラブル・調理ミス・不良品、試作ロス</w:t>
            </w:r>
          </w:p>
        </w:tc>
        <w:tc>
          <w:tcPr>
            <w:tcW w:w="1275" w:type="dxa"/>
            <w:vMerge/>
            <w:tcBorders>
              <w:left w:val="single" w:sz="18" w:space="0" w:color="auto"/>
              <w:bottom w:val="single" w:sz="18" w:space="0" w:color="auto"/>
              <w:right w:val="single" w:sz="18" w:space="0" w:color="auto"/>
            </w:tcBorders>
            <w:vAlign w:val="bottom"/>
          </w:tcPr>
          <w:p w14:paraId="6342FE4F" w14:textId="7EDB56D4" w:rsidR="00CB0682" w:rsidRPr="00762AF5" w:rsidRDefault="00CB0682" w:rsidP="004B2D8F">
            <w:pPr>
              <w:jc w:val="right"/>
              <w:rPr>
                <w:rFonts w:ascii="ＭＳ Ｐゴシック" w:eastAsia="ＭＳ Ｐゴシック" w:hAnsi="ＭＳ Ｐゴシック" w:cs="ＭＳ Ｐゴシック"/>
                <w:color w:val="000000"/>
                <w:kern w:val="0"/>
                <w:sz w:val="20"/>
                <w:szCs w:val="20"/>
              </w:rPr>
            </w:pPr>
          </w:p>
        </w:tc>
      </w:tr>
      <w:tr w:rsidR="00CB0682" w:rsidRPr="00762AF5" w14:paraId="3142B24B" w14:textId="0589901A" w:rsidTr="00CB0682">
        <w:trPr>
          <w:trHeight w:val="248"/>
        </w:trPr>
        <w:tc>
          <w:tcPr>
            <w:tcW w:w="1140" w:type="dxa"/>
            <w:vMerge/>
            <w:tcBorders>
              <w:left w:val="single" w:sz="8" w:space="0" w:color="auto"/>
              <w:right w:val="single" w:sz="8" w:space="0" w:color="auto"/>
            </w:tcBorders>
            <w:shd w:val="clear" w:color="auto" w:fill="auto"/>
            <w:noWrap/>
            <w:vAlign w:val="center"/>
            <w:hideMark/>
          </w:tcPr>
          <w:p w14:paraId="6B1CBBC0" w14:textId="578F5C67" w:rsidR="00CB0682" w:rsidRPr="00762AF5" w:rsidRDefault="00CB0682" w:rsidP="004B2D8F">
            <w:pPr>
              <w:jc w:val="left"/>
              <w:rPr>
                <w:rFonts w:ascii="ＭＳ Ｐゴシック" w:eastAsia="ＭＳ Ｐゴシック" w:hAnsi="ＭＳ Ｐゴシック" w:cs="ＭＳ Ｐゴシック"/>
                <w:color w:val="000000"/>
                <w:kern w:val="0"/>
                <w:sz w:val="20"/>
                <w:szCs w:val="20"/>
              </w:rPr>
            </w:pPr>
          </w:p>
        </w:tc>
        <w:tc>
          <w:tcPr>
            <w:tcW w:w="2546" w:type="dxa"/>
            <w:tcBorders>
              <w:top w:val="single" w:sz="4" w:space="0" w:color="auto"/>
              <w:left w:val="single" w:sz="8" w:space="0" w:color="auto"/>
              <w:bottom w:val="single" w:sz="4" w:space="0" w:color="auto"/>
              <w:right w:val="nil"/>
            </w:tcBorders>
            <w:shd w:val="clear" w:color="auto" w:fill="auto"/>
            <w:noWrap/>
            <w:vAlign w:val="center"/>
            <w:hideMark/>
          </w:tcPr>
          <w:p w14:paraId="0F5E9FC0" w14:textId="606E49B1" w:rsidR="00CB0682" w:rsidRPr="00762AF5" w:rsidRDefault="00CB0682" w:rsidP="00CB0682">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検査・保管サンプルのロス</w:t>
            </w:r>
          </w:p>
        </w:tc>
        <w:tc>
          <w:tcPr>
            <w:tcW w:w="4678" w:type="dxa"/>
            <w:tcBorders>
              <w:top w:val="single" w:sz="4" w:space="0" w:color="auto"/>
              <w:left w:val="single" w:sz="4" w:space="0" w:color="auto"/>
              <w:bottom w:val="single" w:sz="4" w:space="0" w:color="auto"/>
              <w:right w:val="single" w:sz="18" w:space="0" w:color="auto"/>
            </w:tcBorders>
            <w:shd w:val="clear" w:color="auto" w:fill="auto"/>
            <w:vAlign w:val="center"/>
            <w:hideMark/>
          </w:tcPr>
          <w:p w14:paraId="3C234CB6" w14:textId="77777777"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検食（保存用サンプル）</w:t>
            </w:r>
          </w:p>
        </w:tc>
        <w:tc>
          <w:tcPr>
            <w:tcW w:w="1275" w:type="dxa"/>
            <w:vMerge/>
            <w:tcBorders>
              <w:left w:val="single" w:sz="18" w:space="0" w:color="auto"/>
              <w:bottom w:val="single" w:sz="18" w:space="0" w:color="auto"/>
              <w:right w:val="single" w:sz="18" w:space="0" w:color="auto"/>
            </w:tcBorders>
            <w:vAlign w:val="bottom"/>
          </w:tcPr>
          <w:p w14:paraId="0969D9A4" w14:textId="451F96F9" w:rsidR="00CB0682" w:rsidRPr="00762AF5" w:rsidRDefault="00CB0682" w:rsidP="004B2D8F">
            <w:pPr>
              <w:jc w:val="right"/>
              <w:rPr>
                <w:rFonts w:ascii="ＭＳ Ｐゴシック" w:eastAsia="ＭＳ Ｐゴシック" w:hAnsi="ＭＳ Ｐゴシック" w:cs="ＭＳ Ｐゴシック"/>
                <w:color w:val="000000"/>
                <w:kern w:val="0"/>
                <w:sz w:val="20"/>
                <w:szCs w:val="20"/>
              </w:rPr>
            </w:pPr>
          </w:p>
        </w:tc>
      </w:tr>
      <w:tr w:rsidR="00CB0682" w:rsidRPr="00762AF5" w14:paraId="690A82B4" w14:textId="6EEA4879" w:rsidTr="00CB0682">
        <w:trPr>
          <w:trHeight w:val="88"/>
        </w:trPr>
        <w:tc>
          <w:tcPr>
            <w:tcW w:w="1140" w:type="dxa"/>
            <w:vMerge/>
            <w:tcBorders>
              <w:left w:val="single" w:sz="8" w:space="0" w:color="auto"/>
              <w:right w:val="single" w:sz="8" w:space="0" w:color="auto"/>
            </w:tcBorders>
            <w:shd w:val="clear" w:color="auto" w:fill="auto"/>
            <w:noWrap/>
            <w:vAlign w:val="center"/>
            <w:hideMark/>
          </w:tcPr>
          <w:p w14:paraId="66BEA85B" w14:textId="2A2AA324" w:rsidR="00CB0682" w:rsidRPr="00762AF5" w:rsidRDefault="00CB0682" w:rsidP="004B2D8F">
            <w:pPr>
              <w:jc w:val="left"/>
              <w:rPr>
                <w:rFonts w:ascii="ＭＳ Ｐゴシック" w:eastAsia="ＭＳ Ｐゴシック" w:hAnsi="ＭＳ Ｐゴシック" w:cs="ＭＳ Ｐゴシック"/>
                <w:color w:val="000000"/>
                <w:kern w:val="0"/>
                <w:sz w:val="20"/>
                <w:szCs w:val="20"/>
              </w:rPr>
            </w:pPr>
          </w:p>
        </w:tc>
        <w:tc>
          <w:tcPr>
            <w:tcW w:w="2546" w:type="dxa"/>
            <w:tcBorders>
              <w:top w:val="single" w:sz="4" w:space="0" w:color="auto"/>
              <w:left w:val="single" w:sz="8" w:space="0" w:color="auto"/>
              <w:bottom w:val="single" w:sz="4" w:space="0" w:color="auto"/>
              <w:right w:val="nil"/>
            </w:tcBorders>
            <w:shd w:val="clear" w:color="auto" w:fill="auto"/>
            <w:noWrap/>
            <w:vAlign w:val="center"/>
            <w:hideMark/>
          </w:tcPr>
          <w:p w14:paraId="742A2BE3" w14:textId="323AB7B2"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返品によるロス</w:t>
            </w:r>
          </w:p>
        </w:tc>
        <w:tc>
          <w:tcPr>
            <w:tcW w:w="4678" w:type="dxa"/>
            <w:tcBorders>
              <w:top w:val="nil"/>
              <w:left w:val="single" w:sz="4" w:space="0" w:color="auto"/>
              <w:bottom w:val="single" w:sz="4" w:space="0" w:color="auto"/>
              <w:right w:val="single" w:sz="18" w:space="0" w:color="auto"/>
            </w:tcBorders>
            <w:shd w:val="clear" w:color="auto" w:fill="auto"/>
            <w:noWrap/>
            <w:vAlign w:val="center"/>
            <w:hideMark/>
          </w:tcPr>
          <w:p w14:paraId="6504179B" w14:textId="277B6E3C"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回収品</w:t>
            </w:r>
          </w:p>
        </w:tc>
        <w:tc>
          <w:tcPr>
            <w:tcW w:w="1275" w:type="dxa"/>
            <w:vMerge/>
            <w:tcBorders>
              <w:left w:val="single" w:sz="18" w:space="0" w:color="auto"/>
              <w:bottom w:val="single" w:sz="18" w:space="0" w:color="auto"/>
              <w:right w:val="single" w:sz="18" w:space="0" w:color="auto"/>
            </w:tcBorders>
            <w:vAlign w:val="bottom"/>
          </w:tcPr>
          <w:p w14:paraId="2CEB3ED9" w14:textId="5FC96B8F" w:rsidR="00CB0682" w:rsidRPr="00762AF5" w:rsidRDefault="00CB0682" w:rsidP="004B2D8F">
            <w:pPr>
              <w:jc w:val="right"/>
              <w:rPr>
                <w:rFonts w:ascii="ＭＳ Ｐゴシック" w:eastAsia="ＭＳ Ｐゴシック" w:hAnsi="ＭＳ Ｐゴシック" w:cs="ＭＳ Ｐゴシック"/>
                <w:color w:val="000000"/>
                <w:kern w:val="0"/>
                <w:sz w:val="20"/>
                <w:szCs w:val="20"/>
              </w:rPr>
            </w:pPr>
          </w:p>
        </w:tc>
      </w:tr>
      <w:tr w:rsidR="00CB0682" w:rsidRPr="00762AF5" w14:paraId="604F04A1" w14:textId="66609693" w:rsidTr="00CB0682">
        <w:trPr>
          <w:trHeight w:val="70"/>
        </w:trPr>
        <w:tc>
          <w:tcPr>
            <w:tcW w:w="1140" w:type="dxa"/>
            <w:vMerge/>
            <w:tcBorders>
              <w:left w:val="single" w:sz="8" w:space="0" w:color="auto"/>
              <w:bottom w:val="single" w:sz="8" w:space="0" w:color="auto"/>
              <w:right w:val="single" w:sz="8" w:space="0" w:color="auto"/>
            </w:tcBorders>
            <w:shd w:val="clear" w:color="auto" w:fill="auto"/>
            <w:noWrap/>
            <w:vAlign w:val="center"/>
            <w:hideMark/>
          </w:tcPr>
          <w:p w14:paraId="534514B9" w14:textId="6771422A"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p>
        </w:tc>
        <w:tc>
          <w:tcPr>
            <w:tcW w:w="2546" w:type="dxa"/>
            <w:tcBorders>
              <w:top w:val="single" w:sz="4" w:space="0" w:color="auto"/>
              <w:left w:val="single" w:sz="8" w:space="0" w:color="auto"/>
              <w:bottom w:val="single" w:sz="18" w:space="0" w:color="000000"/>
              <w:right w:val="nil"/>
            </w:tcBorders>
            <w:shd w:val="clear" w:color="auto" w:fill="auto"/>
            <w:noWrap/>
            <w:vAlign w:val="center"/>
            <w:hideMark/>
          </w:tcPr>
          <w:p w14:paraId="5E4CEA07" w14:textId="0DCDEDAE"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食べ残しによるロス</w:t>
            </w:r>
          </w:p>
        </w:tc>
        <w:tc>
          <w:tcPr>
            <w:tcW w:w="4678" w:type="dxa"/>
            <w:tcBorders>
              <w:top w:val="single" w:sz="4" w:space="0" w:color="auto"/>
              <w:left w:val="single" w:sz="4" w:space="0" w:color="auto"/>
              <w:bottom w:val="single" w:sz="18" w:space="0" w:color="000000"/>
              <w:right w:val="single" w:sz="18" w:space="0" w:color="auto"/>
            </w:tcBorders>
            <w:shd w:val="clear" w:color="auto" w:fill="auto"/>
            <w:noWrap/>
            <w:vAlign w:val="center"/>
            <w:hideMark/>
          </w:tcPr>
          <w:p w14:paraId="60135274" w14:textId="635FAF3F"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食べ残し・キャンセル品、注文ミス</w:t>
            </w:r>
          </w:p>
        </w:tc>
        <w:tc>
          <w:tcPr>
            <w:tcW w:w="1275" w:type="dxa"/>
            <w:vMerge/>
            <w:tcBorders>
              <w:left w:val="single" w:sz="18" w:space="0" w:color="auto"/>
              <w:bottom w:val="single" w:sz="18" w:space="0" w:color="auto"/>
              <w:right w:val="single" w:sz="18" w:space="0" w:color="auto"/>
            </w:tcBorders>
            <w:vAlign w:val="bottom"/>
          </w:tcPr>
          <w:p w14:paraId="227D67C9" w14:textId="1C540BB1" w:rsidR="00CB0682" w:rsidRPr="00762AF5" w:rsidRDefault="00CB0682" w:rsidP="004B2D8F">
            <w:pPr>
              <w:widowControl/>
              <w:jc w:val="right"/>
              <w:rPr>
                <w:rFonts w:ascii="ＭＳ Ｐゴシック" w:eastAsia="ＭＳ Ｐゴシック" w:hAnsi="ＭＳ Ｐゴシック" w:cs="ＭＳ Ｐゴシック"/>
                <w:color w:val="000000"/>
                <w:kern w:val="0"/>
                <w:sz w:val="20"/>
                <w:szCs w:val="20"/>
              </w:rPr>
            </w:pPr>
          </w:p>
        </w:tc>
      </w:tr>
      <w:tr w:rsidR="00762AF5" w:rsidRPr="00762AF5" w14:paraId="72D0771E" w14:textId="5A324216" w:rsidTr="00CB0682">
        <w:trPr>
          <w:trHeight w:val="1341"/>
        </w:trPr>
        <w:tc>
          <w:tcPr>
            <w:tcW w:w="1140" w:type="dxa"/>
            <w:tcBorders>
              <w:top w:val="nil"/>
              <w:left w:val="single" w:sz="8" w:space="0" w:color="000000"/>
              <w:bottom w:val="single" w:sz="8" w:space="0" w:color="000000"/>
              <w:right w:val="single" w:sz="18" w:space="0" w:color="000000"/>
            </w:tcBorders>
            <w:shd w:val="clear" w:color="auto" w:fill="auto"/>
            <w:noWrap/>
            <w:vAlign w:val="center"/>
            <w:hideMark/>
          </w:tcPr>
          <w:p w14:paraId="0FCD04DC" w14:textId="77777777" w:rsidR="00CB0682" w:rsidRDefault="00CB0682" w:rsidP="00CB0682">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６</w:t>
            </w:r>
          </w:p>
          <w:p w14:paraId="5271822F" w14:textId="00D38B4F" w:rsidR="00762AF5"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その他</w:t>
            </w:r>
          </w:p>
        </w:tc>
        <w:tc>
          <w:tcPr>
            <w:tcW w:w="7224" w:type="dxa"/>
            <w:gridSpan w:val="2"/>
            <w:tcBorders>
              <w:top w:val="single" w:sz="18" w:space="0" w:color="000000"/>
              <w:left w:val="single" w:sz="18" w:space="0" w:color="000000"/>
              <w:bottom w:val="single" w:sz="18" w:space="0" w:color="000000"/>
              <w:right w:val="single" w:sz="18" w:space="0" w:color="auto"/>
            </w:tcBorders>
            <w:shd w:val="clear" w:color="auto" w:fill="auto"/>
            <w:noWrap/>
            <w:hideMark/>
          </w:tcPr>
          <w:p w14:paraId="3856376B" w14:textId="5443BF65" w:rsidR="00CB0682" w:rsidRDefault="00762AF5" w:rsidP="00CB0682">
            <w:pPr>
              <w:widowControl/>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w:t>
            </w:r>
            <w:r w:rsidR="00CB0682">
              <w:rPr>
                <w:rFonts w:ascii="ＭＳ Ｐゴシック" w:eastAsia="ＭＳ Ｐゴシック" w:hAnsi="ＭＳ Ｐゴシック" w:cs="ＭＳ Ｐゴシック" w:hint="eastAsia"/>
                <w:color w:val="000000"/>
                <w:kern w:val="0"/>
                <w:sz w:val="20"/>
                <w:szCs w:val="20"/>
              </w:rPr>
              <w:t>上記に分類されない食品ロスがあればご記入ください</w:t>
            </w:r>
            <w:r w:rsidRPr="00762AF5">
              <w:rPr>
                <w:rFonts w:ascii="ＭＳ Ｐゴシック" w:eastAsia="ＭＳ Ｐゴシック" w:hAnsi="ＭＳ Ｐゴシック" w:cs="ＭＳ Ｐゴシック" w:hint="eastAsia"/>
                <w:color w:val="000000"/>
                <w:kern w:val="0"/>
                <w:sz w:val="20"/>
                <w:szCs w:val="20"/>
              </w:rPr>
              <w:t>）</w:t>
            </w:r>
          </w:p>
          <w:p w14:paraId="7AF06144" w14:textId="003F866A" w:rsidR="00CB0682" w:rsidRPr="00762AF5" w:rsidRDefault="00CB0682" w:rsidP="00CB0682">
            <w:pPr>
              <w:widowControl/>
              <w:rPr>
                <w:rFonts w:ascii="ＭＳ Ｐゴシック" w:eastAsia="ＭＳ Ｐゴシック" w:hAnsi="ＭＳ Ｐゴシック" w:cs="ＭＳ Ｐゴシック"/>
                <w:color w:val="000000"/>
                <w:kern w:val="0"/>
                <w:sz w:val="20"/>
                <w:szCs w:val="20"/>
              </w:rPr>
            </w:pPr>
          </w:p>
        </w:tc>
        <w:tc>
          <w:tcPr>
            <w:tcW w:w="1275" w:type="dxa"/>
            <w:tcBorders>
              <w:top w:val="single" w:sz="18" w:space="0" w:color="auto"/>
              <w:left w:val="single" w:sz="18" w:space="0" w:color="auto"/>
              <w:bottom w:val="single" w:sz="18" w:space="0" w:color="auto"/>
              <w:right w:val="single" w:sz="18" w:space="0" w:color="auto"/>
            </w:tcBorders>
            <w:vAlign w:val="bottom"/>
          </w:tcPr>
          <w:p w14:paraId="551E3EED" w14:textId="48B3A854" w:rsidR="00762AF5" w:rsidRPr="00762AF5" w:rsidRDefault="006E3C95" w:rsidP="004B2D8F">
            <w:pPr>
              <w:widowControl/>
              <w:jc w:val="righ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kg</w:t>
            </w:r>
            <w:r w:rsidR="00F40100" w:rsidRPr="00CB0682">
              <w:rPr>
                <w:rFonts w:ascii="ＭＳ ゴシック" w:eastAsia="ＭＳ ゴシック" w:hAnsi="ＭＳ ゴシック" w:hint="eastAsia"/>
                <w:sz w:val="18"/>
                <w:szCs w:val="20"/>
              </w:rPr>
              <w:t>/年</w:t>
            </w:r>
          </w:p>
        </w:tc>
      </w:tr>
    </w:tbl>
    <w:p w14:paraId="0A5F3C80" w14:textId="77777777" w:rsidR="00373B6C" w:rsidRPr="00373B6C" w:rsidRDefault="00373B6C" w:rsidP="00373B6C">
      <w:pPr>
        <w:spacing w:line="0" w:lineRule="atLeast"/>
        <w:jc w:val="left"/>
        <w:rPr>
          <w:rFonts w:ascii="ＭＳ ゴシック" w:eastAsia="ＭＳ ゴシック" w:hAnsi="ＭＳ ゴシック"/>
          <w:sz w:val="12"/>
          <w:szCs w:val="18"/>
        </w:rPr>
      </w:pPr>
    </w:p>
    <w:p w14:paraId="582624CA" w14:textId="1CCD6598" w:rsidR="0069542B" w:rsidRDefault="00B77EB8" w:rsidP="00CB0682">
      <w:pPr>
        <w:ind w:left="420" w:hangingChars="200" w:hanging="420"/>
        <w:rPr>
          <w:rFonts w:ascii="ＭＳ ゴシック" w:eastAsia="ＭＳ ゴシック" w:hAnsi="ＭＳ ゴシック"/>
        </w:rPr>
      </w:pPr>
      <w:r>
        <w:rPr>
          <w:rFonts w:ascii="ＭＳ ゴシック" w:eastAsia="ＭＳ ゴシック" w:hAnsi="ＭＳ ゴシック" w:hint="eastAsia"/>
        </w:rPr>
        <w:t>問４</w:t>
      </w:r>
      <w:r w:rsidR="00762AF5">
        <w:rPr>
          <w:rFonts w:ascii="ＭＳ ゴシック" w:eastAsia="ＭＳ ゴシック" w:hAnsi="ＭＳ ゴシック" w:hint="eastAsia"/>
        </w:rPr>
        <w:t xml:space="preserve">　</w:t>
      </w:r>
      <w:r w:rsidR="00CB0682">
        <w:rPr>
          <w:rFonts w:ascii="ＭＳ ゴシック" w:eastAsia="ＭＳ ゴシック" w:hAnsi="ＭＳ ゴシック" w:hint="eastAsia"/>
        </w:rPr>
        <w:t>貴社で実施している食品ロスの削減取組内容をご記入ください。</w:t>
      </w:r>
    </w:p>
    <w:tbl>
      <w:tblPr>
        <w:tblStyle w:val="a3"/>
        <w:tblW w:w="0" w:type="auto"/>
        <w:tblInd w:w="360"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9346"/>
      </w:tblGrid>
      <w:tr w:rsidR="00CB0682" w14:paraId="6B8DA2BD" w14:textId="77777777" w:rsidTr="00CB0682">
        <w:trPr>
          <w:trHeight w:val="1732"/>
        </w:trPr>
        <w:tc>
          <w:tcPr>
            <w:tcW w:w="9382" w:type="dxa"/>
          </w:tcPr>
          <w:p w14:paraId="07DAAF8F" w14:textId="77777777" w:rsidR="00CB0682" w:rsidRDefault="00CB0682" w:rsidP="00CB0682">
            <w:pPr>
              <w:rPr>
                <w:rFonts w:ascii="ＭＳ ゴシック" w:eastAsia="ＭＳ ゴシック" w:hAnsi="ＭＳ ゴシック"/>
                <w:sz w:val="18"/>
                <w:szCs w:val="18"/>
              </w:rPr>
            </w:pPr>
          </w:p>
        </w:tc>
      </w:tr>
    </w:tbl>
    <w:p w14:paraId="5AFBC6D0" w14:textId="78678E9D" w:rsidR="00383742" w:rsidRPr="00CB0682" w:rsidRDefault="00CB0682" w:rsidP="00CB0682">
      <w:pPr>
        <w:jc w:val="right"/>
        <w:rPr>
          <w:rFonts w:ascii="ＭＳ ゴシック" w:eastAsia="ＭＳ ゴシック" w:hAnsi="ＭＳ ゴシック"/>
        </w:rPr>
        <w:sectPr w:rsidR="00383742" w:rsidRPr="00CB0682" w:rsidSect="00CB0682">
          <w:pgSz w:w="11906" w:h="16838" w:code="9"/>
          <w:pgMar w:top="1134" w:right="1077" w:bottom="1134" w:left="1077" w:header="851" w:footer="510" w:gutter="0"/>
          <w:cols w:space="425"/>
          <w:docGrid w:type="lines" w:linePitch="360"/>
        </w:sectPr>
      </w:pPr>
      <w:r w:rsidRPr="00CB0682">
        <w:rPr>
          <w:rFonts w:ascii="ＭＳ ゴシック" w:eastAsia="ＭＳ ゴシック" w:hAnsi="ＭＳ ゴシック" w:hint="eastAsia"/>
        </w:rPr>
        <w:t>質問は以上です。御回答ありがとうございました。</w:t>
      </w:r>
    </w:p>
    <w:p w14:paraId="1AD8A142" w14:textId="77777777" w:rsidR="00DD4C8B" w:rsidRDefault="00DD4C8B" w:rsidP="009A7920">
      <w:pPr>
        <w:jc w:val="center"/>
        <w:rPr>
          <w:rFonts w:ascii="HGS創英角ｺﾞｼｯｸUB" w:eastAsia="HGS創英角ｺﾞｼｯｸUB" w:hAnsi="HGS創英角ｺﾞｼｯｸUB"/>
          <w:sz w:val="24"/>
          <w:szCs w:val="24"/>
          <w:u w:val="single"/>
        </w:rPr>
      </w:pPr>
    </w:p>
    <w:p w14:paraId="49545832" w14:textId="1D0D1B2F" w:rsidR="009A7920" w:rsidRPr="009A7920" w:rsidRDefault="009A7920" w:rsidP="009A7920">
      <w:pPr>
        <w:jc w:val="center"/>
        <w:rPr>
          <w:rFonts w:ascii="HGS創英角ｺﾞｼｯｸUB" w:eastAsia="HGS創英角ｺﾞｼｯｸUB" w:hAnsi="HGS創英角ｺﾞｼｯｸUB"/>
          <w:sz w:val="24"/>
          <w:szCs w:val="24"/>
        </w:rPr>
      </w:pPr>
      <w:r w:rsidRPr="009A7920">
        <w:rPr>
          <w:rFonts w:ascii="HGS創英角ｺﾞｼｯｸUB" w:eastAsia="HGS創英角ｺﾞｼｯｸUB" w:hAnsi="HGS創英角ｺﾞｼｯｸUB"/>
          <w:sz w:val="24"/>
          <w:szCs w:val="24"/>
          <w:u w:val="single"/>
        </w:rPr>
        <w:t>食品廃棄物等のうち可食部・不可食部の考え方について</w:t>
      </w:r>
    </w:p>
    <w:p w14:paraId="4A807AB0" w14:textId="48D74908" w:rsidR="00DE59BB" w:rsidRDefault="00DE59BB" w:rsidP="00907BE0">
      <w:pPr>
        <w:rPr>
          <w:rFonts w:ascii="ＭＳ ゴシック" w:eastAsia="ＭＳ ゴシック" w:hAnsi="ＭＳ ゴシック"/>
          <w:sz w:val="18"/>
          <w:szCs w:val="18"/>
        </w:rPr>
      </w:pPr>
    </w:p>
    <w:p w14:paraId="0619A48E" w14:textId="77777777" w:rsidR="00DD4C8B" w:rsidRDefault="00DD4C8B" w:rsidP="00907BE0">
      <w:pPr>
        <w:rPr>
          <w:rFonts w:ascii="ＭＳ ゴシック" w:eastAsia="ＭＳ ゴシック" w:hAnsi="ＭＳ ゴシック"/>
          <w:sz w:val="18"/>
          <w:szCs w:val="18"/>
        </w:rPr>
      </w:pPr>
    </w:p>
    <w:p w14:paraId="36ADC661" w14:textId="2F7DFEB3" w:rsidR="009A7920" w:rsidRPr="009A7920" w:rsidRDefault="009A7920" w:rsidP="009A7920">
      <w:pPr>
        <w:ind w:firstLineChars="100" w:firstLine="210"/>
        <w:rPr>
          <w:rFonts w:ascii="ＭＳ ゴシック" w:eastAsia="ＭＳ ゴシック" w:hAnsi="ＭＳ ゴシック"/>
          <w:szCs w:val="21"/>
        </w:rPr>
      </w:pPr>
      <w:r w:rsidRPr="009A7920">
        <w:rPr>
          <w:rFonts w:ascii="ＭＳ ゴシック" w:eastAsia="ＭＳ ゴシック" w:hAnsi="ＭＳ ゴシック" w:hint="eastAsia"/>
          <w:szCs w:val="21"/>
        </w:rPr>
        <w:t>本調査では、「食品廃棄物等」</w:t>
      </w:r>
      <w:r w:rsidR="00DD4C8B">
        <w:rPr>
          <w:rFonts w:ascii="ＭＳ ゴシック" w:eastAsia="ＭＳ ゴシック" w:hAnsi="ＭＳ ゴシック" w:hint="eastAsia"/>
          <w:szCs w:val="21"/>
        </w:rPr>
        <w:t>と</w:t>
      </w:r>
      <w:r w:rsidRPr="009A7920">
        <w:rPr>
          <w:rFonts w:ascii="ＭＳ ゴシック" w:eastAsia="ＭＳ ゴシック" w:hAnsi="ＭＳ ゴシック" w:hint="eastAsia"/>
          <w:szCs w:val="21"/>
        </w:rPr>
        <w:t>「可食部」の発生量</w:t>
      </w:r>
      <w:r>
        <w:rPr>
          <w:rFonts w:ascii="ＭＳ ゴシック" w:eastAsia="ＭＳ ゴシック" w:hAnsi="ＭＳ ゴシック" w:hint="eastAsia"/>
          <w:szCs w:val="21"/>
        </w:rPr>
        <w:t>の回答</w:t>
      </w:r>
      <w:r w:rsidRPr="009A7920">
        <w:rPr>
          <w:rFonts w:ascii="ＭＳ ゴシック" w:eastAsia="ＭＳ ゴシック" w:hAnsi="ＭＳ ゴシック" w:hint="eastAsia"/>
          <w:szCs w:val="21"/>
        </w:rPr>
        <w:t>をお願いするものです。</w:t>
      </w:r>
    </w:p>
    <w:p w14:paraId="745C22EF" w14:textId="78E8501D" w:rsidR="009A7920" w:rsidRDefault="009A7920" w:rsidP="009A7920">
      <w:pPr>
        <w:ind w:firstLineChars="100" w:firstLine="210"/>
        <w:rPr>
          <w:rFonts w:ascii="ＭＳ ゴシック" w:eastAsia="ＭＳ ゴシック" w:hAnsi="ＭＳ ゴシック"/>
          <w:szCs w:val="21"/>
        </w:rPr>
      </w:pPr>
      <w:r w:rsidRPr="009A7920">
        <w:rPr>
          <w:rFonts w:ascii="ＭＳ ゴシック" w:eastAsia="ＭＳ ゴシック" w:hAnsi="ＭＳ ゴシック" w:hint="eastAsia"/>
          <w:szCs w:val="21"/>
        </w:rPr>
        <w:t>発生している「食品廃棄物等」が、可</w:t>
      </w:r>
      <w:r w:rsidR="004E0D88">
        <w:rPr>
          <w:rFonts w:ascii="ＭＳ ゴシック" w:eastAsia="ＭＳ ゴシック" w:hAnsi="ＭＳ ゴシック" w:hint="eastAsia"/>
          <w:szCs w:val="21"/>
        </w:rPr>
        <w:t>食部であるか、不可食部であるかの判断につきましては、以下をご参照</w:t>
      </w:r>
      <w:r w:rsidRPr="009A7920">
        <w:rPr>
          <w:rFonts w:ascii="ＭＳ ゴシック" w:eastAsia="ＭＳ ゴシック" w:hAnsi="ＭＳ ゴシック" w:hint="eastAsia"/>
          <w:szCs w:val="21"/>
        </w:rPr>
        <w:t>いただきますようお願い致します。</w:t>
      </w:r>
    </w:p>
    <w:p w14:paraId="04DCFB81" w14:textId="2CA9479A" w:rsidR="009A7920" w:rsidRPr="004E0D88" w:rsidRDefault="009A7920" w:rsidP="009A7920">
      <w:pPr>
        <w:rPr>
          <w:rFonts w:ascii="ＭＳ ゴシック" w:eastAsia="ＭＳ ゴシック" w:hAnsi="ＭＳ ゴシック"/>
          <w:szCs w:val="21"/>
        </w:rPr>
      </w:pPr>
    </w:p>
    <w:p w14:paraId="752C9A36" w14:textId="0CBDFEB3" w:rsidR="009A7920" w:rsidRPr="009A7920" w:rsidRDefault="009A7920" w:rsidP="009A7920">
      <w:pPr>
        <w:rPr>
          <w:rFonts w:ascii="ＭＳ ゴシック" w:eastAsia="ＭＳ ゴシック" w:hAnsi="ＭＳ ゴシック"/>
          <w:sz w:val="24"/>
          <w:szCs w:val="24"/>
          <w:u w:val="single"/>
        </w:rPr>
      </w:pPr>
      <w:r w:rsidRPr="009A7920">
        <w:rPr>
          <w:rFonts w:ascii="ＭＳ ゴシック" w:eastAsia="ＭＳ ゴシック" w:hAnsi="ＭＳ ゴシック" w:hint="eastAsia"/>
          <w:sz w:val="24"/>
          <w:szCs w:val="24"/>
          <w:u w:val="single"/>
        </w:rPr>
        <w:t>１.基本的整理</w:t>
      </w:r>
    </w:p>
    <w:p w14:paraId="6FE0E394" w14:textId="26A48857" w:rsidR="009A7920" w:rsidRDefault="009A7920" w:rsidP="009A7920">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9A7920">
        <w:rPr>
          <w:rFonts w:ascii="ＭＳ ゴシック" w:eastAsia="ＭＳ ゴシック" w:hAnsi="ＭＳ ゴシック" w:hint="eastAsia"/>
          <w:szCs w:val="21"/>
        </w:rPr>
        <w:t>「食品廃棄物等」は、食品リサイクル法第２条第２項にて規定され、第１号を可食部、第２号を不可食部として整理しています。</w:t>
      </w:r>
    </w:p>
    <w:p w14:paraId="110F420B" w14:textId="0D14D883" w:rsidR="009A7920" w:rsidRDefault="009A7920" w:rsidP="009A7920">
      <w:pPr>
        <w:rPr>
          <w:rFonts w:ascii="ＭＳ ゴシック" w:eastAsia="ＭＳ ゴシック" w:hAnsi="ＭＳ ゴシック"/>
          <w:szCs w:val="21"/>
        </w:rPr>
      </w:pPr>
      <w:r w:rsidRPr="009A7920">
        <w:rPr>
          <w:rFonts w:ascii="ＭＳ ゴシック" w:eastAsia="ＭＳ ゴシック" w:hAnsi="ＭＳ ゴシック"/>
          <w:noProof/>
          <w:szCs w:val="21"/>
        </w:rPr>
        <mc:AlternateContent>
          <mc:Choice Requires="wps">
            <w:drawing>
              <wp:anchor distT="0" distB="0" distL="114300" distR="114300" simplePos="0" relativeHeight="251663360" behindDoc="0" locked="0" layoutInCell="1" allowOverlap="1" wp14:anchorId="153EA446" wp14:editId="00071D91">
                <wp:simplePos x="0" y="0"/>
                <wp:positionH relativeFrom="column">
                  <wp:posOffset>4286250</wp:posOffset>
                </wp:positionH>
                <wp:positionV relativeFrom="paragraph">
                  <wp:posOffset>1056640</wp:posOffset>
                </wp:positionV>
                <wp:extent cx="1247775" cy="54292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247775" cy="542925"/>
                        </a:xfrm>
                        <a:prstGeom prst="rect">
                          <a:avLst/>
                        </a:prstGeom>
                        <a:noFill/>
                        <a:ln w="6350">
                          <a:noFill/>
                        </a:ln>
                      </wps:spPr>
                      <wps:txbx>
                        <w:txbxContent>
                          <w:p w14:paraId="2A900690" w14:textId="4B371DC4" w:rsidR="009A7920" w:rsidRPr="009A7920" w:rsidRDefault="009A7920" w:rsidP="009A7920">
                            <w:pPr>
                              <w:rPr>
                                <w:rFonts w:ascii="HGS創英角ｺﾞｼｯｸUB" w:eastAsia="HGS創英角ｺﾞｼｯｸUB" w:hAnsi="HGS創英角ｺﾞｼｯｸUB"/>
                                <w:sz w:val="28"/>
                                <w:szCs w:val="28"/>
                              </w:rPr>
                            </w:pPr>
                            <w:r>
                              <w:rPr>
                                <w:rFonts w:ascii="HGS創英角ｺﾞｼｯｸUB" w:eastAsia="HGS創英角ｺﾞｼｯｸUB" w:hAnsi="HGS創英角ｺﾞｼｯｸUB" w:hint="eastAsia"/>
                                <w:sz w:val="28"/>
                                <w:szCs w:val="28"/>
                              </w:rPr>
                              <w:t>不</w:t>
                            </w:r>
                            <w:r w:rsidRPr="009A7920">
                              <w:rPr>
                                <w:rFonts w:ascii="HGS創英角ｺﾞｼｯｸUB" w:eastAsia="HGS創英角ｺﾞｼｯｸUB" w:hAnsi="HGS創英角ｺﾞｼｯｸUB" w:hint="eastAsia"/>
                                <w:sz w:val="28"/>
                                <w:szCs w:val="28"/>
                              </w:rPr>
                              <w:t>可食部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3EA446" id="テキスト ボックス 4" o:spid="_x0000_s1027" type="#_x0000_t202" style="position:absolute;left:0;text-align:left;margin-left:337.5pt;margin-top:83.2pt;width:98.25pt;height:4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9pUUAIAAGkEAAAOAAAAZHJzL2Uyb0RvYy54bWysVM1u2zAMvg/YOwi6L04yp1mNOEXWIsOA&#10;oC2QDj0rshQbsEVNUmJnxwYY9hB7hWHnPY9fZJScpEG307CLTIoUf76P9OSqqUqyFcYWoFI66PUp&#10;EYpDVqh1Sj89zN+8o8Q6pjJWghIp3QlLr6avX01qnYgh5FBmwhAMomxS65TmzukkiizPRcVsD7RQ&#10;aJRgKuZQNesoM6zG6FUZDfv9i6gGk2kDXFiLtzedkU5DfCkFd3dSWuFImVKszYXThHPlz2g6Ycna&#10;MJ0X/FAG+4cqKlYoTHoKdcMcIxtT/BGqKrgBC9L1OFQRSFlwEXrAbgb9F90sc6ZF6AXBsfoEk/1/&#10;Yfnt9t6QIktpTIliFVLU7r+2Tz/ap1/t/htp99/b/b59+ok6iT1ctbYJvlpqfOea99Ag7cd7i5ce&#10;hUaayn+xP4J2BH53Als0jnD/aBiPx+MRJRxto3h4ORz5MNHza22s+yCgIl5IqUEyA8Zsu7Cucz26&#10;+GQK5kVZBkJLReqUXrwd9cODkwWDlwpz+B66Wr3kmlUTIDj1sYJsh+0Z6ObFaj4vsIYFs+6eGRwQ&#10;7AiH3t3hIUvAXHCQKMnBfPnbvfdH3tBKSY0Dl1L7ecOMoKT8qJDRy0Ec+wkNSjwaD1Ex55bVuUVt&#10;qmvAmR7gemkeRO/vyqMoDVSPuBsznxVNTHHMnVJ3FK9dtwa4W1zMZsEJZ1Izt1BLzX1oj6pH+KF5&#10;ZEYfaHBI4C0cR5MlL9jofDs+ZhsHsghUeZw7VA/w4zwHsg+75xfmXA9ez3+I6W8AAAD//wMAUEsD&#10;BBQABgAIAAAAIQCu09TJ4gAAAAsBAAAPAAAAZHJzL2Rvd25yZXYueG1sTI9PT4NAFMTvJn6HzTPx&#10;ZheIUEpZmoakMTF6aO3F28K+AnH/ILtt0U/v86THyUxmflNuZqPZBSc/OCsgXkTA0LZODbYTcHzb&#10;PeTAfJBWSe0sCvhCD5vq9qaUhXJXu8fLIXSMSqwvpIA+hLHg3Lc9GukXbkRL3slNRgaSU8fVJK9U&#10;bjRPoijjRg6WFno5Yt1j+3E4GwHP9e5V7pvE5N+6fno5bcfP43sqxP3dvF0DCziHvzD84hM6VMTU&#10;uLNVnmkB2TKlL4GMLHsERol8GafAGgFJGq+AVyX//6H6AQAA//8DAFBLAQItABQABgAIAAAAIQC2&#10;gziS/gAAAOEBAAATAAAAAAAAAAAAAAAAAAAAAABbQ29udGVudF9UeXBlc10ueG1sUEsBAi0AFAAG&#10;AAgAAAAhADj9If/WAAAAlAEAAAsAAAAAAAAAAAAAAAAALwEAAF9yZWxzLy5yZWxzUEsBAi0AFAAG&#10;AAgAAAAhAECD2lRQAgAAaQQAAA4AAAAAAAAAAAAAAAAALgIAAGRycy9lMm9Eb2MueG1sUEsBAi0A&#10;FAAGAAgAAAAhAK7T1MniAAAACwEAAA8AAAAAAAAAAAAAAAAAqgQAAGRycy9kb3ducmV2LnhtbFBL&#10;BQYAAAAABAAEAPMAAAC5BQAAAAA=&#10;" filled="f" stroked="f" strokeweight=".5pt">
                <v:textbox>
                  <w:txbxContent>
                    <w:p w14:paraId="2A900690" w14:textId="4B371DC4" w:rsidR="009A7920" w:rsidRPr="009A7920" w:rsidRDefault="009A7920" w:rsidP="009A7920">
                      <w:pPr>
                        <w:rPr>
                          <w:rFonts w:ascii="HGS創英角ｺﾞｼｯｸUB" w:eastAsia="HGS創英角ｺﾞｼｯｸUB" w:hAnsi="HGS創英角ｺﾞｼｯｸUB"/>
                          <w:sz w:val="28"/>
                          <w:szCs w:val="28"/>
                        </w:rPr>
                      </w:pPr>
                      <w:r>
                        <w:rPr>
                          <w:rFonts w:ascii="HGS創英角ｺﾞｼｯｸUB" w:eastAsia="HGS創英角ｺﾞｼｯｸUB" w:hAnsi="HGS創英角ｺﾞｼｯｸUB" w:hint="eastAsia"/>
                          <w:sz w:val="28"/>
                          <w:szCs w:val="28"/>
                        </w:rPr>
                        <w:t>不</w:t>
                      </w:r>
                      <w:r w:rsidRPr="009A7920">
                        <w:rPr>
                          <w:rFonts w:ascii="HGS創英角ｺﾞｼｯｸUB" w:eastAsia="HGS創英角ｺﾞｼｯｸUB" w:hAnsi="HGS創英角ｺﾞｼｯｸUB" w:hint="eastAsia"/>
                          <w:sz w:val="28"/>
                          <w:szCs w:val="28"/>
                        </w:rPr>
                        <w:t>可食部</w:t>
                      </w:r>
                    </w:p>
                  </w:txbxContent>
                </v:textbox>
              </v:shape>
            </w:pict>
          </mc:Fallback>
        </mc:AlternateContent>
      </w:r>
      <w:r w:rsidRPr="009A7920">
        <w:rPr>
          <w:rFonts w:ascii="ＭＳ ゴシック" w:eastAsia="ＭＳ ゴシック" w:hAnsi="ＭＳ ゴシック"/>
          <w:noProof/>
          <w:szCs w:val="21"/>
        </w:rPr>
        <mc:AlternateContent>
          <mc:Choice Requires="wps">
            <w:drawing>
              <wp:anchor distT="0" distB="0" distL="114300" distR="114300" simplePos="0" relativeHeight="251662336" behindDoc="0" locked="0" layoutInCell="1" allowOverlap="1" wp14:anchorId="3968BA1A" wp14:editId="743789A4">
                <wp:simplePos x="0" y="0"/>
                <wp:positionH relativeFrom="column">
                  <wp:posOffset>3438525</wp:posOffset>
                </wp:positionH>
                <wp:positionV relativeFrom="paragraph">
                  <wp:posOffset>1219200</wp:posOffset>
                </wp:positionV>
                <wp:extent cx="695325" cy="257175"/>
                <wp:effectExtent l="0" t="19050" r="47625" b="47625"/>
                <wp:wrapNone/>
                <wp:docPr id="3" name="矢印: 右 3"/>
                <wp:cNvGraphicFramePr/>
                <a:graphic xmlns:a="http://schemas.openxmlformats.org/drawingml/2006/main">
                  <a:graphicData uri="http://schemas.microsoft.com/office/word/2010/wordprocessingShape">
                    <wps:wsp>
                      <wps:cNvSpPr/>
                      <wps:spPr>
                        <a:xfrm>
                          <a:off x="0" y="0"/>
                          <a:ext cx="695325" cy="2571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7DC9D54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3" o:spid="_x0000_s1026" type="#_x0000_t13" style="position:absolute;left:0;text-align:left;margin-left:270.75pt;margin-top:96pt;width:54.75pt;height:20.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k9igIAAEAFAAAOAAAAZHJzL2Uyb0RvYy54bWysVFFOGzEQ/a/UO1j+L5sEAmXFBkUgqkoI&#10;UKHi23jt7Epejzt2sknvUPUISD1BpZ4J9RodezcLAtSPqvlwxp6Z55m3b3x0vG4MWyn0NdiCj3dG&#10;nCkroaztouCfb87evefMB2FLYcCqgm+U58ezt2+OWperCVRgSoWMQKzPW1fwKgSXZ5mXlWqE3wGn&#10;LDk1YCMCbXGRlShaQm9MNhmN9rMWsHQIUnlPp6edk88SvtZKhkutvQrMFJxqC2nFtN7FNZsdiXyB&#10;wlW17MsQ/1BFI2pLlw5QpyIItsT6BVRTSwQPOuxIaDLQupYq9UDdjEfPurmuhFOpFyLHu4Em//9g&#10;5cXqClldFnyXMysa+kS/7388fPuZs4fvv9huJKh1Pqe4a3eF/c6TGbtda2ziP/XB1onUzUCqWgcm&#10;6XD/cLo7mXImyTWZHowPphEze0x26MMHBQ2LRsGxXlRhjghtIlSszn3oEraBlB1L6opIVtgYFesw&#10;9pPS1A1dO0nZSUfqxCBbCVKAkFLZMO5clShVdzwd0a+vashINSbAiKxrYwbsHiBq9CV2V2sfH1NV&#10;kuGQPPpbYV3ykJFuBhuG5Ka2gK8BGOqqv7mL35LUURNZuoNyQ98aoRsC7+RZTYyfCx+uBJLqaT5o&#10;ksMlLdpAW3DoLc4qwK+vncd4EiN5OWtpigruvywFKs7MR0syPRzv7cWxS5u96cGENvjUc/fUY5fN&#10;CdBnGtOb4WQyY3wwW1MjNLc08PN4K7mElXR3wWXA7eYkdNNNT4ZU83kKo1FzIpzbaycjeGQ1aulm&#10;fSvQ9bILpNcL2E6cyJ/prouNmRbmywC6TqJ85LXnm8Y0Cad/UuI78HSfoh4fvtkfAAAA//8DAFBL&#10;AwQUAAYACAAAACEAff97p94AAAALAQAADwAAAGRycy9kb3ducmV2LnhtbEyPwU7DMBBE70j8g7VI&#10;3KiTQCyaxqkQCDhTeultm2zjqLEdxW4a+vUsJ3rb0TzNzpTr2fZiojF03mlIFwkIcrVvOtdq2H6/&#10;PzyDCBFdg713pOGHAqyr25sSi8af3RdNm9gKDnGhQA0mxqGQMtSGLIaFH8ixd/CjxchybGUz4pnD&#10;bS+zJFHSYuf4g8GBXg3Vx83JatjhbD7NtHv7UEvaBn9Rx8uktL6/m19WICLN8R+Gv/pcHSrutPcn&#10;1wTRa8if0pxRNpYZj2JC5Skfew3ZY5aDrEp5vaH6BQAA//8DAFBLAQItABQABgAIAAAAIQC2gziS&#10;/gAAAOEBAAATAAAAAAAAAAAAAAAAAAAAAABbQ29udGVudF9UeXBlc10ueG1sUEsBAi0AFAAGAAgA&#10;AAAhADj9If/WAAAAlAEAAAsAAAAAAAAAAAAAAAAALwEAAF9yZWxzLy5yZWxzUEsBAi0AFAAGAAgA&#10;AAAhAHr7aT2KAgAAQAUAAA4AAAAAAAAAAAAAAAAALgIAAGRycy9lMm9Eb2MueG1sUEsBAi0AFAAG&#10;AAgAAAAhAH3/e6feAAAACwEAAA8AAAAAAAAAAAAAAAAA5AQAAGRycy9kb3ducmV2LnhtbFBLBQYA&#10;AAAABAAEAPMAAADvBQAAAAA=&#10;" adj="17605" fillcolor="#4472c4 [3204]" strokecolor="#1f3763 [1604]" strokeweight="1pt"/>
            </w:pict>
          </mc:Fallback>
        </mc:AlternateContent>
      </w:r>
      <w:r>
        <w:rPr>
          <w:rFonts w:ascii="ＭＳ ゴシック" w:eastAsia="ＭＳ ゴシック" w:hAnsi="ＭＳ ゴシック"/>
          <w:noProof/>
          <w:szCs w:val="21"/>
        </w:rPr>
        <mc:AlternateContent>
          <mc:Choice Requires="wps">
            <w:drawing>
              <wp:anchor distT="0" distB="0" distL="114300" distR="114300" simplePos="0" relativeHeight="251660288" behindDoc="0" locked="0" layoutInCell="1" allowOverlap="1" wp14:anchorId="5DE476A0" wp14:editId="4E036901">
                <wp:simplePos x="0" y="0"/>
                <wp:positionH relativeFrom="column">
                  <wp:posOffset>4278630</wp:posOffset>
                </wp:positionH>
                <wp:positionV relativeFrom="paragraph">
                  <wp:posOffset>346075</wp:posOffset>
                </wp:positionV>
                <wp:extent cx="1247775" cy="54292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247775" cy="542925"/>
                        </a:xfrm>
                        <a:prstGeom prst="rect">
                          <a:avLst/>
                        </a:prstGeom>
                        <a:noFill/>
                        <a:ln w="6350">
                          <a:noFill/>
                        </a:ln>
                      </wps:spPr>
                      <wps:txbx>
                        <w:txbxContent>
                          <w:p w14:paraId="35A1BC10" w14:textId="1CAA2E3A" w:rsidR="009A7920" w:rsidRPr="009A7920" w:rsidRDefault="009A7920">
                            <w:pPr>
                              <w:rPr>
                                <w:rFonts w:ascii="HGS創英角ｺﾞｼｯｸUB" w:eastAsia="HGS創英角ｺﾞｼｯｸUB" w:hAnsi="HGS創英角ｺﾞｼｯｸUB"/>
                                <w:sz w:val="28"/>
                                <w:szCs w:val="28"/>
                              </w:rPr>
                            </w:pPr>
                            <w:r w:rsidRPr="009A7920">
                              <w:rPr>
                                <w:rFonts w:ascii="HGS創英角ｺﾞｼｯｸUB" w:eastAsia="HGS創英角ｺﾞｼｯｸUB" w:hAnsi="HGS創英角ｺﾞｼｯｸUB" w:hint="eastAsia"/>
                                <w:sz w:val="28"/>
                                <w:szCs w:val="28"/>
                              </w:rPr>
                              <w:t>可食部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E476A0" id="_x0000_s1028" type="#_x0000_t202" style="position:absolute;left:0;text-align:left;margin-left:336.9pt;margin-top:27.25pt;width:98.2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7UZUAIAAGkEAAAOAAAAZHJzL2Uyb0RvYy54bWysVM1u2zAMvg/YOwi6L068pFmNOEXWIsOA&#10;oC2QDj0rspwYsERNUmJnxwYY9hB7hWHnPY9fZJTspEG307CLTIoUf76P9OSqliXZCWMLUCkd9PqU&#10;CMUhK9Q6pZ8e5m/eUWIdUxkrQYmU7oWlV9PXryaVTkQMGygzYQgGUTapdEo3zukkiizfCMlsD7RQ&#10;aMzBSOZQNesoM6zC6LKM4n7/IqrAZNoAF9bi7U1rpNMQP88Fd3d5boUjZUqxNhdOE86VP6PphCVr&#10;w/Sm4F0Z7B+qkKxQmPQU6oY5Rram+COULLgBC7nrcZAR5HnBRegBuxn0X3Sz3DAtQi8IjtUnmOz/&#10;C8tvd/eGFFlKY0oUk0hRc/jaPP1onn41h2+kOXxvDofm6SfqJPZwVdom+Gqp8Z2r30ONtB/vLV56&#10;FOrcSP/F/gjaEfj9CWxRO8L9o3g4Ho9HlHC0jYbxZTzyYaLn19pY90GAJF5IqUEyA8Zst7CudT26&#10;+GQK5kVZBkJLRaqUXrwd9cODkwWDlwpz+B7aWr3k6lXdQdD1t4Jsj+0ZaOfFaj4vsIYFs+6eGRwQ&#10;7AiH3t3hkZeAuaCTKNmA+fK3e++PvKGVkgoHLqX285YZQUn5USGjl4Ph0E9oUIajcYyKObeszi1q&#10;K68BZ3qA66V5EL2/K49ibkA+4m7MfFY0McUxd0rdUbx27RrgbnExmwUnnEnN3EItNfehPaoe4Yf6&#10;kRnd0eCQwFs4jiZLXrDR+rZ8zLYO8iJQ5XFuUe3gx3kOZHe75xfmXA9ez3+I6W8AAAD//wMAUEsD&#10;BBQABgAIAAAAIQAMXcaE4gAAAAoBAAAPAAAAZHJzL2Rvd25yZXYueG1sTI/LTsMwEEX3SPyDNUjs&#10;qN1H2ijEqapIFRKCRUs37Jx4mkS1xyF228DXY1ZlObpH957J16M17IKD7xxJmE4EMKTa6Y4aCYeP&#10;7VMKzAdFWhlHKOEbPayL+7tcZdpdaYeXfWhYLCGfKQltCH3Gua9btMpPXI8Us6MbrArxHBquB3WN&#10;5dbwmRBLblVHcaFVPZYt1qf92Up4LbfvalfNbPpjype346b/OnwmUj4+jJtnYAHHcIPhTz+qQxGd&#10;Kncm7ZmRsFzNo3qQkCwSYBFIV2IOrIrkQgjgRc7/v1D8AgAA//8DAFBLAQItABQABgAIAAAAIQC2&#10;gziS/gAAAOEBAAATAAAAAAAAAAAAAAAAAAAAAABbQ29udGVudF9UeXBlc10ueG1sUEsBAi0AFAAG&#10;AAgAAAAhADj9If/WAAAAlAEAAAsAAAAAAAAAAAAAAAAALwEAAF9yZWxzLy5yZWxzUEsBAi0AFAAG&#10;AAgAAAAhAN8HtRlQAgAAaQQAAA4AAAAAAAAAAAAAAAAALgIAAGRycy9lMm9Eb2MueG1sUEsBAi0A&#10;FAAGAAgAAAAhAAxdxoTiAAAACgEAAA8AAAAAAAAAAAAAAAAAqgQAAGRycy9kb3ducmV2LnhtbFBL&#10;BQYAAAAABAAEAPMAAAC5BQAAAAA=&#10;" filled="f" stroked="f" strokeweight=".5pt">
                <v:textbox>
                  <w:txbxContent>
                    <w:p w14:paraId="35A1BC10" w14:textId="1CAA2E3A" w:rsidR="009A7920" w:rsidRPr="009A7920" w:rsidRDefault="009A7920">
                      <w:pPr>
                        <w:rPr>
                          <w:rFonts w:ascii="HGS創英角ｺﾞｼｯｸUB" w:eastAsia="HGS創英角ｺﾞｼｯｸUB" w:hAnsi="HGS創英角ｺﾞｼｯｸUB"/>
                          <w:sz w:val="28"/>
                          <w:szCs w:val="28"/>
                        </w:rPr>
                      </w:pPr>
                      <w:r w:rsidRPr="009A7920">
                        <w:rPr>
                          <w:rFonts w:ascii="HGS創英角ｺﾞｼｯｸUB" w:eastAsia="HGS創英角ｺﾞｼｯｸUB" w:hAnsi="HGS創英角ｺﾞｼｯｸUB" w:hint="eastAsia"/>
                          <w:sz w:val="28"/>
                          <w:szCs w:val="28"/>
                        </w:rPr>
                        <w:t>可食部</w:t>
                      </w:r>
                    </w:p>
                  </w:txbxContent>
                </v:textbox>
              </v:shape>
            </w:pict>
          </mc:Fallback>
        </mc:AlternateContent>
      </w:r>
      <w:r>
        <w:rPr>
          <w:rFonts w:ascii="ＭＳ ゴシック" w:eastAsia="ＭＳ ゴシック" w:hAnsi="ＭＳ ゴシック"/>
          <w:noProof/>
          <w:szCs w:val="21"/>
        </w:rPr>
        <mc:AlternateContent>
          <mc:Choice Requires="wps">
            <w:drawing>
              <wp:anchor distT="0" distB="0" distL="114300" distR="114300" simplePos="0" relativeHeight="251659264" behindDoc="0" locked="0" layoutInCell="1" allowOverlap="1" wp14:anchorId="53CF08B8" wp14:editId="73E03250">
                <wp:simplePos x="0" y="0"/>
                <wp:positionH relativeFrom="column">
                  <wp:posOffset>3430905</wp:posOffset>
                </wp:positionH>
                <wp:positionV relativeFrom="paragraph">
                  <wp:posOffset>489585</wp:posOffset>
                </wp:positionV>
                <wp:extent cx="695325" cy="257175"/>
                <wp:effectExtent l="0" t="19050" r="47625" b="47625"/>
                <wp:wrapNone/>
                <wp:docPr id="1" name="矢印: 右 1"/>
                <wp:cNvGraphicFramePr/>
                <a:graphic xmlns:a="http://schemas.openxmlformats.org/drawingml/2006/main">
                  <a:graphicData uri="http://schemas.microsoft.com/office/word/2010/wordprocessingShape">
                    <wps:wsp>
                      <wps:cNvSpPr/>
                      <wps:spPr>
                        <a:xfrm>
                          <a:off x="0" y="0"/>
                          <a:ext cx="695325" cy="2571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3FC5E8F8" id="矢印: 右 1" o:spid="_x0000_s1026" type="#_x0000_t13" style="position:absolute;left:0;text-align:left;margin-left:270.15pt;margin-top:38.55pt;width:54.75pt;height:20.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hfFiQIAAEAFAAAOAAAAZHJzL2Uyb0RvYy54bWysVFFq3DAQ/S/0DkL/jXe32aQx8YYlIaUQ&#10;kqVJybciS2uDrFFH2vVu71B6hEJPUOiZQq/Rkex1QhL6UeoPWdLMPM08vdHxyaYxbK3Q12ALPt4b&#10;caashLK2y4J/ujl/844zH4QthQGrCr5Vnp/MXr86bl2uJlCBKRUyArE+b13BqxBcnmVeVqoRfg+c&#10;smTUgI0ItMRlVqJoCb0x2WQ0OshawNIhSOU97Z51Rj5L+ForGa609iowU3DKLaQR03gXx2x2LPIl&#10;ClfVsk9D/EMWjagtHTpAnYkg2ArrZ1BNLRE86LAnoclA61qqVANVMx49qea6Ek6lWogc7waa/P+D&#10;lZfrBbK6pLvjzIqGruj39x/3X3/m7P7bLzaOBLXO5+R37RbYrzxNY7UbjU38Ux1sk0jdDqSqTWCS&#10;Ng+Opm8nU84kmSbTw/HhNGJmD8EOfXivoGFxUnCsl1WYI0KbCBXrCx+6gJ0jRceUuiTSLGyNinkY&#10;+1FpqoaOnaTopCN1apCtBSlASKlsGHemSpSq256O6OuzGiJSjgkwIuvamAG7B4gafY7d5dr7x1CV&#10;ZDgEj/6WWBc8RKSTwYYhuKkt4EsAhqrqT+78dyR11ESW7qDc0l0jdE3gnTyvifEL4cNCIKme+oM6&#10;OVzRoA20BYd+xlkF+OWl/ehPYiQrZy11UcH955VAxZn5YEmmR+P9/dh2abE/PZzQAh9b7h5b7Ko5&#10;BbomkiJll6bRP5jdVCM0t9Tw83gqmYSVdHbBZcDd4jR03U1PhlTzeXKjVnMiXNhrJyN4ZDVq6WZz&#10;K9D1sguk10vYdZzIn+iu842RFuarALpOonzgteeb2jQJp39S4jvweJ28Hh6+2R8AAAD//wMAUEsD&#10;BBQABgAIAAAAIQAndaer3QAAAAoBAAAPAAAAZHJzL2Rvd25yZXYueG1sTI/BTsMwEETvSPyDtUjc&#10;qBMoDg1xKgQCzpReetvGSxw1tqPYTUO/nuUEx9U+zbyp1rPrxURj7ILXkC8yEOSbYDrfath+vt48&#10;gIgJvcE+eNLwTRHW9eVFhaUJJ/9B0ya1gkN8LFGDTWkopYyNJYdxEQby/PsKo8PE59hKM+KJw10v&#10;b7NMSYed5waLAz1bag6bo9Oww9m+22n38qZWtI3hrA7nSWl9fTU/PYJINKc/GH71WR1qdtqHozdR&#10;9Brul9kdoxqKIgfBgFqueMueybxQIOtK/p9Q/wAAAP//AwBQSwECLQAUAAYACAAAACEAtoM4kv4A&#10;AADhAQAAEwAAAAAAAAAAAAAAAAAAAAAAW0NvbnRlbnRfVHlwZXNdLnhtbFBLAQItABQABgAIAAAA&#10;IQA4/SH/1gAAAJQBAAALAAAAAAAAAAAAAAAAAC8BAABfcmVscy8ucmVsc1BLAQItABQABgAIAAAA&#10;IQAaChfFiQIAAEAFAAAOAAAAAAAAAAAAAAAAAC4CAABkcnMvZTJvRG9jLnhtbFBLAQItABQABgAI&#10;AAAAIQAndaer3QAAAAoBAAAPAAAAAAAAAAAAAAAAAOMEAABkcnMvZG93bnJldi54bWxQSwUGAAAA&#10;AAQABADzAAAA7QUAAAAA&#10;" adj="17605" fillcolor="#4472c4 [3204]" strokecolor="#1f3763 [1604]" strokeweight="1pt"/>
            </w:pict>
          </mc:Fallback>
        </mc:AlternateContent>
      </w:r>
    </w:p>
    <w:tbl>
      <w:tblPr>
        <w:tblStyle w:val="a3"/>
        <w:tblW w:w="0" w:type="auto"/>
        <w:tblInd w:w="493" w:type="dxa"/>
        <w:tblLook w:val="04A0" w:firstRow="1" w:lastRow="0" w:firstColumn="1" w:lastColumn="0" w:noHBand="0" w:noVBand="1"/>
      </w:tblPr>
      <w:tblGrid>
        <w:gridCol w:w="582"/>
        <w:gridCol w:w="4111"/>
      </w:tblGrid>
      <w:tr w:rsidR="009A7920" w14:paraId="061C4A88" w14:textId="77777777" w:rsidTr="009A7920">
        <w:tc>
          <w:tcPr>
            <w:tcW w:w="582" w:type="dxa"/>
            <w:vMerge w:val="restart"/>
            <w:textDirection w:val="tbRlV"/>
            <w:vAlign w:val="center"/>
          </w:tcPr>
          <w:p w14:paraId="02FB90A5" w14:textId="446B6EC1" w:rsidR="009A7920" w:rsidRDefault="009A7920" w:rsidP="009A7920">
            <w:pPr>
              <w:ind w:left="113" w:right="113"/>
              <w:jc w:val="center"/>
              <w:rPr>
                <w:rFonts w:ascii="ＭＳ ゴシック" w:eastAsia="ＭＳ ゴシック" w:hAnsi="ＭＳ ゴシック"/>
                <w:szCs w:val="21"/>
              </w:rPr>
            </w:pPr>
            <w:r>
              <w:rPr>
                <w:rFonts w:ascii="ＭＳ ゴシック" w:eastAsia="ＭＳ ゴシック" w:hAnsi="ＭＳ ゴシック" w:hint="eastAsia"/>
                <w:szCs w:val="21"/>
              </w:rPr>
              <w:t>食品廃棄物等</w:t>
            </w:r>
          </w:p>
        </w:tc>
        <w:tc>
          <w:tcPr>
            <w:tcW w:w="4111" w:type="dxa"/>
          </w:tcPr>
          <w:p w14:paraId="07E8B960" w14:textId="3979BBD0" w:rsidR="009A7920" w:rsidRDefault="009A7920" w:rsidP="005701FA">
            <w:pPr>
              <w:ind w:leftChars="1" w:left="233" w:hangingChars="110" w:hanging="231"/>
              <w:rPr>
                <w:rFonts w:ascii="ＭＳ ゴシック" w:eastAsia="ＭＳ ゴシック" w:hAnsi="ＭＳ ゴシック"/>
                <w:szCs w:val="21"/>
              </w:rPr>
            </w:pPr>
            <w:r w:rsidRPr="009A7920">
              <w:rPr>
                <w:rFonts w:ascii="ＭＳ ゴシック" w:eastAsia="ＭＳ ゴシック" w:hAnsi="ＭＳ ゴシック" w:hint="eastAsia"/>
                <w:szCs w:val="21"/>
              </w:rPr>
              <w:t>一</w:t>
            </w:r>
            <w:r w:rsidRPr="009A7920">
              <w:rPr>
                <w:rFonts w:ascii="ＭＳ ゴシック" w:eastAsia="ＭＳ ゴシック" w:hAnsi="ＭＳ ゴシック"/>
                <w:szCs w:val="21"/>
              </w:rPr>
              <w:t xml:space="preserve"> 食品が食用に供された後に、又は</w:t>
            </w:r>
            <w:r w:rsidRPr="009A7920">
              <w:rPr>
                <w:rFonts w:ascii="ＭＳ ゴシック" w:eastAsia="ＭＳ ゴシック" w:hAnsi="ＭＳ ゴシック" w:hint="eastAsia"/>
                <w:szCs w:val="21"/>
              </w:rPr>
              <w:t>食用に供されずに廃棄されたもの（規格外品、返品、食べ残し等）</w:t>
            </w:r>
          </w:p>
        </w:tc>
      </w:tr>
      <w:tr w:rsidR="009A7920" w14:paraId="6F27C152" w14:textId="77777777" w:rsidTr="009A7920">
        <w:tc>
          <w:tcPr>
            <w:tcW w:w="582" w:type="dxa"/>
            <w:vMerge/>
          </w:tcPr>
          <w:p w14:paraId="066405CA" w14:textId="77777777" w:rsidR="009A7920" w:rsidRDefault="009A7920" w:rsidP="009A7920">
            <w:pPr>
              <w:rPr>
                <w:rFonts w:ascii="ＭＳ ゴシック" w:eastAsia="ＭＳ ゴシック" w:hAnsi="ＭＳ ゴシック"/>
                <w:szCs w:val="21"/>
              </w:rPr>
            </w:pPr>
          </w:p>
        </w:tc>
        <w:tc>
          <w:tcPr>
            <w:tcW w:w="4111" w:type="dxa"/>
          </w:tcPr>
          <w:p w14:paraId="3C0C12F6" w14:textId="2F8328A5" w:rsidR="009A7920" w:rsidRPr="009A7920" w:rsidRDefault="009A7920" w:rsidP="005701FA">
            <w:pPr>
              <w:ind w:leftChars="1" w:left="233" w:hangingChars="110" w:hanging="231"/>
              <w:rPr>
                <w:rFonts w:ascii="ＭＳ ゴシック" w:eastAsia="ＭＳ ゴシック" w:hAnsi="ＭＳ ゴシック"/>
                <w:szCs w:val="21"/>
              </w:rPr>
            </w:pPr>
            <w:r w:rsidRPr="009A7920">
              <w:rPr>
                <w:rFonts w:ascii="ＭＳ ゴシック" w:eastAsia="ＭＳ ゴシック" w:hAnsi="ＭＳ ゴシック" w:hint="eastAsia"/>
                <w:szCs w:val="21"/>
              </w:rPr>
              <w:t>二</w:t>
            </w:r>
            <w:r w:rsidRPr="009A7920">
              <w:rPr>
                <w:rFonts w:ascii="ＭＳ ゴシック" w:eastAsia="ＭＳ ゴシック" w:hAnsi="ＭＳ ゴシック"/>
                <w:szCs w:val="21"/>
              </w:rPr>
              <w:t xml:space="preserve"> 食品の製造、加工又は調理の過程に</w:t>
            </w:r>
            <w:r w:rsidRPr="009A7920">
              <w:rPr>
                <w:rFonts w:ascii="ＭＳ ゴシック" w:eastAsia="ＭＳ ゴシック" w:hAnsi="ＭＳ ゴシック" w:hint="eastAsia"/>
                <w:szCs w:val="21"/>
              </w:rPr>
              <w:t>おいて副次的に得られた物品のうち食用に供することができないもの</w:t>
            </w:r>
          </w:p>
          <w:p w14:paraId="463EB80E" w14:textId="36403E5C" w:rsidR="009A7920" w:rsidRPr="009A7920" w:rsidRDefault="009A7920" w:rsidP="005701FA">
            <w:pPr>
              <w:ind w:leftChars="101" w:left="233" w:hangingChars="10" w:hanging="21"/>
              <w:rPr>
                <w:rFonts w:ascii="ＭＳ ゴシック" w:eastAsia="ＭＳ ゴシック" w:hAnsi="ＭＳ ゴシック"/>
                <w:szCs w:val="21"/>
              </w:rPr>
            </w:pPr>
            <w:r w:rsidRPr="009A7920">
              <w:rPr>
                <w:rFonts w:ascii="ＭＳ ゴシック" w:eastAsia="ＭＳ ゴシック" w:hAnsi="ＭＳ ゴシック" w:hint="eastAsia"/>
                <w:szCs w:val="21"/>
              </w:rPr>
              <w:t>（魚・肉の骨、野菜くず等）</w:t>
            </w:r>
          </w:p>
        </w:tc>
      </w:tr>
    </w:tbl>
    <w:p w14:paraId="7A130A1A" w14:textId="1C7DC830" w:rsidR="009A7920" w:rsidRDefault="009A7920" w:rsidP="009A7920">
      <w:pPr>
        <w:rPr>
          <w:rFonts w:ascii="ＭＳ ゴシック" w:eastAsia="ＭＳ ゴシック" w:hAnsi="ＭＳ ゴシック"/>
          <w:szCs w:val="21"/>
        </w:rPr>
      </w:pPr>
    </w:p>
    <w:p w14:paraId="52A7E114" w14:textId="4ECCFCEB" w:rsidR="009A7920" w:rsidRDefault="009A7920" w:rsidP="009A7920">
      <w:pPr>
        <w:spacing w:line="0" w:lineRule="atLeast"/>
        <w:ind w:leftChars="100" w:left="390" w:hangingChars="100" w:hanging="180"/>
        <w:rPr>
          <w:rFonts w:ascii="ＭＳ ゴシック" w:eastAsia="ＭＳ ゴシック" w:hAnsi="ＭＳ ゴシック"/>
          <w:sz w:val="18"/>
          <w:szCs w:val="18"/>
        </w:rPr>
      </w:pPr>
      <w:r w:rsidRPr="00851278">
        <w:rPr>
          <w:rFonts w:ascii="ＭＳ ゴシック" w:eastAsia="ＭＳ ゴシック" w:hAnsi="ＭＳ ゴシック" w:hint="eastAsia"/>
          <w:sz w:val="18"/>
          <w:szCs w:val="18"/>
        </w:rPr>
        <w:t>※</w:t>
      </w:r>
      <w:r w:rsidRPr="009A7920">
        <w:rPr>
          <w:rFonts w:ascii="ＭＳ ゴシック" w:eastAsia="ＭＳ ゴシック" w:hAnsi="ＭＳ ゴシック" w:hint="eastAsia"/>
          <w:sz w:val="18"/>
          <w:szCs w:val="18"/>
        </w:rPr>
        <w:t>「食品廃棄物等」の「等」には食品の製造工程等で発生する動植物性の残さで飼料等の原料として有償で取引されるものも含まれます。</w:t>
      </w:r>
    </w:p>
    <w:p w14:paraId="2075A711" w14:textId="290FA59B" w:rsidR="009A7920" w:rsidRDefault="009A7920" w:rsidP="009A7920">
      <w:pPr>
        <w:rPr>
          <w:rFonts w:ascii="ＭＳ ゴシック" w:eastAsia="ＭＳ ゴシック" w:hAnsi="ＭＳ ゴシック"/>
          <w:szCs w:val="21"/>
        </w:rPr>
      </w:pPr>
    </w:p>
    <w:p w14:paraId="5850E3CE" w14:textId="49E128D5" w:rsidR="009A7920" w:rsidRDefault="009A7920" w:rsidP="00197D0F">
      <w:pPr>
        <w:rPr>
          <w:rFonts w:ascii="ＭＳ ゴシック" w:eastAsia="ＭＳ ゴシック" w:hAnsi="ＭＳ ゴシック"/>
          <w:szCs w:val="21"/>
        </w:rPr>
      </w:pPr>
      <w:r>
        <w:rPr>
          <w:rFonts w:ascii="ＭＳ ゴシック" w:eastAsia="ＭＳ ゴシック" w:hAnsi="ＭＳ ゴシック" w:hint="eastAsia"/>
          <w:szCs w:val="21"/>
        </w:rPr>
        <w:t>つまり、</w:t>
      </w:r>
    </w:p>
    <w:p w14:paraId="5DE85A7B" w14:textId="77777777" w:rsidR="00197D0F" w:rsidRDefault="00197D0F" w:rsidP="00197D0F">
      <w:pPr>
        <w:rPr>
          <w:rFonts w:ascii="ＭＳ ゴシック" w:eastAsia="ＭＳ ゴシック" w:hAnsi="ＭＳ ゴシック"/>
          <w:szCs w:val="21"/>
        </w:rPr>
      </w:pPr>
    </w:p>
    <w:tbl>
      <w:tblPr>
        <w:tblStyle w:val="a3"/>
        <w:tblW w:w="9699" w:type="dxa"/>
        <w:tblInd w:w="279" w:type="dxa"/>
        <w:tblBorders>
          <w:insideH w:val="none" w:sz="0" w:space="0" w:color="auto"/>
          <w:insideV w:val="none" w:sz="0" w:space="0" w:color="auto"/>
        </w:tblBorders>
        <w:tblLook w:val="04A0" w:firstRow="1" w:lastRow="0" w:firstColumn="1" w:lastColumn="0" w:noHBand="0" w:noVBand="1"/>
      </w:tblPr>
      <w:tblGrid>
        <w:gridCol w:w="1701"/>
        <w:gridCol w:w="7998"/>
      </w:tblGrid>
      <w:tr w:rsidR="009A7920" w14:paraId="617B4180" w14:textId="77777777" w:rsidTr="00197D0F">
        <w:tc>
          <w:tcPr>
            <w:tcW w:w="1701" w:type="dxa"/>
          </w:tcPr>
          <w:p w14:paraId="0FB891A8" w14:textId="3394EC5A" w:rsidR="009A7920" w:rsidRDefault="009A7920" w:rsidP="009A7920">
            <w:pPr>
              <w:rPr>
                <w:rFonts w:ascii="ＭＳ ゴシック" w:eastAsia="ＭＳ ゴシック" w:hAnsi="ＭＳ ゴシック"/>
                <w:szCs w:val="21"/>
              </w:rPr>
            </w:pPr>
            <w:r>
              <w:rPr>
                <w:rFonts w:ascii="ＭＳ ゴシック" w:eastAsia="ＭＳ ゴシック" w:hAnsi="ＭＳ ゴシック" w:hint="eastAsia"/>
                <w:szCs w:val="21"/>
              </w:rPr>
              <w:t>可食部とは、</w:t>
            </w:r>
          </w:p>
        </w:tc>
        <w:tc>
          <w:tcPr>
            <w:tcW w:w="7998" w:type="dxa"/>
          </w:tcPr>
          <w:p w14:paraId="36B8900E" w14:textId="2126AFF6" w:rsidR="009A7920" w:rsidRDefault="009A7920" w:rsidP="009A7920">
            <w:pPr>
              <w:rPr>
                <w:rFonts w:ascii="ＭＳ ゴシック" w:eastAsia="ＭＳ ゴシック" w:hAnsi="ＭＳ ゴシック"/>
                <w:szCs w:val="21"/>
              </w:rPr>
            </w:pPr>
            <w:r w:rsidRPr="009A7920">
              <w:rPr>
                <w:rFonts w:ascii="ＭＳ ゴシック" w:eastAsia="ＭＳ ゴシック" w:hAnsi="ＭＳ ゴシック" w:hint="eastAsia"/>
                <w:szCs w:val="21"/>
              </w:rPr>
              <w:t>仕入れた食材・食品、食材を加工・調理等してできた食品及び副次的に発生したもので食用にできるもののうち、最終的に人に食されることなく食品廃棄物等となってしまったもの。</w:t>
            </w:r>
          </w:p>
        </w:tc>
      </w:tr>
      <w:tr w:rsidR="009A7920" w14:paraId="108BBE61" w14:textId="77777777" w:rsidTr="00197D0F">
        <w:tc>
          <w:tcPr>
            <w:tcW w:w="1701" w:type="dxa"/>
          </w:tcPr>
          <w:p w14:paraId="508CB23A" w14:textId="249D869E" w:rsidR="009A7920" w:rsidRDefault="009A7920" w:rsidP="009A7920">
            <w:pPr>
              <w:rPr>
                <w:rFonts w:ascii="ＭＳ ゴシック" w:eastAsia="ＭＳ ゴシック" w:hAnsi="ＭＳ ゴシック"/>
                <w:szCs w:val="21"/>
              </w:rPr>
            </w:pPr>
            <w:r>
              <w:rPr>
                <w:rFonts w:ascii="ＭＳ ゴシック" w:eastAsia="ＭＳ ゴシック" w:hAnsi="ＭＳ ゴシック" w:hint="eastAsia"/>
                <w:szCs w:val="21"/>
              </w:rPr>
              <w:t>不可食部とは、</w:t>
            </w:r>
          </w:p>
        </w:tc>
        <w:tc>
          <w:tcPr>
            <w:tcW w:w="7998" w:type="dxa"/>
          </w:tcPr>
          <w:p w14:paraId="409E3609" w14:textId="69ADFBA6" w:rsidR="009A7920" w:rsidRDefault="009A7920" w:rsidP="009A7920">
            <w:pPr>
              <w:rPr>
                <w:rFonts w:ascii="ＭＳ ゴシック" w:eastAsia="ＭＳ ゴシック" w:hAnsi="ＭＳ ゴシック"/>
                <w:szCs w:val="21"/>
              </w:rPr>
            </w:pPr>
            <w:r w:rsidRPr="009A7920">
              <w:rPr>
                <w:rFonts w:ascii="ＭＳ ゴシック" w:eastAsia="ＭＳ ゴシック" w:hAnsi="ＭＳ ゴシック" w:hint="eastAsia"/>
                <w:szCs w:val="21"/>
              </w:rPr>
              <w:t>製造・加工・調理等の工程で副次的に発生したもので、食用にはできないもの。</w:t>
            </w:r>
          </w:p>
        </w:tc>
      </w:tr>
    </w:tbl>
    <w:p w14:paraId="6528D691" w14:textId="6ABC6415" w:rsidR="009A7920" w:rsidRDefault="009A7920" w:rsidP="009A7920">
      <w:pPr>
        <w:rPr>
          <w:rFonts w:ascii="ＭＳ ゴシック" w:eastAsia="ＭＳ ゴシック" w:hAnsi="ＭＳ ゴシック"/>
          <w:szCs w:val="21"/>
        </w:rPr>
      </w:pPr>
    </w:p>
    <w:p w14:paraId="58587542" w14:textId="7CF59CDD" w:rsidR="009A7920" w:rsidRDefault="00197D0F" w:rsidP="00197D0F">
      <w:pPr>
        <w:rPr>
          <w:rFonts w:ascii="ＭＳ ゴシック" w:eastAsia="ＭＳ ゴシック" w:hAnsi="ＭＳ ゴシック"/>
          <w:szCs w:val="21"/>
        </w:rPr>
      </w:pPr>
      <w:r w:rsidRPr="00197D0F">
        <w:rPr>
          <w:rFonts w:ascii="ＭＳ ゴシック" w:eastAsia="ＭＳ ゴシック" w:hAnsi="ＭＳ ゴシック" w:hint="eastAsia"/>
          <w:szCs w:val="21"/>
        </w:rPr>
        <w:t>のことです。</w:t>
      </w:r>
      <w:r w:rsidR="00F03EF2">
        <w:rPr>
          <w:rFonts w:ascii="ＭＳ ゴシック" w:eastAsia="ＭＳ ゴシック" w:hAnsi="ＭＳ ゴシック" w:hint="eastAsia"/>
          <w:b/>
          <w:bCs/>
          <w:szCs w:val="21"/>
          <w:u w:val="single"/>
        </w:rPr>
        <w:t>具体的な例示は、次頁</w:t>
      </w:r>
      <w:r w:rsidRPr="00197D0F">
        <w:rPr>
          <w:rFonts w:ascii="ＭＳ ゴシック" w:eastAsia="ＭＳ ゴシック" w:hAnsi="ＭＳ ゴシック" w:hint="eastAsia"/>
          <w:b/>
          <w:bCs/>
          <w:szCs w:val="21"/>
          <w:u w:val="single"/>
        </w:rPr>
        <w:t>をご参照ください</w:t>
      </w:r>
      <w:r w:rsidRPr="00197D0F">
        <w:rPr>
          <w:rFonts w:ascii="ＭＳ ゴシック" w:eastAsia="ＭＳ ゴシック" w:hAnsi="ＭＳ ゴシック" w:hint="eastAsia"/>
          <w:szCs w:val="21"/>
        </w:rPr>
        <w:t>。</w:t>
      </w:r>
    </w:p>
    <w:p w14:paraId="56420B76" w14:textId="3EBE80AA" w:rsidR="00197D0F" w:rsidRDefault="00197D0F" w:rsidP="00197D0F">
      <w:pPr>
        <w:ind w:firstLineChars="100" w:firstLine="210"/>
        <w:rPr>
          <w:rFonts w:ascii="ＭＳ ゴシック" w:eastAsia="ＭＳ ゴシック" w:hAnsi="ＭＳ ゴシック"/>
          <w:szCs w:val="21"/>
        </w:rPr>
      </w:pPr>
    </w:p>
    <w:p w14:paraId="2D5AC895" w14:textId="5BE4E558" w:rsidR="00197D0F" w:rsidRDefault="00197D0F" w:rsidP="00197D0F">
      <w:pPr>
        <w:ind w:firstLineChars="100" w:firstLine="210"/>
        <w:rPr>
          <w:rFonts w:ascii="ＭＳ ゴシック" w:eastAsia="ＭＳ ゴシック" w:hAnsi="ＭＳ ゴシック"/>
          <w:szCs w:val="21"/>
        </w:rPr>
      </w:pPr>
      <w:r w:rsidRPr="00197D0F">
        <w:rPr>
          <w:rFonts w:ascii="ＭＳ ゴシック" w:eastAsia="ＭＳ ゴシック" w:hAnsi="ＭＳ ゴシック" w:hint="eastAsia"/>
          <w:szCs w:val="21"/>
        </w:rPr>
        <w:t>なお、本</w:t>
      </w:r>
      <w:r>
        <w:rPr>
          <w:rFonts w:ascii="ＭＳ ゴシック" w:eastAsia="ＭＳ ゴシック" w:hAnsi="ＭＳ ゴシック" w:hint="eastAsia"/>
          <w:szCs w:val="21"/>
        </w:rPr>
        <w:t>調査</w:t>
      </w:r>
      <w:r w:rsidRPr="00197D0F">
        <w:rPr>
          <w:rFonts w:ascii="ＭＳ ゴシック" w:eastAsia="ＭＳ ゴシック" w:hAnsi="ＭＳ ゴシック" w:hint="eastAsia"/>
          <w:szCs w:val="21"/>
        </w:rPr>
        <w:t>でご報告いただく「食品廃棄物等」には容器包装は含まないことと</w:t>
      </w:r>
      <w:r w:rsidR="00EF314D">
        <w:rPr>
          <w:rFonts w:ascii="ＭＳ ゴシック" w:eastAsia="ＭＳ ゴシック" w:hAnsi="ＭＳ ゴシック" w:hint="eastAsia"/>
          <w:szCs w:val="21"/>
        </w:rPr>
        <w:t>しています。</w:t>
      </w:r>
    </w:p>
    <w:p w14:paraId="5E406731" w14:textId="67C3ACBF" w:rsidR="00197D0F" w:rsidRDefault="00197D0F" w:rsidP="00197D0F">
      <w:pPr>
        <w:rPr>
          <w:rFonts w:ascii="ＭＳ ゴシック" w:eastAsia="ＭＳ ゴシック" w:hAnsi="ＭＳ ゴシック"/>
          <w:szCs w:val="21"/>
        </w:rPr>
      </w:pPr>
    </w:p>
    <w:p w14:paraId="58C71572" w14:textId="35E3F820" w:rsidR="00197D0F" w:rsidRDefault="00197D0F" w:rsidP="00197D0F">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また、</w:t>
      </w:r>
      <w:r w:rsidRPr="00197D0F">
        <w:rPr>
          <w:rFonts w:ascii="ＭＳ ゴシック" w:eastAsia="ＭＳ ゴシック" w:hAnsi="ＭＳ ゴシック" w:hint="eastAsia"/>
          <w:szCs w:val="21"/>
        </w:rPr>
        <w:t>本調査における可食部・不可食部の区分は、「食用にできるか否か」により判別するものであり、例えば、</w:t>
      </w:r>
      <w:r w:rsidRPr="00197D0F">
        <w:rPr>
          <w:rFonts w:ascii="ＭＳ ゴシック" w:eastAsia="ＭＳ ゴシック" w:hAnsi="ＭＳ ゴシック" w:hint="eastAsia"/>
          <w:b/>
          <w:bCs/>
          <w:szCs w:val="21"/>
          <w:u w:val="single"/>
        </w:rPr>
        <w:t>有価販売やリサイクルされたかは当区分の判断とは関係ない</w:t>
      </w:r>
      <w:r w:rsidRPr="00197D0F">
        <w:rPr>
          <w:rFonts w:ascii="ＭＳ ゴシック" w:eastAsia="ＭＳ ゴシック" w:hAnsi="ＭＳ ゴシック" w:hint="eastAsia"/>
          <w:szCs w:val="21"/>
        </w:rPr>
        <w:t>ものとしてご回答ください。</w:t>
      </w:r>
    </w:p>
    <w:p w14:paraId="05B2BC7E" w14:textId="34F5F196" w:rsidR="00197D0F" w:rsidRDefault="00197D0F" w:rsidP="00197D0F">
      <w:pPr>
        <w:ind w:firstLineChars="100" w:firstLine="210"/>
        <w:rPr>
          <w:rFonts w:ascii="ＭＳ ゴシック" w:eastAsia="ＭＳ ゴシック" w:hAnsi="ＭＳ ゴシック"/>
          <w:szCs w:val="21"/>
        </w:rPr>
      </w:pPr>
    </w:p>
    <w:p w14:paraId="5A41C9BA" w14:textId="28E4D44A" w:rsidR="00197D0F" w:rsidRDefault="00197D0F" w:rsidP="00197D0F">
      <w:pPr>
        <w:ind w:firstLineChars="100" w:firstLine="210"/>
        <w:rPr>
          <w:rFonts w:ascii="ＭＳ ゴシック" w:eastAsia="ＭＳ ゴシック" w:hAnsi="ＭＳ ゴシック"/>
          <w:szCs w:val="21"/>
        </w:rPr>
      </w:pPr>
    </w:p>
    <w:p w14:paraId="7C731991" w14:textId="14609014" w:rsidR="00DD4C8B" w:rsidRDefault="00DD4C8B" w:rsidP="00197D0F">
      <w:pPr>
        <w:ind w:firstLineChars="100" w:firstLine="210"/>
        <w:rPr>
          <w:rFonts w:ascii="ＭＳ ゴシック" w:eastAsia="ＭＳ ゴシック" w:hAnsi="ＭＳ ゴシック"/>
          <w:szCs w:val="21"/>
        </w:rPr>
      </w:pPr>
    </w:p>
    <w:p w14:paraId="4F24AFDB" w14:textId="77777777" w:rsidR="00EF314D" w:rsidRDefault="00EF314D" w:rsidP="00197D0F">
      <w:pPr>
        <w:ind w:firstLineChars="100" w:firstLine="210"/>
        <w:rPr>
          <w:rFonts w:ascii="ＭＳ ゴシック" w:eastAsia="ＭＳ ゴシック" w:hAnsi="ＭＳ ゴシック"/>
          <w:szCs w:val="21"/>
        </w:rPr>
      </w:pPr>
    </w:p>
    <w:p w14:paraId="4C3E12C8" w14:textId="04636DE2" w:rsidR="00197D0F" w:rsidRDefault="00197D0F" w:rsidP="00197D0F">
      <w:pPr>
        <w:ind w:firstLineChars="100" w:firstLine="210"/>
        <w:rPr>
          <w:rFonts w:ascii="ＭＳ ゴシック" w:eastAsia="ＭＳ ゴシック" w:hAnsi="ＭＳ ゴシック"/>
          <w:szCs w:val="21"/>
        </w:rPr>
      </w:pPr>
    </w:p>
    <w:p w14:paraId="02F7825B" w14:textId="62B637BE" w:rsidR="00197D0F" w:rsidRPr="009A7920" w:rsidRDefault="00197D0F" w:rsidP="00197D0F">
      <w:pPr>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lastRenderedPageBreak/>
        <w:t>２</w:t>
      </w:r>
      <w:r w:rsidRPr="009A7920">
        <w:rPr>
          <w:rFonts w:ascii="ＭＳ ゴシック" w:eastAsia="ＭＳ ゴシック" w:hAnsi="ＭＳ ゴシック" w:hint="eastAsia"/>
          <w:sz w:val="24"/>
          <w:szCs w:val="24"/>
          <w:u w:val="single"/>
        </w:rPr>
        <w:t>.</w:t>
      </w:r>
      <w:r>
        <w:rPr>
          <w:rFonts w:ascii="ＭＳ ゴシック" w:eastAsia="ＭＳ ゴシック" w:hAnsi="ＭＳ ゴシック" w:hint="eastAsia"/>
          <w:sz w:val="24"/>
          <w:szCs w:val="24"/>
          <w:u w:val="single"/>
        </w:rPr>
        <w:t>可食部・不可食部の具体的な例示</w:t>
      </w:r>
    </w:p>
    <w:p w14:paraId="2C340705" w14:textId="1A89CB4E" w:rsidR="00197D0F" w:rsidRPr="00197D0F" w:rsidRDefault="00197D0F" w:rsidP="00197D0F">
      <w:pPr>
        <w:rPr>
          <w:rFonts w:ascii="ＭＳ ゴシック" w:eastAsia="ＭＳ ゴシック" w:hAnsi="ＭＳ ゴシック"/>
          <w:sz w:val="24"/>
          <w:szCs w:val="24"/>
        </w:rPr>
      </w:pPr>
      <w:r w:rsidRPr="00197D0F">
        <w:rPr>
          <w:rFonts w:ascii="ＭＳ ゴシック" w:eastAsia="ＭＳ ゴシック" w:hAnsi="ＭＳ ゴシック" w:hint="eastAsia"/>
          <w:sz w:val="24"/>
          <w:szCs w:val="24"/>
        </w:rPr>
        <w:t>（１）工程別の区分</w:t>
      </w:r>
    </w:p>
    <w:p w14:paraId="6C509C4C" w14:textId="134178C3" w:rsidR="00197D0F" w:rsidRDefault="00197D0F" w:rsidP="00197D0F">
      <w:pPr>
        <w:jc w:val="center"/>
        <w:rPr>
          <w:rFonts w:ascii="ＭＳ ゴシック" w:eastAsia="ＭＳ ゴシック" w:hAnsi="ＭＳ ゴシック"/>
          <w:szCs w:val="21"/>
        </w:rPr>
      </w:pPr>
      <w:r>
        <w:rPr>
          <w:noProof/>
        </w:rPr>
        <w:drawing>
          <wp:inline distT="0" distB="0" distL="0" distR="0" wp14:anchorId="49647B1A" wp14:editId="2ED3619F">
            <wp:extent cx="4967488" cy="1101854"/>
            <wp:effectExtent l="0" t="0" r="5080" b="3175"/>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967488" cy="1101854"/>
                    </a:xfrm>
                    <a:prstGeom prst="rect">
                      <a:avLst/>
                    </a:prstGeom>
                  </pic:spPr>
                </pic:pic>
              </a:graphicData>
            </a:graphic>
          </wp:inline>
        </w:drawing>
      </w:r>
    </w:p>
    <w:p w14:paraId="51C289EF" w14:textId="5F1E0480" w:rsidR="00197D0F" w:rsidRDefault="00197D0F" w:rsidP="00197D0F">
      <w:pPr>
        <w:rPr>
          <w:rFonts w:ascii="ＭＳ ゴシック" w:eastAsia="ＭＳ ゴシック" w:hAnsi="ＭＳ ゴシック"/>
          <w:szCs w:val="21"/>
        </w:rPr>
      </w:pPr>
    </w:p>
    <w:tbl>
      <w:tblPr>
        <w:tblStyle w:val="a3"/>
        <w:tblW w:w="0" w:type="auto"/>
        <w:tblLook w:val="04A0" w:firstRow="1" w:lastRow="0" w:firstColumn="1" w:lastColumn="0" w:noHBand="0" w:noVBand="1"/>
      </w:tblPr>
      <w:tblGrid>
        <w:gridCol w:w="988"/>
        <w:gridCol w:w="425"/>
        <w:gridCol w:w="1417"/>
        <w:gridCol w:w="2268"/>
        <w:gridCol w:w="1276"/>
        <w:gridCol w:w="1701"/>
        <w:gridCol w:w="1667"/>
      </w:tblGrid>
      <w:tr w:rsidR="00FE185D" w14:paraId="73345CB1" w14:textId="77777777" w:rsidTr="00584E64">
        <w:tc>
          <w:tcPr>
            <w:tcW w:w="1413" w:type="dxa"/>
            <w:gridSpan w:val="2"/>
            <w:tcBorders>
              <w:bottom w:val="single" w:sz="4" w:space="0" w:color="auto"/>
            </w:tcBorders>
            <w:shd w:val="clear" w:color="auto" w:fill="D9D9D9" w:themeFill="background1" w:themeFillShade="D9"/>
            <w:vAlign w:val="center"/>
          </w:tcPr>
          <w:p w14:paraId="4D6C944D" w14:textId="6E1DA39A" w:rsidR="00FE185D" w:rsidRDefault="00FE185D" w:rsidP="00D91828">
            <w:pPr>
              <w:spacing w:line="0" w:lineRule="atLeast"/>
              <w:jc w:val="center"/>
              <w:rPr>
                <w:rFonts w:ascii="ＭＳ ゴシック" w:eastAsia="ＭＳ ゴシック" w:hAnsi="ＭＳ ゴシック"/>
                <w:szCs w:val="21"/>
              </w:rPr>
            </w:pPr>
            <w:r>
              <w:rPr>
                <w:rFonts w:ascii="ＭＳ ゴシック" w:eastAsia="ＭＳ ゴシック" w:hAnsi="ＭＳ ゴシック" w:hint="eastAsia"/>
                <w:szCs w:val="21"/>
              </w:rPr>
              <w:t>工程</w:t>
            </w:r>
          </w:p>
        </w:tc>
        <w:tc>
          <w:tcPr>
            <w:tcW w:w="1417" w:type="dxa"/>
            <w:shd w:val="clear" w:color="auto" w:fill="D9D9D9" w:themeFill="background1" w:themeFillShade="D9"/>
            <w:vAlign w:val="center"/>
          </w:tcPr>
          <w:p w14:paraId="59823AD8" w14:textId="306E8893" w:rsidR="00FE185D" w:rsidRDefault="00FE185D" w:rsidP="00D91828">
            <w:pPr>
              <w:spacing w:line="0" w:lineRule="atLeast"/>
              <w:jc w:val="center"/>
              <w:rPr>
                <w:rFonts w:ascii="ＭＳ ゴシック" w:eastAsia="ＭＳ ゴシック" w:hAnsi="ＭＳ ゴシック"/>
                <w:szCs w:val="21"/>
              </w:rPr>
            </w:pPr>
            <w:r>
              <w:rPr>
                <w:rFonts w:ascii="ＭＳ ゴシック" w:eastAsia="ＭＳ ゴシック" w:hAnsi="ＭＳ ゴシック" w:hint="eastAsia"/>
                <w:szCs w:val="21"/>
              </w:rPr>
              <w:t>原材料</w:t>
            </w:r>
          </w:p>
        </w:tc>
        <w:tc>
          <w:tcPr>
            <w:tcW w:w="2268" w:type="dxa"/>
            <w:shd w:val="clear" w:color="auto" w:fill="D9D9D9" w:themeFill="background1" w:themeFillShade="D9"/>
            <w:vAlign w:val="center"/>
          </w:tcPr>
          <w:p w14:paraId="74184762" w14:textId="232FD0C5" w:rsidR="00FE185D" w:rsidRDefault="00FE185D" w:rsidP="00D91828">
            <w:pPr>
              <w:spacing w:line="0" w:lineRule="atLeast"/>
              <w:jc w:val="center"/>
              <w:rPr>
                <w:rFonts w:ascii="ＭＳ ゴシック" w:eastAsia="ＭＳ ゴシック" w:hAnsi="ＭＳ ゴシック"/>
                <w:szCs w:val="21"/>
              </w:rPr>
            </w:pPr>
            <w:r>
              <w:rPr>
                <w:rFonts w:ascii="ＭＳ ゴシック" w:eastAsia="ＭＳ ゴシック" w:hAnsi="ＭＳ ゴシック" w:hint="eastAsia"/>
                <w:szCs w:val="21"/>
              </w:rPr>
              <w:t>製造工程</w:t>
            </w:r>
          </w:p>
        </w:tc>
        <w:tc>
          <w:tcPr>
            <w:tcW w:w="1276" w:type="dxa"/>
            <w:shd w:val="clear" w:color="auto" w:fill="D9D9D9" w:themeFill="background1" w:themeFillShade="D9"/>
            <w:vAlign w:val="center"/>
          </w:tcPr>
          <w:p w14:paraId="20A06647" w14:textId="77777777" w:rsidR="00FE185D" w:rsidRDefault="00FE185D" w:rsidP="00D91828">
            <w:pPr>
              <w:spacing w:line="0" w:lineRule="atLeast"/>
              <w:jc w:val="center"/>
              <w:rPr>
                <w:rFonts w:ascii="ＭＳ ゴシック" w:eastAsia="ＭＳ ゴシック" w:hAnsi="ＭＳ ゴシック"/>
                <w:szCs w:val="21"/>
              </w:rPr>
            </w:pPr>
            <w:r>
              <w:rPr>
                <w:rFonts w:ascii="ＭＳ ゴシック" w:eastAsia="ＭＳ ゴシック" w:hAnsi="ＭＳ ゴシック" w:hint="eastAsia"/>
                <w:szCs w:val="21"/>
              </w:rPr>
              <w:t>輸配送・</w:t>
            </w:r>
          </w:p>
          <w:p w14:paraId="62776F6A" w14:textId="2A65DB72" w:rsidR="00FE185D" w:rsidRDefault="00FE185D" w:rsidP="00D91828">
            <w:pPr>
              <w:spacing w:line="0" w:lineRule="atLeast"/>
              <w:jc w:val="center"/>
              <w:rPr>
                <w:rFonts w:ascii="ＭＳ ゴシック" w:eastAsia="ＭＳ ゴシック" w:hAnsi="ＭＳ ゴシック"/>
                <w:szCs w:val="21"/>
              </w:rPr>
            </w:pPr>
            <w:r>
              <w:rPr>
                <w:rFonts w:ascii="ＭＳ ゴシック" w:eastAsia="ＭＳ ゴシック" w:hAnsi="ＭＳ ゴシック" w:hint="eastAsia"/>
                <w:szCs w:val="21"/>
              </w:rPr>
              <w:t>卸売工程</w:t>
            </w:r>
          </w:p>
        </w:tc>
        <w:tc>
          <w:tcPr>
            <w:tcW w:w="1701" w:type="dxa"/>
            <w:shd w:val="clear" w:color="auto" w:fill="D9D9D9" w:themeFill="background1" w:themeFillShade="D9"/>
            <w:vAlign w:val="center"/>
          </w:tcPr>
          <w:p w14:paraId="1AFA163E" w14:textId="1AFBF682" w:rsidR="00FE185D" w:rsidRDefault="00FE185D" w:rsidP="00D91828">
            <w:pPr>
              <w:spacing w:line="0" w:lineRule="atLeast"/>
              <w:jc w:val="center"/>
              <w:rPr>
                <w:rFonts w:ascii="ＭＳ ゴシック" w:eastAsia="ＭＳ ゴシック" w:hAnsi="ＭＳ ゴシック"/>
                <w:szCs w:val="21"/>
              </w:rPr>
            </w:pPr>
            <w:r>
              <w:rPr>
                <w:rFonts w:ascii="ＭＳ ゴシック" w:eastAsia="ＭＳ ゴシック" w:hAnsi="ＭＳ ゴシック" w:hint="eastAsia"/>
                <w:szCs w:val="21"/>
              </w:rPr>
              <w:t>小売店舗</w:t>
            </w:r>
          </w:p>
        </w:tc>
        <w:tc>
          <w:tcPr>
            <w:tcW w:w="1667" w:type="dxa"/>
            <w:shd w:val="clear" w:color="auto" w:fill="D9D9D9" w:themeFill="background1" w:themeFillShade="D9"/>
            <w:vAlign w:val="center"/>
          </w:tcPr>
          <w:p w14:paraId="07340F1C" w14:textId="2F69ED4B" w:rsidR="00FE185D" w:rsidRDefault="00FE185D" w:rsidP="00D91828">
            <w:pPr>
              <w:spacing w:line="0" w:lineRule="atLeast"/>
              <w:jc w:val="center"/>
              <w:rPr>
                <w:rFonts w:ascii="ＭＳ ゴシック" w:eastAsia="ＭＳ ゴシック" w:hAnsi="ＭＳ ゴシック"/>
                <w:szCs w:val="21"/>
              </w:rPr>
            </w:pPr>
            <w:r>
              <w:rPr>
                <w:rFonts w:ascii="ＭＳ ゴシック" w:eastAsia="ＭＳ ゴシック" w:hAnsi="ＭＳ ゴシック" w:hint="eastAsia"/>
                <w:szCs w:val="21"/>
              </w:rPr>
              <w:t>飲食店舗</w:t>
            </w:r>
          </w:p>
        </w:tc>
      </w:tr>
      <w:tr w:rsidR="00D91828" w14:paraId="1C110DE8" w14:textId="77777777" w:rsidTr="00584E64">
        <w:tc>
          <w:tcPr>
            <w:tcW w:w="988" w:type="dxa"/>
            <w:tcBorders>
              <w:bottom w:val="nil"/>
              <w:right w:val="nil"/>
            </w:tcBorders>
            <w:vAlign w:val="center"/>
          </w:tcPr>
          <w:p w14:paraId="3AD4E2FE" w14:textId="5E637E0C" w:rsidR="00D91828" w:rsidRPr="00D91828" w:rsidRDefault="00D91828" w:rsidP="00FE185D">
            <w:pPr>
              <w:rPr>
                <w:rFonts w:ascii="ＭＳ ゴシック" w:eastAsia="ＭＳ ゴシック" w:hAnsi="ＭＳ ゴシック"/>
                <w:sz w:val="16"/>
                <w:szCs w:val="16"/>
              </w:rPr>
            </w:pPr>
            <w:r w:rsidRPr="00D91828">
              <w:rPr>
                <w:rFonts w:ascii="ＭＳ ゴシック" w:eastAsia="ＭＳ ゴシック" w:hAnsi="ＭＳ ゴシック" w:hint="eastAsia"/>
                <w:sz w:val="16"/>
                <w:szCs w:val="16"/>
              </w:rPr>
              <w:t>可食部</w:t>
            </w:r>
          </w:p>
        </w:tc>
        <w:tc>
          <w:tcPr>
            <w:tcW w:w="425" w:type="dxa"/>
            <w:tcBorders>
              <w:left w:val="nil"/>
            </w:tcBorders>
          </w:tcPr>
          <w:p w14:paraId="14150B4F" w14:textId="77777777" w:rsidR="00D91828" w:rsidRPr="00D91828" w:rsidRDefault="00D91828" w:rsidP="00197D0F">
            <w:pPr>
              <w:rPr>
                <w:rFonts w:ascii="ＭＳ ゴシック" w:eastAsia="ＭＳ ゴシック" w:hAnsi="ＭＳ ゴシック"/>
                <w:sz w:val="16"/>
                <w:szCs w:val="16"/>
              </w:rPr>
            </w:pPr>
          </w:p>
        </w:tc>
        <w:tc>
          <w:tcPr>
            <w:tcW w:w="1417" w:type="dxa"/>
          </w:tcPr>
          <w:p w14:paraId="065F91CC" w14:textId="209DD1ED" w:rsidR="00D91828" w:rsidRPr="00D91828" w:rsidRDefault="00D91828" w:rsidP="00D91828">
            <w:pPr>
              <w:rPr>
                <w:rFonts w:ascii="ＭＳ ゴシック" w:eastAsia="ＭＳ ゴシック" w:hAnsi="ＭＳ ゴシック"/>
                <w:sz w:val="16"/>
                <w:szCs w:val="16"/>
              </w:rPr>
            </w:pPr>
            <w:r w:rsidRPr="00D91828">
              <w:rPr>
                <w:rFonts w:ascii="ＭＳ ゴシック" w:eastAsia="ＭＳ ゴシック" w:hAnsi="ＭＳ ゴシック" w:hint="eastAsia"/>
                <w:sz w:val="16"/>
                <w:szCs w:val="16"/>
              </w:rPr>
              <w:t>製品の原材料として仕入れた農畜水産物等のうち食用として使用されなかったもの</w:t>
            </w:r>
          </w:p>
        </w:tc>
        <w:tc>
          <w:tcPr>
            <w:tcW w:w="2268" w:type="dxa"/>
          </w:tcPr>
          <w:p w14:paraId="1B68E626" w14:textId="7354921D" w:rsidR="00D91828" w:rsidRPr="00D91828" w:rsidRDefault="00D91828" w:rsidP="00D91828">
            <w:pPr>
              <w:rPr>
                <w:rFonts w:ascii="ＭＳ ゴシック" w:eastAsia="ＭＳ ゴシック" w:hAnsi="ＭＳ ゴシック"/>
                <w:sz w:val="16"/>
                <w:szCs w:val="16"/>
              </w:rPr>
            </w:pPr>
            <w:r w:rsidRPr="00D91828">
              <w:rPr>
                <w:rFonts w:ascii="ＭＳ ゴシック" w:eastAsia="ＭＳ ゴシック" w:hAnsi="ＭＳ ゴシック" w:hint="eastAsia"/>
                <w:sz w:val="16"/>
                <w:szCs w:val="16"/>
              </w:rPr>
              <w:t>製造工程で食用に加工されたものの、最終的に食用として使用されなかったもの</w:t>
            </w:r>
          </w:p>
        </w:tc>
        <w:tc>
          <w:tcPr>
            <w:tcW w:w="1276" w:type="dxa"/>
          </w:tcPr>
          <w:p w14:paraId="22520BA2" w14:textId="353AC35F" w:rsidR="00D91828" w:rsidRPr="00D91828" w:rsidRDefault="00D91828" w:rsidP="00D91828">
            <w:pPr>
              <w:rPr>
                <w:rFonts w:ascii="ＭＳ ゴシック" w:eastAsia="ＭＳ ゴシック" w:hAnsi="ＭＳ ゴシック"/>
                <w:sz w:val="16"/>
                <w:szCs w:val="16"/>
              </w:rPr>
            </w:pPr>
            <w:r w:rsidRPr="00D91828">
              <w:rPr>
                <w:rFonts w:ascii="ＭＳ ゴシック" w:eastAsia="ＭＳ ゴシック" w:hAnsi="ＭＳ ゴシック" w:hint="eastAsia"/>
                <w:sz w:val="16"/>
                <w:szCs w:val="16"/>
              </w:rPr>
              <w:t>運搬途中に破損等により出荷されずに食用として使用されなかった商品</w:t>
            </w:r>
          </w:p>
        </w:tc>
        <w:tc>
          <w:tcPr>
            <w:tcW w:w="1701" w:type="dxa"/>
          </w:tcPr>
          <w:p w14:paraId="409518CC" w14:textId="4F13734B" w:rsidR="00D91828" w:rsidRPr="00D91828" w:rsidRDefault="00D91828" w:rsidP="00D91828">
            <w:pPr>
              <w:rPr>
                <w:rFonts w:ascii="ＭＳ ゴシック" w:eastAsia="ＭＳ ゴシック" w:hAnsi="ＭＳ ゴシック"/>
                <w:sz w:val="16"/>
                <w:szCs w:val="16"/>
              </w:rPr>
            </w:pPr>
            <w:r w:rsidRPr="00D91828">
              <w:rPr>
                <w:rFonts w:ascii="ＭＳ ゴシック" w:eastAsia="ＭＳ ゴシック" w:hAnsi="ＭＳ ゴシック" w:hint="eastAsia"/>
                <w:sz w:val="16"/>
                <w:szCs w:val="16"/>
              </w:rPr>
              <w:t>食品や調理品、又はその材料として用いる予定であったものの最終的に食用に使用されなかったもの</w:t>
            </w:r>
          </w:p>
        </w:tc>
        <w:tc>
          <w:tcPr>
            <w:tcW w:w="1667" w:type="dxa"/>
          </w:tcPr>
          <w:p w14:paraId="32E526DF" w14:textId="7F7769F8" w:rsidR="00D91828" w:rsidRPr="00D91828" w:rsidRDefault="00D91828" w:rsidP="00D91828">
            <w:pPr>
              <w:rPr>
                <w:rFonts w:ascii="ＭＳ ゴシック" w:eastAsia="ＭＳ ゴシック" w:hAnsi="ＭＳ ゴシック"/>
                <w:sz w:val="16"/>
                <w:szCs w:val="16"/>
              </w:rPr>
            </w:pPr>
            <w:r w:rsidRPr="00D91828">
              <w:rPr>
                <w:rFonts w:ascii="ＭＳ ゴシック" w:eastAsia="ＭＳ ゴシック" w:hAnsi="ＭＳ ゴシック" w:hint="eastAsia"/>
                <w:sz w:val="16"/>
                <w:szCs w:val="16"/>
              </w:rPr>
              <w:t>仕入れた材料や調理した料理のうち、最終的に食用に使用されなかったもの又は食されなかったもの</w:t>
            </w:r>
          </w:p>
        </w:tc>
      </w:tr>
      <w:tr w:rsidR="00D91828" w14:paraId="288650DF" w14:textId="77777777" w:rsidTr="00584E64">
        <w:tc>
          <w:tcPr>
            <w:tcW w:w="988" w:type="dxa"/>
            <w:tcBorders>
              <w:top w:val="nil"/>
              <w:bottom w:val="single" w:sz="4" w:space="0" w:color="auto"/>
            </w:tcBorders>
            <w:vAlign w:val="center"/>
          </w:tcPr>
          <w:p w14:paraId="554F4F67" w14:textId="77777777" w:rsidR="00D91828" w:rsidRPr="00D91828" w:rsidRDefault="00D91828" w:rsidP="00FE185D">
            <w:pPr>
              <w:rPr>
                <w:rFonts w:ascii="ＭＳ ゴシック" w:eastAsia="ＭＳ ゴシック" w:hAnsi="ＭＳ ゴシック"/>
                <w:sz w:val="16"/>
                <w:szCs w:val="16"/>
              </w:rPr>
            </w:pPr>
          </w:p>
        </w:tc>
        <w:tc>
          <w:tcPr>
            <w:tcW w:w="425" w:type="dxa"/>
            <w:vAlign w:val="center"/>
          </w:tcPr>
          <w:p w14:paraId="5EA5FF41" w14:textId="261C525F" w:rsidR="00D91828" w:rsidRPr="00D91828" w:rsidRDefault="00D91828" w:rsidP="00D91828">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例</w:t>
            </w:r>
          </w:p>
        </w:tc>
        <w:tc>
          <w:tcPr>
            <w:tcW w:w="1417" w:type="dxa"/>
          </w:tcPr>
          <w:p w14:paraId="6D0B1872" w14:textId="25575373" w:rsidR="00D91828" w:rsidRPr="00D91828" w:rsidRDefault="00D91828" w:rsidP="00D91828">
            <w:pPr>
              <w:ind w:left="160" w:hangingChars="100" w:hanging="160"/>
              <w:rPr>
                <w:rFonts w:ascii="ＭＳ ゴシック" w:eastAsia="ＭＳ ゴシック" w:hAnsi="ＭＳ ゴシック"/>
                <w:sz w:val="16"/>
                <w:szCs w:val="16"/>
              </w:rPr>
            </w:pPr>
            <w:r w:rsidRPr="00D91828">
              <w:rPr>
                <w:rFonts w:ascii="ＭＳ ゴシック" w:eastAsia="ＭＳ ゴシック" w:hAnsi="ＭＳ ゴシック" w:hint="eastAsia"/>
                <w:sz w:val="16"/>
                <w:szCs w:val="16"/>
              </w:rPr>
              <w:t>○仕入れた原材料の廃棄品</w:t>
            </w:r>
          </w:p>
          <w:p w14:paraId="5DB5C393" w14:textId="77777777" w:rsidR="00D91828" w:rsidRPr="00D91828" w:rsidRDefault="00D91828" w:rsidP="005701FA">
            <w:pPr>
              <w:ind w:leftChars="1" w:left="172" w:hangingChars="106" w:hanging="170"/>
              <w:rPr>
                <w:rFonts w:ascii="ＭＳ ゴシック" w:eastAsia="ＭＳ ゴシック" w:hAnsi="ＭＳ ゴシック"/>
                <w:sz w:val="16"/>
                <w:szCs w:val="16"/>
              </w:rPr>
            </w:pPr>
            <w:r w:rsidRPr="00D91828">
              <w:rPr>
                <w:rFonts w:ascii="ＭＳ ゴシック" w:eastAsia="ＭＳ ゴシック" w:hAnsi="ＭＳ ゴシック" w:hint="eastAsia"/>
                <w:sz w:val="16"/>
                <w:szCs w:val="16"/>
              </w:rPr>
              <w:t>○規格外農産物等</w:t>
            </w:r>
          </w:p>
          <w:p w14:paraId="213E3C7A" w14:textId="20442AE3" w:rsidR="00D91828" w:rsidRPr="00D91828" w:rsidRDefault="00D91828" w:rsidP="00D91828">
            <w:pPr>
              <w:ind w:left="160" w:hangingChars="100" w:hanging="160"/>
              <w:rPr>
                <w:rFonts w:ascii="ＭＳ ゴシック" w:eastAsia="ＭＳ ゴシック" w:hAnsi="ＭＳ ゴシック"/>
                <w:sz w:val="16"/>
                <w:szCs w:val="16"/>
              </w:rPr>
            </w:pPr>
            <w:r w:rsidRPr="00D91828">
              <w:rPr>
                <w:rFonts w:ascii="ＭＳ ゴシック" w:eastAsia="ＭＳ ゴシック" w:hAnsi="ＭＳ ゴシック" w:hint="eastAsia"/>
                <w:sz w:val="16"/>
                <w:szCs w:val="16"/>
              </w:rPr>
              <w:t>○入荷後の傷み等により食用にならない原材料等</w:t>
            </w:r>
          </w:p>
        </w:tc>
        <w:tc>
          <w:tcPr>
            <w:tcW w:w="2268" w:type="dxa"/>
          </w:tcPr>
          <w:p w14:paraId="210AA7CE" w14:textId="77777777" w:rsidR="00D91828" w:rsidRDefault="00D91828" w:rsidP="00D91828">
            <w:pPr>
              <w:rPr>
                <w:rFonts w:ascii="ＭＳ ゴシック" w:eastAsia="ＭＳ ゴシック" w:hAnsi="ＭＳ ゴシック"/>
                <w:sz w:val="16"/>
                <w:szCs w:val="16"/>
              </w:rPr>
            </w:pPr>
            <w:r w:rsidRPr="00D91828">
              <w:rPr>
                <w:rFonts w:ascii="ＭＳ ゴシック" w:eastAsia="ＭＳ ゴシック" w:hAnsi="ＭＳ ゴシック" w:hint="eastAsia"/>
                <w:sz w:val="16"/>
                <w:szCs w:val="16"/>
              </w:rPr>
              <w:t>○設備操作に係るロス</w:t>
            </w:r>
          </w:p>
          <w:p w14:paraId="292C0AA1" w14:textId="560BE2DA" w:rsidR="00D91828" w:rsidRPr="00D91828" w:rsidRDefault="00D91828" w:rsidP="00D91828">
            <w:pPr>
              <w:rPr>
                <w:rFonts w:ascii="ＭＳ ゴシック" w:eastAsia="ＭＳ ゴシック" w:hAnsi="ＭＳ ゴシック"/>
                <w:sz w:val="16"/>
                <w:szCs w:val="16"/>
              </w:rPr>
            </w:pPr>
            <w:r w:rsidRPr="00D91828">
              <w:rPr>
                <w:rFonts w:ascii="ＭＳ ゴシック" w:eastAsia="ＭＳ ゴシック" w:hAnsi="ＭＳ ゴシック" w:hint="eastAsia"/>
                <w:sz w:val="16"/>
                <w:szCs w:val="16"/>
              </w:rPr>
              <w:t>○設備関連ロス</w:t>
            </w:r>
          </w:p>
          <w:p w14:paraId="19A07E49" w14:textId="77777777" w:rsidR="00D91828" w:rsidRPr="00D91828" w:rsidRDefault="00D91828" w:rsidP="00D91828">
            <w:pPr>
              <w:rPr>
                <w:rFonts w:ascii="ＭＳ ゴシック" w:eastAsia="ＭＳ ゴシック" w:hAnsi="ＭＳ ゴシック"/>
                <w:sz w:val="16"/>
                <w:szCs w:val="16"/>
              </w:rPr>
            </w:pPr>
            <w:r w:rsidRPr="00D91828">
              <w:rPr>
                <w:rFonts w:ascii="ＭＳ ゴシック" w:eastAsia="ＭＳ ゴシック" w:hAnsi="ＭＳ ゴシック" w:hint="eastAsia"/>
                <w:sz w:val="16"/>
                <w:szCs w:val="16"/>
              </w:rPr>
              <w:t>○試作品・サンプル品</w:t>
            </w:r>
          </w:p>
          <w:p w14:paraId="6F2447EE" w14:textId="0B41067A" w:rsidR="00D91828" w:rsidRPr="00D91828" w:rsidRDefault="00D91828" w:rsidP="00D91828">
            <w:pPr>
              <w:ind w:left="160" w:hangingChars="100" w:hanging="160"/>
              <w:rPr>
                <w:rFonts w:ascii="ＭＳ ゴシック" w:eastAsia="ＭＳ ゴシック" w:hAnsi="ＭＳ ゴシック"/>
                <w:sz w:val="16"/>
                <w:szCs w:val="16"/>
              </w:rPr>
            </w:pPr>
            <w:r w:rsidRPr="00D91828">
              <w:rPr>
                <w:rFonts w:ascii="ＭＳ ゴシック" w:eastAsia="ＭＳ ゴシック" w:hAnsi="ＭＳ ゴシック" w:hint="eastAsia"/>
                <w:sz w:val="16"/>
                <w:szCs w:val="16"/>
              </w:rPr>
              <w:t>○製造工程における原材料端材（パンの耳</w:t>
            </w:r>
            <w:r w:rsidR="00AA3112">
              <w:rPr>
                <w:rFonts w:ascii="ＭＳ ゴシック" w:eastAsia="ＭＳ ゴシック" w:hAnsi="ＭＳ ゴシック" w:hint="eastAsia"/>
                <w:sz w:val="16"/>
                <w:szCs w:val="16"/>
              </w:rPr>
              <w:t>、生地</w:t>
            </w:r>
            <w:r w:rsidRPr="00D91828">
              <w:rPr>
                <w:rFonts w:ascii="ＭＳ ゴシック" w:eastAsia="ＭＳ ゴシック" w:hAnsi="ＭＳ ゴシック" w:hint="eastAsia"/>
                <w:sz w:val="16"/>
                <w:szCs w:val="16"/>
              </w:rPr>
              <w:t>等）</w:t>
            </w:r>
          </w:p>
          <w:p w14:paraId="6BA2E251" w14:textId="7E9E30FD" w:rsidR="00D91828" w:rsidRPr="00D91828" w:rsidRDefault="00D91828" w:rsidP="00D91828">
            <w:pPr>
              <w:ind w:left="160" w:hangingChars="100" w:hanging="160"/>
              <w:rPr>
                <w:rFonts w:ascii="ＭＳ ゴシック" w:eastAsia="ＭＳ ゴシック" w:hAnsi="ＭＳ ゴシック"/>
                <w:sz w:val="16"/>
                <w:szCs w:val="16"/>
              </w:rPr>
            </w:pPr>
            <w:r w:rsidRPr="00D91828">
              <w:rPr>
                <w:rFonts w:ascii="ＭＳ ゴシック" w:eastAsia="ＭＳ ゴシック" w:hAnsi="ＭＳ ゴシック" w:hint="eastAsia"/>
                <w:sz w:val="16"/>
                <w:szCs w:val="16"/>
              </w:rPr>
              <w:t>○発酵残渣、抽出残渣等のうち食用にできるもの（おから、日本酒の酒粕等）</w:t>
            </w:r>
          </w:p>
        </w:tc>
        <w:tc>
          <w:tcPr>
            <w:tcW w:w="1276" w:type="dxa"/>
          </w:tcPr>
          <w:p w14:paraId="07F3DF57" w14:textId="77777777" w:rsidR="00D91828" w:rsidRPr="00D91828" w:rsidRDefault="00D91828" w:rsidP="00D91828">
            <w:pPr>
              <w:rPr>
                <w:rFonts w:ascii="ＭＳ ゴシック" w:eastAsia="ＭＳ ゴシック" w:hAnsi="ＭＳ ゴシック"/>
                <w:sz w:val="16"/>
                <w:szCs w:val="16"/>
              </w:rPr>
            </w:pPr>
            <w:r w:rsidRPr="00D91828">
              <w:rPr>
                <w:rFonts w:ascii="ＭＳ ゴシック" w:eastAsia="ＭＳ ゴシック" w:hAnsi="ＭＳ ゴシック" w:hint="eastAsia"/>
                <w:sz w:val="16"/>
                <w:szCs w:val="16"/>
              </w:rPr>
              <w:t>○返品、不良品</w:t>
            </w:r>
          </w:p>
          <w:p w14:paraId="31CBB884" w14:textId="77777777" w:rsidR="00D91828" w:rsidRPr="00D91828" w:rsidRDefault="00D91828" w:rsidP="00D91828">
            <w:pPr>
              <w:rPr>
                <w:rFonts w:ascii="ＭＳ ゴシック" w:eastAsia="ＭＳ ゴシック" w:hAnsi="ＭＳ ゴシック"/>
                <w:sz w:val="16"/>
                <w:szCs w:val="16"/>
              </w:rPr>
            </w:pPr>
            <w:r w:rsidRPr="00D91828">
              <w:rPr>
                <w:rFonts w:ascii="ＭＳ ゴシック" w:eastAsia="ＭＳ ゴシック" w:hAnsi="ＭＳ ゴシック" w:hint="eastAsia"/>
                <w:sz w:val="16"/>
                <w:szCs w:val="16"/>
              </w:rPr>
              <w:t>○事故品</w:t>
            </w:r>
          </w:p>
          <w:p w14:paraId="62D14100" w14:textId="7D6BBF87" w:rsidR="00D91828" w:rsidRPr="00D91828" w:rsidRDefault="00D91828" w:rsidP="00D91828">
            <w:pPr>
              <w:ind w:left="160" w:hangingChars="100" w:hanging="160"/>
              <w:rPr>
                <w:rFonts w:ascii="ＭＳ ゴシック" w:eastAsia="ＭＳ ゴシック" w:hAnsi="ＭＳ ゴシック"/>
                <w:sz w:val="16"/>
                <w:szCs w:val="16"/>
              </w:rPr>
            </w:pPr>
            <w:r w:rsidRPr="00D91828">
              <w:rPr>
                <w:rFonts w:ascii="ＭＳ ゴシック" w:eastAsia="ＭＳ ゴシック" w:hAnsi="ＭＳ ゴシック" w:hint="eastAsia"/>
                <w:sz w:val="16"/>
                <w:szCs w:val="16"/>
              </w:rPr>
              <w:t>○納品期限の切れた商品</w:t>
            </w:r>
          </w:p>
        </w:tc>
        <w:tc>
          <w:tcPr>
            <w:tcW w:w="1701" w:type="dxa"/>
          </w:tcPr>
          <w:p w14:paraId="5C7FBAEC" w14:textId="77777777" w:rsidR="00D91828" w:rsidRPr="00D91828" w:rsidRDefault="00D91828" w:rsidP="00D91828">
            <w:pPr>
              <w:rPr>
                <w:rFonts w:ascii="ＭＳ ゴシック" w:eastAsia="ＭＳ ゴシック" w:hAnsi="ＭＳ ゴシック"/>
                <w:sz w:val="16"/>
                <w:szCs w:val="16"/>
              </w:rPr>
            </w:pPr>
            <w:r w:rsidRPr="00D91828">
              <w:rPr>
                <w:rFonts w:ascii="ＭＳ ゴシック" w:eastAsia="ＭＳ ゴシック" w:hAnsi="ＭＳ ゴシック" w:hint="eastAsia"/>
                <w:sz w:val="16"/>
                <w:szCs w:val="16"/>
              </w:rPr>
              <w:t>○売れ残り商品</w:t>
            </w:r>
          </w:p>
          <w:p w14:paraId="18D9D3A3" w14:textId="30D43ED0" w:rsidR="00D91828" w:rsidRPr="00D91828" w:rsidRDefault="00D91828" w:rsidP="00D91828">
            <w:pPr>
              <w:ind w:left="160" w:hangingChars="100" w:hanging="160"/>
              <w:rPr>
                <w:rFonts w:ascii="ＭＳ ゴシック" w:eastAsia="ＭＳ ゴシック" w:hAnsi="ＭＳ ゴシック"/>
                <w:sz w:val="16"/>
                <w:szCs w:val="16"/>
              </w:rPr>
            </w:pPr>
            <w:r w:rsidRPr="00D91828">
              <w:rPr>
                <w:rFonts w:ascii="ＭＳ ゴシック" w:eastAsia="ＭＳ ゴシック" w:hAnsi="ＭＳ ゴシック" w:hint="eastAsia"/>
                <w:sz w:val="16"/>
                <w:szCs w:val="16"/>
              </w:rPr>
              <w:t>○販売期限切れの商品（弁当・日配品、加工食品等）</w:t>
            </w:r>
          </w:p>
          <w:p w14:paraId="10B77558" w14:textId="7798E4AF" w:rsidR="00D91828" w:rsidRPr="00D91828" w:rsidRDefault="00D91828" w:rsidP="00D91828">
            <w:pPr>
              <w:rPr>
                <w:rFonts w:ascii="ＭＳ ゴシック" w:eastAsia="ＭＳ ゴシック" w:hAnsi="ＭＳ ゴシック"/>
                <w:sz w:val="16"/>
                <w:szCs w:val="16"/>
              </w:rPr>
            </w:pPr>
            <w:r w:rsidRPr="00D91828">
              <w:rPr>
                <w:rFonts w:ascii="ＭＳ ゴシック" w:eastAsia="ＭＳ ゴシック" w:hAnsi="ＭＳ ゴシック" w:hint="eastAsia"/>
                <w:sz w:val="16"/>
                <w:szCs w:val="16"/>
              </w:rPr>
              <w:t>○事故品</w:t>
            </w:r>
          </w:p>
        </w:tc>
        <w:tc>
          <w:tcPr>
            <w:tcW w:w="1667" w:type="dxa"/>
          </w:tcPr>
          <w:p w14:paraId="110FCE12" w14:textId="29C31A0C" w:rsidR="00D91828" w:rsidRPr="00D91828" w:rsidRDefault="00D91828" w:rsidP="00D91828">
            <w:pPr>
              <w:ind w:left="160" w:hangingChars="100" w:hanging="160"/>
              <w:rPr>
                <w:rFonts w:ascii="ＭＳ ゴシック" w:eastAsia="ＭＳ ゴシック" w:hAnsi="ＭＳ ゴシック"/>
                <w:sz w:val="16"/>
                <w:szCs w:val="16"/>
              </w:rPr>
            </w:pPr>
            <w:r w:rsidRPr="00D91828">
              <w:rPr>
                <w:rFonts w:ascii="ＭＳ ゴシック" w:eastAsia="ＭＳ ゴシック" w:hAnsi="ＭＳ ゴシック" w:hint="eastAsia"/>
                <w:sz w:val="16"/>
                <w:szCs w:val="16"/>
              </w:rPr>
              <w:t>○仕入れた材料の使い残し</w:t>
            </w:r>
          </w:p>
          <w:p w14:paraId="16659C81" w14:textId="52197FFD" w:rsidR="00D91828" w:rsidRPr="00D91828" w:rsidRDefault="00D91828" w:rsidP="00D91828">
            <w:pPr>
              <w:ind w:left="160" w:hangingChars="100" w:hanging="160"/>
              <w:rPr>
                <w:rFonts w:ascii="ＭＳ ゴシック" w:eastAsia="ＭＳ ゴシック" w:hAnsi="ＭＳ ゴシック"/>
                <w:sz w:val="16"/>
                <w:szCs w:val="16"/>
              </w:rPr>
            </w:pPr>
            <w:r w:rsidRPr="00D91828">
              <w:rPr>
                <w:rFonts w:ascii="ＭＳ ゴシック" w:eastAsia="ＭＳ ゴシック" w:hAnsi="ＭＳ ゴシック" w:hint="eastAsia"/>
                <w:sz w:val="16"/>
                <w:szCs w:val="16"/>
              </w:rPr>
              <w:t>○試作品・サンプル品（食品衛生対応を含む）</w:t>
            </w:r>
          </w:p>
          <w:p w14:paraId="36EC3192" w14:textId="1150EE89" w:rsidR="00D91828" w:rsidRPr="00D91828" w:rsidRDefault="00D91828" w:rsidP="00D91828">
            <w:pPr>
              <w:ind w:left="160" w:hangingChars="100" w:hanging="160"/>
              <w:rPr>
                <w:rFonts w:ascii="ＭＳ ゴシック" w:eastAsia="ＭＳ ゴシック" w:hAnsi="ＭＳ ゴシック"/>
                <w:sz w:val="16"/>
                <w:szCs w:val="16"/>
              </w:rPr>
            </w:pPr>
            <w:r w:rsidRPr="00D91828">
              <w:rPr>
                <w:rFonts w:ascii="ＭＳ ゴシック" w:eastAsia="ＭＳ ゴシック" w:hAnsi="ＭＳ ゴシック" w:hint="eastAsia"/>
                <w:sz w:val="16"/>
                <w:szCs w:val="16"/>
              </w:rPr>
              <w:t>○作り置き品・誤発注で廃棄されたもの</w:t>
            </w:r>
          </w:p>
          <w:p w14:paraId="5F1B7351" w14:textId="77777777" w:rsidR="00D91828" w:rsidRDefault="00D91828" w:rsidP="00D91828">
            <w:pPr>
              <w:rPr>
                <w:rFonts w:ascii="ＭＳ ゴシック" w:eastAsia="ＭＳ ゴシック" w:hAnsi="ＭＳ ゴシック"/>
                <w:sz w:val="16"/>
                <w:szCs w:val="16"/>
              </w:rPr>
            </w:pPr>
            <w:r w:rsidRPr="00D91828">
              <w:rPr>
                <w:rFonts w:ascii="ＭＳ ゴシック" w:eastAsia="ＭＳ ゴシック" w:hAnsi="ＭＳ ゴシック" w:hint="eastAsia"/>
                <w:sz w:val="16"/>
                <w:szCs w:val="16"/>
              </w:rPr>
              <w:t>○お客様の食べ残し</w:t>
            </w:r>
          </w:p>
          <w:p w14:paraId="691D6A5D" w14:textId="4ABB1E37" w:rsidR="00AA3112" w:rsidRPr="00D91828" w:rsidRDefault="00AA3112" w:rsidP="00D91828">
            <w:pPr>
              <w:rPr>
                <w:rFonts w:ascii="ＭＳ ゴシック" w:eastAsia="ＭＳ ゴシック" w:hAnsi="ＭＳ ゴシック"/>
                <w:sz w:val="16"/>
                <w:szCs w:val="16"/>
              </w:rPr>
            </w:pPr>
            <w:r>
              <w:rPr>
                <w:rFonts w:ascii="ＭＳ ゴシック" w:eastAsia="ＭＳ ゴシック" w:hAnsi="ＭＳ ゴシック" w:hint="eastAsia"/>
                <w:sz w:val="16"/>
                <w:szCs w:val="16"/>
              </w:rPr>
              <w:t>（刺身のつま含む）</w:t>
            </w:r>
          </w:p>
        </w:tc>
      </w:tr>
      <w:tr w:rsidR="00D91828" w14:paraId="06F218ED" w14:textId="77777777" w:rsidTr="00584E64">
        <w:tc>
          <w:tcPr>
            <w:tcW w:w="988" w:type="dxa"/>
            <w:tcBorders>
              <w:bottom w:val="nil"/>
              <w:right w:val="nil"/>
            </w:tcBorders>
            <w:vAlign w:val="center"/>
          </w:tcPr>
          <w:p w14:paraId="295A5FAC" w14:textId="77777777" w:rsidR="00D91828" w:rsidRDefault="00D91828" w:rsidP="00FE185D">
            <w:pPr>
              <w:rPr>
                <w:rFonts w:ascii="ＭＳ ゴシック" w:eastAsia="ＭＳ ゴシック" w:hAnsi="ＭＳ ゴシック"/>
                <w:sz w:val="16"/>
                <w:szCs w:val="16"/>
              </w:rPr>
            </w:pPr>
            <w:r>
              <w:rPr>
                <w:rFonts w:ascii="ＭＳ ゴシック" w:eastAsia="ＭＳ ゴシック" w:hAnsi="ＭＳ ゴシック" w:hint="eastAsia"/>
                <w:sz w:val="16"/>
                <w:szCs w:val="16"/>
              </w:rPr>
              <w:t>不可食部</w:t>
            </w:r>
          </w:p>
          <w:p w14:paraId="43D941BE" w14:textId="67041D60" w:rsidR="00D91828" w:rsidRPr="00D91828" w:rsidRDefault="00D91828" w:rsidP="00FE185D">
            <w:pPr>
              <w:rPr>
                <w:rFonts w:ascii="ＭＳ ゴシック" w:eastAsia="ＭＳ ゴシック" w:hAnsi="ＭＳ ゴシック"/>
                <w:sz w:val="16"/>
                <w:szCs w:val="16"/>
              </w:rPr>
            </w:pPr>
            <w:r>
              <w:rPr>
                <w:rFonts w:ascii="ＭＳ ゴシック" w:eastAsia="ＭＳ ゴシック" w:hAnsi="ＭＳ ゴシック" w:hint="eastAsia"/>
                <w:sz w:val="16"/>
                <w:szCs w:val="16"/>
              </w:rPr>
              <w:t>（注）</w:t>
            </w:r>
          </w:p>
        </w:tc>
        <w:tc>
          <w:tcPr>
            <w:tcW w:w="425" w:type="dxa"/>
            <w:tcBorders>
              <w:left w:val="nil"/>
            </w:tcBorders>
            <w:vAlign w:val="center"/>
          </w:tcPr>
          <w:p w14:paraId="00BC01D9" w14:textId="77777777" w:rsidR="00D91828" w:rsidRPr="00D91828" w:rsidRDefault="00D91828" w:rsidP="00D91828">
            <w:pPr>
              <w:jc w:val="center"/>
              <w:rPr>
                <w:rFonts w:ascii="ＭＳ ゴシック" w:eastAsia="ＭＳ ゴシック" w:hAnsi="ＭＳ ゴシック"/>
                <w:sz w:val="16"/>
                <w:szCs w:val="16"/>
              </w:rPr>
            </w:pPr>
          </w:p>
        </w:tc>
        <w:tc>
          <w:tcPr>
            <w:tcW w:w="1417" w:type="dxa"/>
          </w:tcPr>
          <w:p w14:paraId="479FA3EB" w14:textId="77777777" w:rsidR="00D91828" w:rsidRPr="00D91828" w:rsidRDefault="00D91828" w:rsidP="00197D0F">
            <w:pPr>
              <w:rPr>
                <w:rFonts w:ascii="ＭＳ ゴシック" w:eastAsia="ＭＳ ゴシック" w:hAnsi="ＭＳ ゴシック"/>
                <w:sz w:val="16"/>
                <w:szCs w:val="16"/>
              </w:rPr>
            </w:pPr>
          </w:p>
        </w:tc>
        <w:tc>
          <w:tcPr>
            <w:tcW w:w="2268" w:type="dxa"/>
          </w:tcPr>
          <w:p w14:paraId="52605027" w14:textId="236D8ABD" w:rsidR="00D91828" w:rsidRPr="00D91828" w:rsidRDefault="00D91828" w:rsidP="00D91828">
            <w:pPr>
              <w:rPr>
                <w:rFonts w:ascii="ＭＳ ゴシック" w:eastAsia="ＭＳ ゴシック" w:hAnsi="ＭＳ ゴシック"/>
                <w:sz w:val="16"/>
                <w:szCs w:val="16"/>
              </w:rPr>
            </w:pPr>
            <w:r w:rsidRPr="00D91828">
              <w:rPr>
                <w:rFonts w:ascii="ＭＳ ゴシック" w:eastAsia="ＭＳ ゴシック" w:hAnsi="ＭＳ ゴシック" w:hint="eastAsia"/>
                <w:sz w:val="16"/>
                <w:szCs w:val="16"/>
              </w:rPr>
              <w:t>製造・加工残渣のうち、食品の原材料等として使用できないもの</w:t>
            </w:r>
          </w:p>
        </w:tc>
        <w:tc>
          <w:tcPr>
            <w:tcW w:w="1276" w:type="dxa"/>
          </w:tcPr>
          <w:p w14:paraId="53EFCF0B" w14:textId="77777777" w:rsidR="00D91828" w:rsidRPr="00D91828" w:rsidRDefault="00D91828" w:rsidP="00197D0F">
            <w:pPr>
              <w:rPr>
                <w:rFonts w:ascii="ＭＳ ゴシック" w:eastAsia="ＭＳ ゴシック" w:hAnsi="ＭＳ ゴシック"/>
                <w:sz w:val="16"/>
                <w:szCs w:val="16"/>
              </w:rPr>
            </w:pPr>
          </w:p>
        </w:tc>
        <w:tc>
          <w:tcPr>
            <w:tcW w:w="1701" w:type="dxa"/>
          </w:tcPr>
          <w:p w14:paraId="31E6C1E6" w14:textId="481654BE" w:rsidR="00D91828" w:rsidRPr="00D91828" w:rsidRDefault="00D91828" w:rsidP="00D91828">
            <w:pPr>
              <w:rPr>
                <w:rFonts w:ascii="ＭＳ ゴシック" w:eastAsia="ＭＳ ゴシック" w:hAnsi="ＭＳ ゴシック"/>
                <w:sz w:val="16"/>
                <w:szCs w:val="16"/>
              </w:rPr>
            </w:pPr>
            <w:r w:rsidRPr="00D91828">
              <w:rPr>
                <w:rFonts w:ascii="ＭＳ ゴシック" w:eastAsia="ＭＳ ゴシック" w:hAnsi="ＭＳ ゴシック" w:hint="eastAsia"/>
                <w:sz w:val="16"/>
                <w:szCs w:val="16"/>
              </w:rPr>
              <w:t>加工・調理残渣のうち、食品の原材料等として使用できないもの</w:t>
            </w:r>
          </w:p>
        </w:tc>
        <w:tc>
          <w:tcPr>
            <w:tcW w:w="1667" w:type="dxa"/>
          </w:tcPr>
          <w:p w14:paraId="7CA9536B" w14:textId="5F9D6CAF" w:rsidR="00D91828" w:rsidRPr="00D91828" w:rsidRDefault="00D91828" w:rsidP="00D91828">
            <w:pPr>
              <w:rPr>
                <w:rFonts w:ascii="ＭＳ ゴシック" w:eastAsia="ＭＳ ゴシック" w:hAnsi="ＭＳ ゴシック"/>
                <w:sz w:val="16"/>
                <w:szCs w:val="16"/>
              </w:rPr>
            </w:pPr>
            <w:r w:rsidRPr="00D91828">
              <w:rPr>
                <w:rFonts w:ascii="ＭＳ ゴシック" w:eastAsia="ＭＳ ゴシック" w:hAnsi="ＭＳ ゴシック" w:hint="eastAsia"/>
                <w:sz w:val="16"/>
                <w:szCs w:val="16"/>
              </w:rPr>
              <w:t>調理残渣のうち、食品の原材料等として使用できないもの</w:t>
            </w:r>
          </w:p>
        </w:tc>
      </w:tr>
      <w:tr w:rsidR="00D91828" w:rsidRPr="00D91828" w14:paraId="568402B1" w14:textId="77777777" w:rsidTr="00584E64">
        <w:tc>
          <w:tcPr>
            <w:tcW w:w="988" w:type="dxa"/>
            <w:tcBorders>
              <w:top w:val="nil"/>
            </w:tcBorders>
            <w:vAlign w:val="center"/>
          </w:tcPr>
          <w:p w14:paraId="10B2E2B0" w14:textId="77777777" w:rsidR="00D91828" w:rsidRPr="00D91828" w:rsidRDefault="00D91828" w:rsidP="00FE185D">
            <w:pPr>
              <w:rPr>
                <w:rFonts w:ascii="ＭＳ ゴシック" w:eastAsia="ＭＳ ゴシック" w:hAnsi="ＭＳ ゴシック"/>
                <w:sz w:val="16"/>
                <w:szCs w:val="16"/>
              </w:rPr>
            </w:pPr>
          </w:p>
        </w:tc>
        <w:tc>
          <w:tcPr>
            <w:tcW w:w="425" w:type="dxa"/>
            <w:vAlign w:val="center"/>
          </w:tcPr>
          <w:p w14:paraId="39AF4252" w14:textId="32BE2B3F" w:rsidR="00D91828" w:rsidRPr="00D91828" w:rsidRDefault="00D91828" w:rsidP="00D91828">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例</w:t>
            </w:r>
          </w:p>
        </w:tc>
        <w:tc>
          <w:tcPr>
            <w:tcW w:w="1417" w:type="dxa"/>
          </w:tcPr>
          <w:p w14:paraId="1390091A" w14:textId="77777777" w:rsidR="00D91828" w:rsidRPr="00D91828" w:rsidRDefault="00D91828" w:rsidP="00197D0F">
            <w:pPr>
              <w:rPr>
                <w:rFonts w:ascii="ＭＳ ゴシック" w:eastAsia="ＭＳ ゴシック" w:hAnsi="ＭＳ ゴシック"/>
                <w:sz w:val="16"/>
                <w:szCs w:val="16"/>
              </w:rPr>
            </w:pPr>
          </w:p>
        </w:tc>
        <w:tc>
          <w:tcPr>
            <w:tcW w:w="2268" w:type="dxa"/>
          </w:tcPr>
          <w:p w14:paraId="0E82BAF3" w14:textId="10301D8A" w:rsidR="00D91828" w:rsidRPr="00D91828" w:rsidRDefault="00AA3112" w:rsidP="00D91828">
            <w:pPr>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○調理くず（骨、アラ、魚介類の</w:t>
            </w:r>
            <w:r w:rsidR="00D91828" w:rsidRPr="00D91828">
              <w:rPr>
                <w:rFonts w:ascii="ＭＳ ゴシック" w:eastAsia="ＭＳ ゴシック" w:hAnsi="ＭＳ ゴシック" w:hint="eastAsia"/>
                <w:sz w:val="16"/>
                <w:szCs w:val="16"/>
              </w:rPr>
              <w:t>殻、野菜等の皮・芯等）</w:t>
            </w:r>
          </w:p>
          <w:p w14:paraId="0623323C" w14:textId="00134F58" w:rsidR="00D91828" w:rsidRPr="00D91828" w:rsidRDefault="00D91828" w:rsidP="00D91828">
            <w:pPr>
              <w:ind w:left="160" w:hangingChars="100" w:hanging="160"/>
              <w:rPr>
                <w:rFonts w:ascii="ＭＳ ゴシック" w:eastAsia="ＭＳ ゴシック" w:hAnsi="ＭＳ ゴシック"/>
                <w:sz w:val="16"/>
                <w:szCs w:val="16"/>
              </w:rPr>
            </w:pPr>
            <w:r w:rsidRPr="00D91828">
              <w:rPr>
                <w:rFonts w:ascii="ＭＳ ゴシック" w:eastAsia="ＭＳ ゴシック" w:hAnsi="ＭＳ ゴシック" w:hint="eastAsia"/>
                <w:sz w:val="16"/>
                <w:szCs w:val="16"/>
              </w:rPr>
              <w:t>○調理</w:t>
            </w:r>
            <w:r w:rsidR="00AA3112">
              <w:rPr>
                <w:rFonts w:ascii="ＭＳ ゴシック" w:eastAsia="ＭＳ ゴシック" w:hAnsi="ＭＳ ゴシック" w:hint="eastAsia"/>
                <w:sz w:val="16"/>
                <w:szCs w:val="16"/>
              </w:rPr>
              <w:t>等</w:t>
            </w:r>
            <w:r w:rsidRPr="00D91828">
              <w:rPr>
                <w:rFonts w:ascii="ＭＳ ゴシック" w:eastAsia="ＭＳ ゴシック" w:hAnsi="ＭＳ ゴシック" w:hint="eastAsia"/>
                <w:sz w:val="16"/>
                <w:szCs w:val="16"/>
              </w:rPr>
              <w:t>に使用するが食用にできないもの（廃食用油等）</w:t>
            </w:r>
          </w:p>
          <w:p w14:paraId="17B9DE99" w14:textId="1B0B71F9" w:rsidR="00D91828" w:rsidRPr="00D91828" w:rsidRDefault="00D91828" w:rsidP="00D91828">
            <w:pPr>
              <w:ind w:left="160" w:hangingChars="100" w:hanging="160"/>
              <w:rPr>
                <w:rFonts w:ascii="ＭＳ ゴシック" w:eastAsia="ＭＳ ゴシック" w:hAnsi="ＭＳ ゴシック"/>
                <w:sz w:val="16"/>
                <w:szCs w:val="16"/>
              </w:rPr>
            </w:pPr>
            <w:r w:rsidRPr="00D91828">
              <w:rPr>
                <w:rFonts w:ascii="ＭＳ ゴシック" w:eastAsia="ＭＳ ゴシック" w:hAnsi="ＭＳ ゴシック" w:hint="eastAsia"/>
                <w:sz w:val="16"/>
                <w:szCs w:val="16"/>
              </w:rPr>
              <w:t>○発酵残渣、抽出残渣等のうち食用にできないもの（出汁をとったあとの昆布や鰹節、廃棄シロップ等）</w:t>
            </w:r>
          </w:p>
        </w:tc>
        <w:tc>
          <w:tcPr>
            <w:tcW w:w="1276" w:type="dxa"/>
          </w:tcPr>
          <w:p w14:paraId="509D573E" w14:textId="77777777" w:rsidR="00D91828" w:rsidRPr="00D91828" w:rsidRDefault="00D91828" w:rsidP="00197D0F">
            <w:pPr>
              <w:rPr>
                <w:rFonts w:ascii="ＭＳ ゴシック" w:eastAsia="ＭＳ ゴシック" w:hAnsi="ＭＳ ゴシック"/>
                <w:sz w:val="16"/>
                <w:szCs w:val="16"/>
              </w:rPr>
            </w:pPr>
          </w:p>
        </w:tc>
        <w:tc>
          <w:tcPr>
            <w:tcW w:w="1701" w:type="dxa"/>
          </w:tcPr>
          <w:p w14:paraId="70B2FF0B" w14:textId="2582804E" w:rsidR="00D91828" w:rsidRPr="00D91828" w:rsidRDefault="00D91828" w:rsidP="00D91828">
            <w:pPr>
              <w:ind w:left="160" w:hangingChars="100" w:hanging="160"/>
              <w:rPr>
                <w:rFonts w:ascii="ＭＳ ゴシック" w:eastAsia="ＭＳ ゴシック" w:hAnsi="ＭＳ ゴシック"/>
                <w:sz w:val="16"/>
                <w:szCs w:val="16"/>
              </w:rPr>
            </w:pPr>
            <w:r w:rsidRPr="00D91828">
              <w:rPr>
                <w:rFonts w:ascii="ＭＳ ゴシック" w:eastAsia="ＭＳ ゴシック" w:hAnsi="ＭＳ ゴシック" w:hint="eastAsia"/>
                <w:sz w:val="16"/>
                <w:szCs w:val="16"/>
              </w:rPr>
              <w:t>○調理くず（骨、アラ、除去した脂肪、貝殻、野菜等の皮・芯、種、茶がら、コーヒーかす等）</w:t>
            </w:r>
          </w:p>
          <w:p w14:paraId="3F28C030" w14:textId="5FFAD9DA" w:rsidR="00D91828" w:rsidRPr="00D91828" w:rsidRDefault="00D91828" w:rsidP="00D91828">
            <w:pPr>
              <w:ind w:left="160" w:hangingChars="100" w:hanging="160"/>
              <w:rPr>
                <w:rFonts w:ascii="ＭＳ ゴシック" w:eastAsia="ＭＳ ゴシック" w:hAnsi="ＭＳ ゴシック"/>
                <w:sz w:val="16"/>
                <w:szCs w:val="16"/>
              </w:rPr>
            </w:pPr>
            <w:r w:rsidRPr="00D91828">
              <w:rPr>
                <w:rFonts w:ascii="ＭＳ ゴシック" w:eastAsia="ＭＳ ゴシック" w:hAnsi="ＭＳ ゴシック" w:hint="eastAsia"/>
                <w:sz w:val="16"/>
                <w:szCs w:val="16"/>
              </w:rPr>
              <w:t>○調理に使用するが食用にできないもの（廃食用油等）</w:t>
            </w:r>
          </w:p>
        </w:tc>
        <w:tc>
          <w:tcPr>
            <w:tcW w:w="1667" w:type="dxa"/>
          </w:tcPr>
          <w:p w14:paraId="6C48440D" w14:textId="11C727AF" w:rsidR="00D91828" w:rsidRPr="00D91828" w:rsidRDefault="00D91828" w:rsidP="00D91828">
            <w:pPr>
              <w:ind w:left="160" w:hangingChars="100" w:hanging="160"/>
              <w:rPr>
                <w:rFonts w:ascii="ＭＳ ゴシック" w:eastAsia="ＭＳ ゴシック" w:hAnsi="ＭＳ ゴシック"/>
                <w:sz w:val="16"/>
                <w:szCs w:val="16"/>
              </w:rPr>
            </w:pPr>
            <w:r w:rsidRPr="00D91828">
              <w:rPr>
                <w:rFonts w:ascii="ＭＳ ゴシック" w:eastAsia="ＭＳ ゴシック" w:hAnsi="ＭＳ ゴシック" w:hint="eastAsia"/>
                <w:sz w:val="16"/>
                <w:szCs w:val="16"/>
              </w:rPr>
              <w:t>○調理くず（骨、アラ、除去した脂肪、貝殻、野菜等の皮・芯、種、茶がら、コーヒーかす等）</w:t>
            </w:r>
          </w:p>
          <w:p w14:paraId="1961C309" w14:textId="5413CD35" w:rsidR="00D91828" w:rsidRPr="00D91828" w:rsidRDefault="00D91828" w:rsidP="00D91828">
            <w:pPr>
              <w:ind w:left="160" w:hangingChars="100" w:hanging="160"/>
              <w:rPr>
                <w:rFonts w:ascii="ＭＳ ゴシック" w:eastAsia="ＭＳ ゴシック" w:hAnsi="ＭＳ ゴシック"/>
                <w:sz w:val="16"/>
                <w:szCs w:val="16"/>
              </w:rPr>
            </w:pPr>
            <w:r w:rsidRPr="00D91828">
              <w:rPr>
                <w:rFonts w:ascii="ＭＳ ゴシック" w:eastAsia="ＭＳ ゴシック" w:hAnsi="ＭＳ ゴシック" w:hint="eastAsia"/>
                <w:sz w:val="16"/>
                <w:szCs w:val="16"/>
              </w:rPr>
              <w:t>○調理に使用するが食用にできないもの（廃食用油等）</w:t>
            </w:r>
          </w:p>
        </w:tc>
      </w:tr>
    </w:tbl>
    <w:p w14:paraId="2F7E676F" w14:textId="77777777" w:rsidR="00D91828" w:rsidRDefault="00D91828" w:rsidP="00D91828">
      <w:pPr>
        <w:spacing w:line="0" w:lineRule="atLeast"/>
        <w:rPr>
          <w:rFonts w:ascii="ＭＳ ゴシック" w:eastAsia="ＭＳ ゴシック" w:hAnsi="ＭＳ ゴシック"/>
          <w:sz w:val="18"/>
          <w:szCs w:val="18"/>
        </w:rPr>
      </w:pPr>
    </w:p>
    <w:p w14:paraId="133CB233" w14:textId="4A502266" w:rsidR="00D91828" w:rsidRDefault="00D91828" w:rsidP="00D91828">
      <w:pPr>
        <w:spacing w:line="0" w:lineRule="atLeast"/>
        <w:rPr>
          <w:rFonts w:ascii="ＭＳ ゴシック" w:eastAsia="ＭＳ ゴシック" w:hAnsi="ＭＳ ゴシック"/>
          <w:sz w:val="18"/>
          <w:szCs w:val="18"/>
        </w:rPr>
      </w:pPr>
      <w:r>
        <w:rPr>
          <w:rFonts w:ascii="ＭＳ ゴシック" w:eastAsia="ＭＳ ゴシック" w:hAnsi="ＭＳ ゴシック" w:hint="eastAsia"/>
          <w:sz w:val="18"/>
          <w:szCs w:val="18"/>
        </w:rPr>
        <w:t>注）</w:t>
      </w:r>
      <w:r w:rsidRPr="00D91828">
        <w:rPr>
          <w:rFonts w:ascii="ＭＳ ゴシック" w:eastAsia="ＭＳ ゴシック" w:hAnsi="ＭＳ ゴシック" w:hint="eastAsia"/>
          <w:sz w:val="18"/>
          <w:szCs w:val="18"/>
        </w:rPr>
        <w:t>次ページ「（２）その他の共通事項」の⑤もご覧ください。</w:t>
      </w:r>
    </w:p>
    <w:p w14:paraId="1D9F89FA" w14:textId="77777777" w:rsidR="00197D0F" w:rsidRPr="00D91828" w:rsidRDefault="00197D0F" w:rsidP="00197D0F">
      <w:pPr>
        <w:rPr>
          <w:rFonts w:ascii="ＭＳ ゴシック" w:eastAsia="ＭＳ ゴシック" w:hAnsi="ＭＳ ゴシック"/>
          <w:szCs w:val="21"/>
        </w:rPr>
      </w:pPr>
    </w:p>
    <w:p w14:paraId="4385D34A" w14:textId="37488BC3" w:rsidR="00FE185D" w:rsidRPr="00584E64" w:rsidRDefault="00FE185D" w:rsidP="00FE185D">
      <w:pPr>
        <w:rPr>
          <w:rFonts w:ascii="ＭＳ ゴシック" w:eastAsia="ＭＳ ゴシック" w:hAnsi="ＭＳ ゴシック"/>
          <w:szCs w:val="24"/>
        </w:rPr>
      </w:pPr>
      <w:r w:rsidRPr="00584E64">
        <w:rPr>
          <w:rFonts w:ascii="ＭＳ ゴシック" w:eastAsia="ＭＳ ゴシック" w:hAnsi="ＭＳ ゴシック" w:hint="eastAsia"/>
          <w:szCs w:val="24"/>
        </w:rPr>
        <w:t>（２）その他の共通事項</w:t>
      </w:r>
    </w:p>
    <w:p w14:paraId="4F9E4497" w14:textId="542CC2B7" w:rsidR="00F935CA" w:rsidRPr="00584E64" w:rsidRDefault="00F935CA" w:rsidP="00F935CA">
      <w:pPr>
        <w:pStyle w:val="Default"/>
        <w:rPr>
          <w:sz w:val="21"/>
          <w:szCs w:val="23"/>
        </w:rPr>
      </w:pPr>
      <w:r w:rsidRPr="00584E64">
        <w:rPr>
          <w:rFonts w:hint="eastAsia"/>
          <w:sz w:val="21"/>
          <w:szCs w:val="23"/>
        </w:rPr>
        <w:t>①</w:t>
      </w:r>
      <w:r w:rsidR="005701FA">
        <w:rPr>
          <w:rFonts w:hint="eastAsia"/>
          <w:sz w:val="21"/>
          <w:szCs w:val="23"/>
        </w:rPr>
        <w:t xml:space="preserve"> </w:t>
      </w:r>
      <w:r w:rsidRPr="00584E64">
        <w:rPr>
          <w:rFonts w:hint="eastAsia"/>
          <w:sz w:val="21"/>
          <w:szCs w:val="23"/>
        </w:rPr>
        <w:t>食用にできるものの判断基準</w:t>
      </w:r>
    </w:p>
    <w:p w14:paraId="05BA3631" w14:textId="3D187C31" w:rsidR="00F935CA" w:rsidRPr="00584E64" w:rsidRDefault="00F935CA" w:rsidP="00F935CA">
      <w:pPr>
        <w:pStyle w:val="Default"/>
        <w:ind w:firstLineChars="50" w:firstLine="105"/>
        <w:rPr>
          <w:sz w:val="21"/>
          <w:szCs w:val="23"/>
        </w:rPr>
      </w:pPr>
      <w:r w:rsidRPr="00584E64">
        <w:rPr>
          <w:rFonts w:hint="eastAsia"/>
          <w:sz w:val="21"/>
          <w:szCs w:val="23"/>
        </w:rPr>
        <w:t>ア 食品の製造プロセスを開始する前に廃棄される原材料については、</w:t>
      </w:r>
    </w:p>
    <w:p w14:paraId="53BDA767" w14:textId="77777777" w:rsidR="00F935CA" w:rsidRPr="00584E64" w:rsidRDefault="00F935CA" w:rsidP="005701FA">
      <w:pPr>
        <w:pStyle w:val="Default"/>
        <w:ind w:leftChars="100" w:left="708" w:hangingChars="237" w:hanging="498"/>
        <w:rPr>
          <w:sz w:val="21"/>
          <w:szCs w:val="23"/>
        </w:rPr>
      </w:pPr>
      <w:r w:rsidRPr="00584E64">
        <w:rPr>
          <w:rFonts w:hint="eastAsia"/>
          <w:sz w:val="21"/>
          <w:szCs w:val="23"/>
        </w:rPr>
        <w:t>（ア）仕入れたままの状態で廃棄する場合は、その全量を可食部としてカウントします。ただし、実測や日本食品標準成分表の廃棄率等により不可食部の量を推計できる場合は、不可食部を除いた量を</w:t>
      </w:r>
      <w:r w:rsidRPr="00F03EF2">
        <w:rPr>
          <w:rFonts w:hint="eastAsia"/>
          <w:sz w:val="21"/>
          <w:szCs w:val="23"/>
          <w:u w:val="single"/>
        </w:rPr>
        <w:t>可食部</w:t>
      </w:r>
      <w:r w:rsidRPr="00584E64">
        <w:rPr>
          <w:rFonts w:hint="eastAsia"/>
          <w:sz w:val="21"/>
          <w:szCs w:val="23"/>
        </w:rPr>
        <w:t>としてカウントします。</w:t>
      </w:r>
    </w:p>
    <w:p w14:paraId="2DCBFDB3" w14:textId="77777777" w:rsidR="00F935CA" w:rsidRPr="00584E64" w:rsidRDefault="00F935CA" w:rsidP="005701FA">
      <w:pPr>
        <w:pStyle w:val="Default"/>
        <w:ind w:leftChars="100" w:left="708" w:hangingChars="237" w:hanging="498"/>
        <w:rPr>
          <w:sz w:val="21"/>
          <w:szCs w:val="23"/>
        </w:rPr>
      </w:pPr>
      <w:r w:rsidRPr="00584E64">
        <w:rPr>
          <w:rFonts w:hint="eastAsia"/>
          <w:sz w:val="21"/>
          <w:szCs w:val="23"/>
        </w:rPr>
        <w:t>（イ）骨や皮など食用に適さない部分のみを廃棄する場合は、その廃棄する全量を</w:t>
      </w:r>
      <w:r w:rsidRPr="00F03EF2">
        <w:rPr>
          <w:rFonts w:hint="eastAsia"/>
          <w:sz w:val="21"/>
          <w:szCs w:val="23"/>
          <w:u w:val="single"/>
        </w:rPr>
        <w:t>不可食部</w:t>
      </w:r>
      <w:r w:rsidRPr="00584E64">
        <w:rPr>
          <w:rFonts w:hint="eastAsia"/>
          <w:sz w:val="21"/>
          <w:szCs w:val="23"/>
        </w:rPr>
        <w:t>としてカウントします。</w:t>
      </w:r>
    </w:p>
    <w:p w14:paraId="05D0895B" w14:textId="77777777" w:rsidR="00F935CA" w:rsidRPr="00584E64" w:rsidRDefault="00F935CA" w:rsidP="005701FA">
      <w:pPr>
        <w:pStyle w:val="Default"/>
        <w:ind w:leftChars="100" w:left="708" w:hangingChars="237" w:hanging="498"/>
        <w:rPr>
          <w:sz w:val="21"/>
          <w:szCs w:val="23"/>
        </w:rPr>
      </w:pPr>
      <w:r w:rsidRPr="00584E64">
        <w:rPr>
          <w:rFonts w:hint="eastAsia"/>
          <w:sz w:val="21"/>
          <w:szCs w:val="23"/>
        </w:rPr>
        <w:t>（ウ）骨や皮など食用に適さない部分を取り除いた上で、残った部分を廃棄する場合は、その廃棄する</w:t>
      </w:r>
      <w:r w:rsidRPr="00F03EF2">
        <w:rPr>
          <w:rFonts w:hint="eastAsia"/>
          <w:sz w:val="21"/>
          <w:szCs w:val="23"/>
          <w:u w:val="single"/>
        </w:rPr>
        <w:t>全量を可食部</w:t>
      </w:r>
      <w:r w:rsidRPr="00584E64">
        <w:rPr>
          <w:rFonts w:hint="eastAsia"/>
          <w:sz w:val="21"/>
          <w:szCs w:val="23"/>
        </w:rPr>
        <w:t>としてカウントします。</w:t>
      </w:r>
    </w:p>
    <w:p w14:paraId="2C322CEB" w14:textId="73268E1B" w:rsidR="00F935CA" w:rsidRPr="00584E64" w:rsidRDefault="00F935CA" w:rsidP="00F935CA">
      <w:pPr>
        <w:pStyle w:val="Default"/>
        <w:ind w:leftChars="55" w:left="268" w:hangingChars="73" w:hanging="153"/>
        <w:rPr>
          <w:sz w:val="21"/>
          <w:szCs w:val="23"/>
        </w:rPr>
      </w:pPr>
      <w:r w:rsidRPr="00584E64">
        <w:rPr>
          <w:rFonts w:hint="eastAsia"/>
          <w:sz w:val="21"/>
          <w:szCs w:val="23"/>
        </w:rPr>
        <w:t>イ 製造から販売までのプロセスで廃棄される食品は可食部とします。その際、加工して食べられる状態とする前の段階で廃棄する場合も可食部とします。また、廃棄時点で食べられる場合のみならず、もともと食べられる状態にあったものが、消費・賞味期限切れを含め</w:t>
      </w:r>
      <w:r w:rsidR="00F03EF2">
        <w:rPr>
          <w:rFonts w:hint="eastAsia"/>
          <w:sz w:val="21"/>
          <w:szCs w:val="23"/>
        </w:rPr>
        <w:t>て何らかの理由で食用に適さなくなった場合も可食部とします。</w:t>
      </w:r>
      <w:r w:rsidRPr="00584E64">
        <w:rPr>
          <w:rFonts w:hint="eastAsia"/>
          <w:sz w:val="21"/>
          <w:szCs w:val="23"/>
        </w:rPr>
        <w:t>サンプル品（店頭での提供を前提としないものも含む）も可食部とします。</w:t>
      </w:r>
    </w:p>
    <w:p w14:paraId="1BF20A71" w14:textId="77777777" w:rsidR="00F935CA" w:rsidRPr="00584E64" w:rsidRDefault="00F935CA" w:rsidP="00F935CA">
      <w:pPr>
        <w:pStyle w:val="Default"/>
        <w:ind w:leftChars="200" w:left="650" w:hangingChars="144" w:hanging="230"/>
        <w:rPr>
          <w:sz w:val="16"/>
          <w:szCs w:val="20"/>
        </w:rPr>
      </w:pPr>
      <w:r w:rsidRPr="00584E64">
        <w:rPr>
          <w:rFonts w:hint="eastAsia"/>
          <w:sz w:val="16"/>
          <w:szCs w:val="20"/>
        </w:rPr>
        <w:t>例：原材料として仕入れた魚を、調理せずそのまま廃棄した場合は、全量が「可食部」となります。ただし、実測や日本食品標準成分表の廃棄率等により不可食部の量を推計できる場合は、不可食部を除いた量を可食部としてカウントします。</w:t>
      </w:r>
    </w:p>
    <w:p w14:paraId="2F874713" w14:textId="77777777" w:rsidR="00F935CA" w:rsidRPr="00584E64" w:rsidRDefault="00F935CA" w:rsidP="00F935CA">
      <w:pPr>
        <w:pStyle w:val="Default"/>
        <w:ind w:leftChars="200" w:left="650" w:hangingChars="144" w:hanging="230"/>
        <w:rPr>
          <w:sz w:val="16"/>
          <w:szCs w:val="20"/>
        </w:rPr>
      </w:pPr>
      <w:r w:rsidRPr="00584E64">
        <w:rPr>
          <w:rFonts w:hint="eastAsia"/>
          <w:sz w:val="16"/>
          <w:szCs w:val="20"/>
        </w:rPr>
        <w:t>例：原材料として仕入れた内蔵肉（鶏のレバー等）は、食品にする前提で仕入れているため、一般的に食用とされるものとして扱い、「可食部」となります。</w:t>
      </w:r>
    </w:p>
    <w:p w14:paraId="73BE7C51" w14:textId="77777777" w:rsidR="00F935CA" w:rsidRPr="00584E64" w:rsidRDefault="00F935CA" w:rsidP="00F935CA">
      <w:pPr>
        <w:pStyle w:val="Default"/>
        <w:ind w:leftChars="200" w:left="650" w:hangingChars="144" w:hanging="230"/>
        <w:rPr>
          <w:sz w:val="16"/>
          <w:szCs w:val="20"/>
        </w:rPr>
      </w:pPr>
      <w:r w:rsidRPr="00584E64">
        <w:rPr>
          <w:rFonts w:hint="eastAsia"/>
          <w:sz w:val="16"/>
          <w:szCs w:val="20"/>
        </w:rPr>
        <w:t>例：パンやパスタの生地などは、製造途中の状態での廃棄であっても、加工して食べる状態となることを前提に作られたものであるため、「可食部」となります。</w:t>
      </w:r>
    </w:p>
    <w:p w14:paraId="6DB41626" w14:textId="77777777" w:rsidR="00F935CA" w:rsidRPr="00584E64" w:rsidRDefault="00F935CA" w:rsidP="00F935CA">
      <w:pPr>
        <w:pStyle w:val="Default"/>
        <w:ind w:leftChars="200" w:left="650" w:hangingChars="144" w:hanging="230"/>
        <w:rPr>
          <w:sz w:val="16"/>
          <w:szCs w:val="20"/>
        </w:rPr>
      </w:pPr>
      <w:r w:rsidRPr="00584E64">
        <w:rPr>
          <w:rFonts w:hint="eastAsia"/>
          <w:sz w:val="16"/>
          <w:szCs w:val="20"/>
        </w:rPr>
        <w:t>例：異物混入や腐敗を理由に廃棄するものは、もともと食べられる状態にあったものが、後から食用に適さなくなったものであるため、「可食部」となります。</w:t>
      </w:r>
    </w:p>
    <w:p w14:paraId="0AD43BBC" w14:textId="77777777" w:rsidR="00584E64" w:rsidRDefault="00584E64" w:rsidP="00F935CA">
      <w:pPr>
        <w:pStyle w:val="Default"/>
        <w:rPr>
          <w:sz w:val="21"/>
          <w:szCs w:val="23"/>
        </w:rPr>
      </w:pPr>
    </w:p>
    <w:p w14:paraId="30C2B135" w14:textId="5436D36D" w:rsidR="00F935CA" w:rsidRPr="00584E64" w:rsidRDefault="00F935CA" w:rsidP="00F935CA">
      <w:pPr>
        <w:pStyle w:val="Default"/>
        <w:rPr>
          <w:sz w:val="21"/>
          <w:szCs w:val="23"/>
        </w:rPr>
      </w:pPr>
      <w:r w:rsidRPr="00584E64">
        <w:rPr>
          <w:rFonts w:hint="eastAsia"/>
          <w:sz w:val="21"/>
          <w:szCs w:val="23"/>
        </w:rPr>
        <w:t>②</w:t>
      </w:r>
      <w:r w:rsidR="005701FA">
        <w:rPr>
          <w:rFonts w:hint="eastAsia"/>
          <w:sz w:val="21"/>
          <w:szCs w:val="23"/>
        </w:rPr>
        <w:t xml:space="preserve"> </w:t>
      </w:r>
      <w:r w:rsidRPr="00584E64">
        <w:rPr>
          <w:rFonts w:hint="eastAsia"/>
          <w:sz w:val="21"/>
          <w:szCs w:val="23"/>
        </w:rPr>
        <w:t>原材料の加工、又は調理の過程において副次的に得られた物品が「食品廃棄物等」となった場合、</w:t>
      </w:r>
    </w:p>
    <w:p w14:paraId="38150C68" w14:textId="77777777" w:rsidR="00F935CA" w:rsidRPr="00584E64" w:rsidRDefault="00F935CA" w:rsidP="00F935CA">
      <w:pPr>
        <w:pStyle w:val="Default"/>
        <w:ind w:leftChars="100" w:left="210"/>
        <w:rPr>
          <w:sz w:val="21"/>
          <w:szCs w:val="23"/>
        </w:rPr>
      </w:pPr>
      <w:r w:rsidRPr="00584E64">
        <w:rPr>
          <w:rFonts w:hint="eastAsia"/>
          <w:sz w:val="21"/>
          <w:szCs w:val="23"/>
        </w:rPr>
        <w:t>○食用にできるものは「可食部」</w:t>
      </w:r>
    </w:p>
    <w:p w14:paraId="1A89B691" w14:textId="77777777" w:rsidR="00F935CA" w:rsidRPr="00584E64" w:rsidRDefault="00F935CA" w:rsidP="00F935CA">
      <w:pPr>
        <w:pStyle w:val="Default"/>
        <w:ind w:leftChars="203" w:left="652" w:hangingChars="141" w:hanging="226"/>
        <w:rPr>
          <w:sz w:val="16"/>
          <w:szCs w:val="20"/>
        </w:rPr>
      </w:pPr>
      <w:r w:rsidRPr="00584E64">
        <w:rPr>
          <w:rFonts w:hint="eastAsia"/>
          <w:sz w:val="16"/>
          <w:szCs w:val="20"/>
        </w:rPr>
        <w:t>例：食パンの耳やおからは、加工、又は調理の過程において副次的に得られますが、一般に食べられているので「可食部」となります。</w:t>
      </w:r>
    </w:p>
    <w:p w14:paraId="302DA8C7" w14:textId="77777777" w:rsidR="00F935CA" w:rsidRPr="00584E64" w:rsidRDefault="00F935CA" w:rsidP="00F935CA">
      <w:pPr>
        <w:pStyle w:val="Default"/>
        <w:ind w:leftChars="100" w:left="210"/>
        <w:rPr>
          <w:sz w:val="21"/>
          <w:szCs w:val="23"/>
        </w:rPr>
      </w:pPr>
      <w:r w:rsidRPr="00584E64">
        <w:rPr>
          <w:rFonts w:hint="eastAsia"/>
          <w:sz w:val="21"/>
          <w:szCs w:val="23"/>
        </w:rPr>
        <w:t>○食用にできないものは「不可食部」</w:t>
      </w:r>
    </w:p>
    <w:p w14:paraId="62B0946F" w14:textId="77777777" w:rsidR="00F935CA" w:rsidRPr="00584E64" w:rsidRDefault="00F935CA" w:rsidP="00F935CA">
      <w:pPr>
        <w:pStyle w:val="Default"/>
        <w:ind w:leftChars="203" w:left="652" w:hangingChars="141" w:hanging="226"/>
        <w:rPr>
          <w:sz w:val="16"/>
          <w:szCs w:val="20"/>
        </w:rPr>
      </w:pPr>
      <w:r w:rsidRPr="00584E64">
        <w:rPr>
          <w:rFonts w:hint="eastAsia"/>
          <w:sz w:val="16"/>
          <w:szCs w:val="20"/>
        </w:rPr>
        <w:t>例：米ぬかは、加工（精米）の過程において副次的に得られ、その一部は米油等の製造に使用されますが、一般に食べられていないので「不可食部」となります。</w:t>
      </w:r>
    </w:p>
    <w:p w14:paraId="2B3B64BB" w14:textId="77777777" w:rsidR="00F935CA" w:rsidRPr="00584E64" w:rsidRDefault="00F935CA" w:rsidP="00F03EF2">
      <w:pPr>
        <w:pStyle w:val="Default"/>
        <w:ind w:firstLineChars="100" w:firstLine="210"/>
        <w:rPr>
          <w:sz w:val="21"/>
          <w:szCs w:val="23"/>
        </w:rPr>
      </w:pPr>
      <w:r w:rsidRPr="00584E64">
        <w:rPr>
          <w:rFonts w:hint="eastAsia"/>
          <w:sz w:val="21"/>
          <w:szCs w:val="23"/>
        </w:rPr>
        <w:t>としてカウントします。</w:t>
      </w:r>
    </w:p>
    <w:p w14:paraId="425F904C" w14:textId="77777777" w:rsidR="00584E64" w:rsidRDefault="00584E64" w:rsidP="00F935CA">
      <w:pPr>
        <w:pStyle w:val="Default"/>
        <w:rPr>
          <w:sz w:val="21"/>
          <w:szCs w:val="23"/>
        </w:rPr>
      </w:pPr>
    </w:p>
    <w:p w14:paraId="20941DD2" w14:textId="0ADF2EB3" w:rsidR="00F935CA" w:rsidRPr="00584E64" w:rsidRDefault="00F935CA" w:rsidP="005701FA">
      <w:pPr>
        <w:pStyle w:val="Default"/>
        <w:ind w:left="283" w:hangingChars="135" w:hanging="283"/>
        <w:rPr>
          <w:sz w:val="21"/>
          <w:szCs w:val="23"/>
        </w:rPr>
      </w:pPr>
      <w:r w:rsidRPr="00584E64">
        <w:rPr>
          <w:rFonts w:hint="eastAsia"/>
          <w:sz w:val="21"/>
          <w:szCs w:val="23"/>
        </w:rPr>
        <w:t>③</w:t>
      </w:r>
      <w:r w:rsidR="005701FA">
        <w:rPr>
          <w:rFonts w:hint="eastAsia"/>
          <w:sz w:val="21"/>
          <w:szCs w:val="23"/>
        </w:rPr>
        <w:t xml:space="preserve"> </w:t>
      </w:r>
      <w:r w:rsidRPr="00584E64">
        <w:rPr>
          <w:rFonts w:hint="eastAsia"/>
          <w:sz w:val="21"/>
          <w:szCs w:val="23"/>
        </w:rPr>
        <w:t>製品、商品のうち、納品期限・販売期限切れの在庫、返品、サンプル品等により、最終的に廃棄されたものは、中身の全量を可食部としてカウントします</w:t>
      </w:r>
      <w:r w:rsidR="00EF314D">
        <w:rPr>
          <w:rFonts w:hint="eastAsia"/>
          <w:sz w:val="21"/>
          <w:szCs w:val="23"/>
        </w:rPr>
        <w:t>（</w:t>
      </w:r>
      <w:r w:rsidRPr="00584E64">
        <w:rPr>
          <w:rFonts w:hint="eastAsia"/>
          <w:sz w:val="21"/>
          <w:szCs w:val="23"/>
        </w:rPr>
        <w:t>容器包装の重量は含みません）。製品の中に食用にならない部分（肉・魚の骨等）が含まれていても、容器包装の重量を除く全量を可食部としてカウントします。ただし、実測や日本食品標準成分表の廃棄率等により不可食部の量を推計できる場合は、不可食部を除いた量を可食部としてカウントします。</w:t>
      </w:r>
    </w:p>
    <w:p w14:paraId="3FD3A3C5" w14:textId="77777777" w:rsidR="00584E64" w:rsidRDefault="00584E64" w:rsidP="00F935CA">
      <w:pPr>
        <w:pStyle w:val="Default"/>
        <w:rPr>
          <w:sz w:val="21"/>
          <w:szCs w:val="23"/>
        </w:rPr>
      </w:pPr>
    </w:p>
    <w:p w14:paraId="47771BA4" w14:textId="4A263E42" w:rsidR="00F935CA" w:rsidRPr="00584E64" w:rsidRDefault="00F935CA" w:rsidP="005701FA">
      <w:pPr>
        <w:pStyle w:val="Default"/>
        <w:ind w:left="283" w:hangingChars="135" w:hanging="283"/>
        <w:rPr>
          <w:sz w:val="21"/>
          <w:szCs w:val="23"/>
        </w:rPr>
      </w:pPr>
      <w:r w:rsidRPr="00584E64">
        <w:rPr>
          <w:rFonts w:hint="eastAsia"/>
          <w:sz w:val="21"/>
          <w:szCs w:val="23"/>
        </w:rPr>
        <w:lastRenderedPageBreak/>
        <w:t>④</w:t>
      </w:r>
      <w:r w:rsidR="005701FA">
        <w:rPr>
          <w:rFonts w:hint="eastAsia"/>
          <w:sz w:val="21"/>
          <w:szCs w:val="23"/>
        </w:rPr>
        <w:t xml:space="preserve"> </w:t>
      </w:r>
      <w:r w:rsidRPr="00584E64">
        <w:rPr>
          <w:rFonts w:hint="eastAsia"/>
          <w:sz w:val="21"/>
          <w:szCs w:val="23"/>
        </w:rPr>
        <w:t>お客様に提供する予定で準備していたが、廃棄されることになった商品・調理品は、全量を可食部としてカウントします（容器包装の重量は含みません）。調理品の中に食用に適さない部分があっても、容器の重量を除いた全量を可食部としてカウントします。ただし、実測や日本食品標準成分表の廃棄率等により不可食部の量を推計できる場合は、不可食部を除いた量を可食部としてカウントします。</w:t>
      </w:r>
    </w:p>
    <w:p w14:paraId="2460FCD3" w14:textId="77777777" w:rsidR="00584E64" w:rsidRDefault="00584E64" w:rsidP="00F935CA">
      <w:pPr>
        <w:pStyle w:val="Default"/>
        <w:rPr>
          <w:sz w:val="21"/>
          <w:szCs w:val="23"/>
        </w:rPr>
      </w:pPr>
    </w:p>
    <w:p w14:paraId="244768A1" w14:textId="100A79D5" w:rsidR="00FE185D" w:rsidRPr="00584E64" w:rsidRDefault="00F935CA" w:rsidP="005701FA">
      <w:pPr>
        <w:pStyle w:val="Default"/>
        <w:ind w:left="283" w:hangingChars="135" w:hanging="283"/>
        <w:rPr>
          <w:sz w:val="21"/>
          <w:szCs w:val="23"/>
        </w:rPr>
      </w:pPr>
      <w:r w:rsidRPr="00584E64">
        <w:rPr>
          <w:rFonts w:hint="eastAsia"/>
          <w:sz w:val="21"/>
          <w:szCs w:val="23"/>
        </w:rPr>
        <w:t>⑤</w:t>
      </w:r>
      <w:r w:rsidR="005701FA">
        <w:rPr>
          <w:rFonts w:hint="eastAsia"/>
          <w:sz w:val="21"/>
          <w:szCs w:val="23"/>
        </w:rPr>
        <w:t xml:space="preserve"> </w:t>
      </w:r>
      <w:r w:rsidRPr="00584E64">
        <w:rPr>
          <w:sz w:val="21"/>
          <w:szCs w:val="23"/>
        </w:rPr>
        <w:t>上記のとおり、作り置き品や食べ残しのように食べられるものと食べられないもの（果実の皮、魚・肉の骨等）が混ざったものや、原材料廃棄のように食べられる部分と食べられない部分が一体になっているもの（まるごとのキャベツ、骨付き肉、皮つきのみかん等）が食品廃棄物等になった場合、基本的には全量を可食部としてカウントします。ただし、実測や日本食品標準成分表の廃棄率等により不可食部の量を推計できる場合は、不可食部を除いた量を可食部としてカウントします。</w:t>
      </w:r>
    </w:p>
    <w:sectPr w:rsidR="00FE185D" w:rsidRPr="00584E64" w:rsidSect="00EF314D">
      <w:headerReference w:type="default" r:id="rId8"/>
      <w:footerReference w:type="default" r:id="rId9"/>
      <w:pgSz w:w="11906" w:h="16838"/>
      <w:pgMar w:top="1134" w:right="1077" w:bottom="1134" w:left="1077" w:header="851" w:footer="51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DD500E" w14:textId="77777777" w:rsidR="005E0108" w:rsidRDefault="005E0108" w:rsidP="00684C00">
      <w:r>
        <w:separator/>
      </w:r>
    </w:p>
  </w:endnote>
  <w:endnote w:type="continuationSeparator" w:id="0">
    <w:p w14:paraId="618B8B2B" w14:textId="77777777" w:rsidR="005E0108" w:rsidRDefault="005E0108" w:rsidP="00684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0759255"/>
      <w:docPartObj>
        <w:docPartGallery w:val="Page Numbers (Bottom of Page)"/>
        <w:docPartUnique/>
      </w:docPartObj>
    </w:sdtPr>
    <w:sdtEndPr/>
    <w:sdtContent>
      <w:p w14:paraId="47FC5492" w14:textId="26105E62" w:rsidR="009A7920" w:rsidRPr="00CA7F44" w:rsidRDefault="00EF314D" w:rsidP="00EF314D">
        <w:pPr>
          <w:pStyle w:val="a6"/>
          <w:jc w:val="center"/>
        </w:pPr>
        <w:r>
          <w:fldChar w:fldCharType="begin"/>
        </w:r>
        <w:r>
          <w:instrText>PAGE   \* MERGEFORMAT</w:instrText>
        </w:r>
        <w:r>
          <w:fldChar w:fldCharType="separate"/>
        </w:r>
        <w:r w:rsidR="009E117F" w:rsidRPr="009E117F">
          <w:rPr>
            <w:noProof/>
            <w:lang w:val="ja-JP"/>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A5F5EB" w14:textId="77777777" w:rsidR="005E0108" w:rsidRDefault="005E0108" w:rsidP="00684C00">
      <w:r>
        <w:separator/>
      </w:r>
    </w:p>
  </w:footnote>
  <w:footnote w:type="continuationSeparator" w:id="0">
    <w:p w14:paraId="7BE8C019" w14:textId="77777777" w:rsidR="005E0108" w:rsidRDefault="005E0108" w:rsidP="00684C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3E3A3" w14:textId="3433B408" w:rsidR="009A7920" w:rsidRDefault="009A7920" w:rsidP="009A7920">
    <w:pPr>
      <w:pStyle w:val="a4"/>
      <w:jc w:val="right"/>
    </w:pPr>
    <w:r>
      <w:rPr>
        <w:rFonts w:ascii="ＭＳ ゴシック" w:eastAsia="ＭＳ ゴシック" w:hAnsi="ＭＳ ゴシック" w:hint="eastAsia"/>
        <w:b/>
        <w:bCs/>
        <w:sz w:val="18"/>
        <w:szCs w:val="18"/>
        <w:u w:val="single"/>
      </w:rPr>
      <w:t>別紙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278"/>
    <w:rsid w:val="000C5AB1"/>
    <w:rsid w:val="001468EA"/>
    <w:rsid w:val="00186320"/>
    <w:rsid w:val="00197D0F"/>
    <w:rsid w:val="001A4AB9"/>
    <w:rsid w:val="001C4A67"/>
    <w:rsid w:val="00373B6C"/>
    <w:rsid w:val="00383742"/>
    <w:rsid w:val="003E0CB7"/>
    <w:rsid w:val="00481AD6"/>
    <w:rsid w:val="004B2D8F"/>
    <w:rsid w:val="004E0D88"/>
    <w:rsid w:val="005701FA"/>
    <w:rsid w:val="00584E64"/>
    <w:rsid w:val="005E0108"/>
    <w:rsid w:val="006604AB"/>
    <w:rsid w:val="00662631"/>
    <w:rsid w:val="00684C00"/>
    <w:rsid w:val="0069542B"/>
    <w:rsid w:val="006E3C95"/>
    <w:rsid w:val="00734F3E"/>
    <w:rsid w:val="00753E2C"/>
    <w:rsid w:val="00762AF5"/>
    <w:rsid w:val="007A03B8"/>
    <w:rsid w:val="007F2373"/>
    <w:rsid w:val="00851278"/>
    <w:rsid w:val="008607EE"/>
    <w:rsid w:val="008C4D7D"/>
    <w:rsid w:val="00907BE0"/>
    <w:rsid w:val="009A7920"/>
    <w:rsid w:val="009E0A81"/>
    <w:rsid w:val="009E117F"/>
    <w:rsid w:val="009F7BBC"/>
    <w:rsid w:val="00AA3112"/>
    <w:rsid w:val="00AD433F"/>
    <w:rsid w:val="00AE4A2B"/>
    <w:rsid w:val="00B47184"/>
    <w:rsid w:val="00B77EB8"/>
    <w:rsid w:val="00CA7F44"/>
    <w:rsid w:val="00CB0682"/>
    <w:rsid w:val="00D316E3"/>
    <w:rsid w:val="00D70029"/>
    <w:rsid w:val="00D91828"/>
    <w:rsid w:val="00DD4C8B"/>
    <w:rsid w:val="00DE59BB"/>
    <w:rsid w:val="00EF314D"/>
    <w:rsid w:val="00F03EF2"/>
    <w:rsid w:val="00F40100"/>
    <w:rsid w:val="00F46655"/>
    <w:rsid w:val="00F935CA"/>
    <w:rsid w:val="00FB7758"/>
    <w:rsid w:val="00FE18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38D9054"/>
  <w15:chartTrackingRefBased/>
  <w15:docId w15:val="{D1C5493D-2E03-4EE3-9589-0A8FE742C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512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84C00"/>
    <w:pPr>
      <w:tabs>
        <w:tab w:val="center" w:pos="4252"/>
        <w:tab w:val="right" w:pos="8504"/>
      </w:tabs>
      <w:snapToGrid w:val="0"/>
    </w:pPr>
  </w:style>
  <w:style w:type="character" w:customStyle="1" w:styleId="a5">
    <w:name w:val="ヘッダー (文字)"/>
    <w:basedOn w:val="a0"/>
    <w:link w:val="a4"/>
    <w:uiPriority w:val="99"/>
    <w:rsid w:val="00684C00"/>
  </w:style>
  <w:style w:type="paragraph" w:styleId="a6">
    <w:name w:val="footer"/>
    <w:basedOn w:val="a"/>
    <w:link w:val="a7"/>
    <w:uiPriority w:val="99"/>
    <w:unhideWhenUsed/>
    <w:rsid w:val="00684C00"/>
    <w:pPr>
      <w:tabs>
        <w:tab w:val="center" w:pos="4252"/>
        <w:tab w:val="right" w:pos="8504"/>
      </w:tabs>
      <w:snapToGrid w:val="0"/>
    </w:pPr>
  </w:style>
  <w:style w:type="character" w:customStyle="1" w:styleId="a7">
    <w:name w:val="フッター (文字)"/>
    <w:basedOn w:val="a0"/>
    <w:link w:val="a6"/>
    <w:uiPriority w:val="99"/>
    <w:rsid w:val="00684C00"/>
  </w:style>
  <w:style w:type="paragraph" w:styleId="a8">
    <w:name w:val="Balloon Text"/>
    <w:basedOn w:val="a"/>
    <w:link w:val="a9"/>
    <w:uiPriority w:val="99"/>
    <w:semiHidden/>
    <w:unhideWhenUsed/>
    <w:rsid w:val="00481AD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81AD6"/>
    <w:rPr>
      <w:rFonts w:asciiTheme="majorHAnsi" w:eastAsiaTheme="majorEastAsia" w:hAnsiTheme="majorHAnsi" w:cstheme="majorBidi"/>
      <w:sz w:val="18"/>
      <w:szCs w:val="18"/>
    </w:rPr>
  </w:style>
  <w:style w:type="paragraph" w:customStyle="1" w:styleId="Default">
    <w:name w:val="Default"/>
    <w:rsid w:val="00F935CA"/>
    <w:pPr>
      <w:widowControl w:val="0"/>
      <w:autoSpaceDE w:val="0"/>
      <w:autoSpaceDN w:val="0"/>
      <w:adjustRightInd w:val="0"/>
    </w:pPr>
    <w:rPr>
      <w:rFonts w:ascii="ＭＳ ゴシック"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182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BBA2AF-F6ED-4ABB-AF84-CA6C2AD8D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6</Pages>
  <Words>768</Words>
  <Characters>4383</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nakai</dc:creator>
  <cp:keywords/>
  <dc:description/>
  <cp:lastModifiedBy>Setup</cp:lastModifiedBy>
  <cp:revision>22</cp:revision>
  <cp:lastPrinted>2021-09-13T08:58:00Z</cp:lastPrinted>
  <dcterms:created xsi:type="dcterms:W3CDTF">2020-07-22T07:29:00Z</dcterms:created>
  <dcterms:modified xsi:type="dcterms:W3CDTF">2022-12-02T04:14:00Z</dcterms:modified>
</cp:coreProperties>
</file>