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FC9" w:rsidRDefault="00E96FC9" w:rsidP="00AA7554">
      <w:r>
        <w:rPr>
          <w:rFonts w:hint="eastAsia"/>
          <w:noProof/>
          <w:sz w:val="36"/>
          <w:szCs w:val="36"/>
        </w:rPr>
        <mc:AlternateContent>
          <mc:Choice Requires="wps">
            <w:drawing>
              <wp:anchor distT="0" distB="0" distL="114300" distR="114300" simplePos="0" relativeHeight="251660288" behindDoc="0" locked="0" layoutInCell="1" allowOverlap="1" wp14:anchorId="0CB82922" wp14:editId="100EA85D">
                <wp:simplePos x="0" y="0"/>
                <wp:positionH relativeFrom="column">
                  <wp:posOffset>-38100</wp:posOffset>
                </wp:positionH>
                <wp:positionV relativeFrom="paragraph">
                  <wp:posOffset>-86360</wp:posOffset>
                </wp:positionV>
                <wp:extent cx="5429250" cy="685800"/>
                <wp:effectExtent l="0" t="38100" r="19050" b="19050"/>
                <wp:wrapNone/>
                <wp:docPr id="2" name="横巻き 2"/>
                <wp:cNvGraphicFramePr/>
                <a:graphic xmlns:a="http://schemas.openxmlformats.org/drawingml/2006/main">
                  <a:graphicData uri="http://schemas.microsoft.com/office/word/2010/wordprocessingShape">
                    <wps:wsp>
                      <wps:cNvSpPr/>
                      <wps:spPr>
                        <a:xfrm>
                          <a:off x="0" y="0"/>
                          <a:ext cx="5429250" cy="685800"/>
                        </a:xfrm>
                        <a:prstGeom prst="horizontalScroll">
                          <a:avLst/>
                        </a:prstGeo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wps:spPr>
                      <wps:style>
                        <a:lnRef idx="1">
                          <a:schemeClr val="accent2"/>
                        </a:lnRef>
                        <a:fillRef idx="2">
                          <a:schemeClr val="accent2"/>
                        </a:fillRef>
                        <a:effectRef idx="1">
                          <a:schemeClr val="accent2"/>
                        </a:effectRef>
                        <a:fontRef idx="minor">
                          <a:schemeClr val="dk1"/>
                        </a:fontRef>
                      </wps:style>
                      <wps:txbx>
                        <w:txbxContent>
                          <w:p w:rsidR="00E96FC9" w:rsidRPr="003C139F" w:rsidRDefault="00E96FC9" w:rsidP="00E96FC9">
                            <w:pPr>
                              <w:jc w:val="center"/>
                              <w:rPr>
                                <w:rFonts w:ascii="HGP創英角ｺﾞｼｯｸUB" w:eastAsia="HGP創英角ｺﾞｼｯｸUB" w:hAnsi="HGP創英角ｺﾞｼｯｸUB"/>
                                <w:sz w:val="40"/>
                                <w:szCs w:val="40"/>
                              </w:rPr>
                            </w:pPr>
                            <w:r w:rsidRPr="003C139F">
                              <w:rPr>
                                <w:rFonts w:ascii="HGP創英角ｺﾞｼｯｸUB" w:eastAsia="HGP創英角ｺﾞｼｯｸUB" w:hAnsi="HGP創英角ｺﾞｼｯｸUB"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1F649E">
                              <w:rPr>
                                <w:rFonts w:ascii="HGP創英角ｺﾞｼｯｸUB" w:eastAsia="HGP創英角ｺﾞｼｯｸUB" w:hAnsi="HGP創英角ｺﾞｼｯｸUB"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Pr="003C139F">
                              <w:rPr>
                                <w:rFonts w:ascii="HGP創英角ｺﾞｼｯｸUB" w:eastAsia="HGP創英角ｺﾞｼｯｸUB" w:hAnsi="HGP創英角ｺﾞｼｯｸUB"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3C139F">
                              <w:rPr>
                                <w:rFonts w:ascii="HGP創英角ｺﾞｼｯｸUB" w:eastAsia="HGP創英角ｺﾞｼｯｸUB" w:hAnsi="HGP創英角ｺﾞｼｯｸU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優良工事表彰式を行います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CB8292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left:0;text-align:left;margin-left:-3pt;margin-top:-6.8pt;width:427.5pt;height:5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" fillcolor="#fafafa [182]" strokecolor="#ed7d31 [3205]" strokeweight=".5pt">
                <v:fill color2="#e4e4e4 [982]" rotate="t" colors="0 #fafafa;48497f #d7d7d7;54395f #d7d7d7;1 #e4e4e4" focus="100%" type="gradient"/>
                <v:stroke joinstyle="miter"/>
                <v:textbox>
                  <w:txbxContent>
                    <w:p w:rsidR="00E96FC9" w:rsidRPr="003C139F" w:rsidRDefault="00E96FC9" w:rsidP="00E96FC9">
                      <w:pPr>
                        <w:jc w:val="center"/>
                        <w:rPr>
                          <w:rFonts w:ascii="HGP創英角ｺﾞｼｯｸUB" w:eastAsia="HGP創英角ｺﾞｼｯｸUB" w:hAnsi="HGP創英角ｺﾞｼｯｸUB"/>
                          <w:sz w:val="40"/>
                          <w:szCs w:val="40"/>
                        </w:rPr>
                      </w:pPr>
                      <w:r w:rsidRPr="003C139F">
                        <w:rPr>
                          <w:rFonts w:ascii="HGP創英角ｺﾞｼｯｸUB" w:eastAsia="HGP創英角ｺﾞｼｯｸUB" w:hAnsi="HGP創英角ｺﾞｼｯｸUB"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1F649E">
                        <w:rPr>
                          <w:rFonts w:ascii="HGP創英角ｺﾞｼｯｸUB" w:eastAsia="HGP創英角ｺﾞｼｯｸUB" w:hAnsi="HGP創英角ｺﾞｼｯｸUB"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Pr="003C139F">
                        <w:rPr>
                          <w:rFonts w:ascii="HGP創英角ｺﾞｼｯｸUB" w:eastAsia="HGP創英角ｺﾞｼｯｸUB" w:hAnsi="HGP創英角ｺﾞｼｯｸUB"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3C139F">
                        <w:rPr>
                          <w:rFonts w:ascii="HGP創英角ｺﾞｼｯｸUB" w:eastAsia="HGP創英角ｺﾞｼｯｸUB" w:hAnsi="HGP創英角ｺﾞｼｯｸU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優良工事表彰式を行います</w:t>
                      </w:r>
                    </w:p>
                  </w:txbxContent>
                </v:textbox>
              </v:shape>
            </w:pict>
          </mc:Fallback>
        </mc:AlternateContent>
      </w:r>
    </w:p>
    <w:p w:rsidR="00E96FC9" w:rsidRDefault="00E96FC9" w:rsidP="00AA7554"/>
    <w:p w:rsidR="00E96FC9" w:rsidRDefault="00E96FC9" w:rsidP="00AA7554"/>
    <w:p w:rsidR="00D95FF0" w:rsidRPr="00F533DE" w:rsidRDefault="00AA7554" w:rsidP="00F533DE">
      <w:pPr>
        <w:ind w:firstLineChars="100" w:firstLine="240"/>
        <w:rPr>
          <w:rFonts w:ascii="ＭＳ Ｐゴシック" w:eastAsia="ＭＳ Ｐゴシック" w:hAnsi="ＭＳ Ｐゴシック"/>
          <w:sz w:val="24"/>
          <w:szCs w:val="24"/>
        </w:rPr>
      </w:pPr>
      <w:r w:rsidRPr="00F533DE">
        <w:rPr>
          <w:rFonts w:ascii="ＭＳ Ｐゴシック" w:eastAsia="ＭＳ Ｐゴシック" w:hAnsi="ＭＳ Ｐゴシック" w:hint="eastAsia"/>
          <w:sz w:val="24"/>
          <w:szCs w:val="24"/>
        </w:rPr>
        <w:t>三重県桑名建設事務所では、</w:t>
      </w:r>
      <w:r w:rsidR="00DF2696">
        <w:rPr>
          <w:rFonts w:ascii="ＭＳ Ｐゴシック" w:eastAsia="ＭＳ Ｐゴシック" w:hAnsi="ＭＳ Ｐゴシック" w:hint="eastAsia"/>
          <w:sz w:val="24"/>
          <w:szCs w:val="24"/>
        </w:rPr>
        <w:t>令和</w:t>
      </w:r>
      <w:r w:rsidR="001F649E">
        <w:rPr>
          <w:rFonts w:ascii="ＭＳ Ｐゴシック" w:eastAsia="ＭＳ Ｐゴシック" w:hAnsi="ＭＳ Ｐゴシック" w:hint="eastAsia"/>
          <w:sz w:val="24"/>
          <w:szCs w:val="24"/>
        </w:rPr>
        <w:t>２</w:t>
      </w:r>
      <w:r w:rsidR="00DF2696">
        <w:rPr>
          <w:rFonts w:ascii="ＭＳ Ｐゴシック" w:eastAsia="ＭＳ Ｐゴシック" w:hAnsi="ＭＳ Ｐゴシック" w:hint="eastAsia"/>
          <w:sz w:val="24"/>
          <w:szCs w:val="24"/>
        </w:rPr>
        <w:t>年度</w:t>
      </w:r>
      <w:r w:rsidRPr="00F533DE">
        <w:rPr>
          <w:rFonts w:ascii="ＭＳ Ｐゴシック" w:eastAsia="ＭＳ Ｐゴシック" w:hAnsi="ＭＳ Ｐゴシック" w:hint="eastAsia"/>
          <w:sz w:val="24"/>
          <w:szCs w:val="24"/>
        </w:rPr>
        <w:t>に完成した工事の受注者を対象と</w:t>
      </w:r>
      <w:r w:rsidRPr="00F533DE">
        <w:rPr>
          <w:rFonts w:ascii="ＭＳ Ｐゴシック" w:eastAsia="ＭＳ Ｐゴシック" w:hAnsi="ＭＳ Ｐゴシック"/>
          <w:sz w:val="24"/>
          <w:szCs w:val="24"/>
        </w:rPr>
        <w:t>した</w:t>
      </w:r>
      <w:r w:rsidRPr="00F533DE">
        <w:rPr>
          <w:rFonts w:ascii="ＭＳ Ｐゴシック" w:eastAsia="ＭＳ Ｐゴシック" w:hAnsi="ＭＳ Ｐゴシック" w:hint="eastAsia"/>
          <w:sz w:val="24"/>
          <w:szCs w:val="24"/>
        </w:rPr>
        <w:t>令和</w:t>
      </w:r>
      <w:r w:rsidR="001F649E">
        <w:rPr>
          <w:rFonts w:ascii="ＭＳ Ｐゴシック" w:eastAsia="ＭＳ Ｐゴシック" w:hAnsi="ＭＳ Ｐゴシック" w:hint="eastAsia"/>
          <w:sz w:val="24"/>
          <w:szCs w:val="24"/>
        </w:rPr>
        <w:t>３</w:t>
      </w:r>
      <w:r w:rsidRPr="00F533DE">
        <w:rPr>
          <w:rFonts w:ascii="ＭＳ Ｐゴシック" w:eastAsia="ＭＳ Ｐゴシック" w:hAnsi="ＭＳ Ｐゴシック" w:hint="eastAsia"/>
          <w:sz w:val="24"/>
          <w:szCs w:val="24"/>
        </w:rPr>
        <w:t>年</w:t>
      </w:r>
      <w:r w:rsidRPr="00F533DE">
        <w:rPr>
          <w:rFonts w:ascii="ＭＳ Ｐゴシック" w:eastAsia="ＭＳ Ｐゴシック" w:hAnsi="ＭＳ Ｐゴシック"/>
          <w:sz w:val="24"/>
          <w:szCs w:val="24"/>
        </w:rPr>
        <w:t>度桑名建設事務所優良工事表彰の受章者を下記のとおり決定しましたので、表彰式の日程とあわせてお知らせします。</w:t>
      </w:r>
    </w:p>
    <w:p w:rsidR="00AA7554" w:rsidRDefault="00AA7554" w:rsidP="00AA7554">
      <w:pPr>
        <w:ind w:firstLineChars="100" w:firstLine="240"/>
        <w:rPr>
          <w:rFonts w:ascii="ＭＳ Ｐゴシック" w:eastAsia="ＭＳ Ｐゴシック" w:hAnsi="ＭＳ Ｐゴシック"/>
          <w:sz w:val="24"/>
          <w:szCs w:val="24"/>
        </w:rPr>
      </w:pPr>
      <w:r w:rsidRPr="00F533DE">
        <w:rPr>
          <w:rFonts w:ascii="ＭＳ Ｐゴシック" w:eastAsia="ＭＳ Ｐゴシック" w:hAnsi="ＭＳ Ｐゴシック"/>
          <w:sz w:val="24"/>
          <w:szCs w:val="24"/>
        </w:rPr>
        <w:t xml:space="preserve">この表彰は、桑名建設事務所発注の建設工事において、優良と認められる工事の受注者及び技術者を表彰するものであり、桑名建設事務所優良工事審査委員会が選定を行いました。 </w:t>
      </w:r>
    </w:p>
    <w:p w:rsidR="007A4642" w:rsidRPr="00F533DE" w:rsidRDefault="007A4642" w:rsidP="00AA7554">
      <w:pPr>
        <w:ind w:firstLineChars="100" w:firstLine="240"/>
        <w:rPr>
          <w:rFonts w:ascii="ＭＳ Ｐゴシック" w:eastAsia="ＭＳ Ｐゴシック" w:hAnsi="ＭＳ Ｐゴシック"/>
          <w:sz w:val="24"/>
          <w:szCs w:val="24"/>
        </w:rPr>
      </w:pPr>
    </w:p>
    <w:p w:rsidR="00D95FF0" w:rsidRPr="00F533DE" w:rsidRDefault="00AA7554" w:rsidP="00AA7554">
      <w:pPr>
        <w:rPr>
          <w:rFonts w:ascii="ＭＳ Ｐゴシック" w:eastAsia="ＭＳ Ｐゴシック" w:hAnsi="ＭＳ Ｐゴシック"/>
          <w:sz w:val="24"/>
          <w:szCs w:val="24"/>
        </w:rPr>
      </w:pPr>
      <w:r w:rsidRPr="00F533DE">
        <w:rPr>
          <w:rFonts w:ascii="ＭＳ Ｐゴシック" w:eastAsia="ＭＳ Ｐゴシック" w:hAnsi="ＭＳ Ｐゴシック" w:hint="eastAsia"/>
          <w:sz w:val="24"/>
          <w:szCs w:val="24"/>
        </w:rPr>
        <w:t>１．優良工事表彰式</w:t>
      </w:r>
      <w:r w:rsidRPr="00F533DE">
        <w:rPr>
          <w:rFonts w:ascii="ＭＳ Ｐゴシック" w:eastAsia="ＭＳ Ｐゴシック" w:hAnsi="ＭＳ Ｐゴシック"/>
          <w:sz w:val="24"/>
          <w:szCs w:val="24"/>
        </w:rPr>
        <w:t xml:space="preserve"> </w:t>
      </w:r>
    </w:p>
    <w:p w:rsidR="00D95FF0" w:rsidRPr="00F533DE" w:rsidRDefault="00AA7554" w:rsidP="00D95FF0">
      <w:pPr>
        <w:ind w:firstLineChars="100" w:firstLine="240"/>
        <w:rPr>
          <w:rFonts w:ascii="ＭＳ Ｐゴシック" w:eastAsia="ＭＳ Ｐゴシック" w:hAnsi="ＭＳ Ｐゴシック"/>
          <w:sz w:val="24"/>
          <w:szCs w:val="24"/>
        </w:rPr>
      </w:pPr>
      <w:r w:rsidRPr="00F533DE">
        <w:rPr>
          <w:rFonts w:ascii="ＭＳ Ｐゴシック" w:eastAsia="ＭＳ Ｐゴシック" w:hAnsi="ＭＳ Ｐゴシック"/>
          <w:sz w:val="24"/>
          <w:szCs w:val="24"/>
        </w:rPr>
        <w:t>日 時：</w:t>
      </w:r>
      <w:r w:rsidRPr="00F533DE">
        <w:rPr>
          <w:rFonts w:ascii="ＭＳ Ｐゴシック" w:eastAsia="ＭＳ Ｐゴシック" w:hAnsi="ＭＳ Ｐゴシック" w:hint="eastAsia"/>
          <w:sz w:val="24"/>
          <w:szCs w:val="24"/>
        </w:rPr>
        <w:t>令和</w:t>
      </w:r>
      <w:r w:rsidR="001F649E">
        <w:rPr>
          <w:rFonts w:ascii="ＭＳ Ｐゴシック" w:eastAsia="ＭＳ Ｐゴシック" w:hAnsi="ＭＳ Ｐゴシック" w:hint="eastAsia"/>
          <w:sz w:val="24"/>
          <w:szCs w:val="24"/>
        </w:rPr>
        <w:t>３</w:t>
      </w:r>
      <w:r w:rsidRPr="00F533DE">
        <w:rPr>
          <w:rFonts w:ascii="ＭＳ Ｐゴシック" w:eastAsia="ＭＳ Ｐゴシック" w:hAnsi="ＭＳ Ｐゴシック" w:hint="eastAsia"/>
          <w:sz w:val="24"/>
          <w:szCs w:val="24"/>
        </w:rPr>
        <w:t>年</w:t>
      </w:r>
      <w:r w:rsidR="001F649E">
        <w:rPr>
          <w:rFonts w:ascii="ＭＳ Ｐゴシック" w:eastAsia="ＭＳ Ｐゴシック" w:hAnsi="ＭＳ Ｐゴシック" w:hint="eastAsia"/>
          <w:sz w:val="24"/>
          <w:szCs w:val="24"/>
        </w:rPr>
        <w:t>６</w:t>
      </w:r>
      <w:r w:rsidRPr="00F533DE">
        <w:rPr>
          <w:rFonts w:ascii="ＭＳ Ｐゴシック" w:eastAsia="ＭＳ Ｐゴシック" w:hAnsi="ＭＳ Ｐゴシック"/>
          <w:sz w:val="24"/>
          <w:szCs w:val="24"/>
        </w:rPr>
        <w:t>月</w:t>
      </w:r>
      <w:r w:rsidR="001F649E">
        <w:rPr>
          <w:rFonts w:ascii="ＭＳ Ｐゴシック" w:eastAsia="ＭＳ Ｐゴシック" w:hAnsi="ＭＳ Ｐゴシック" w:hint="eastAsia"/>
          <w:sz w:val="24"/>
          <w:szCs w:val="24"/>
        </w:rPr>
        <w:t>３０</w:t>
      </w:r>
      <w:r w:rsidRPr="00F533DE">
        <w:rPr>
          <w:rFonts w:ascii="ＭＳ Ｐゴシック" w:eastAsia="ＭＳ Ｐゴシック" w:hAnsi="ＭＳ Ｐゴシック"/>
          <w:sz w:val="24"/>
          <w:szCs w:val="24"/>
        </w:rPr>
        <w:t>日（</w:t>
      </w:r>
      <w:r w:rsidR="001F649E">
        <w:rPr>
          <w:rFonts w:ascii="ＭＳ Ｐゴシック" w:eastAsia="ＭＳ Ｐゴシック" w:hAnsi="ＭＳ Ｐゴシック" w:hint="eastAsia"/>
          <w:sz w:val="24"/>
          <w:szCs w:val="24"/>
        </w:rPr>
        <w:t>水</w:t>
      </w:r>
      <w:r w:rsidRPr="00F533DE">
        <w:rPr>
          <w:rFonts w:ascii="ＭＳ Ｐゴシック" w:eastAsia="ＭＳ Ｐゴシック" w:hAnsi="ＭＳ Ｐゴシック"/>
          <w:sz w:val="24"/>
          <w:szCs w:val="24"/>
        </w:rPr>
        <w:t>）</w:t>
      </w:r>
      <w:r w:rsidR="00DF2696">
        <w:rPr>
          <w:rFonts w:ascii="ＭＳ Ｐゴシック" w:eastAsia="ＭＳ Ｐゴシック" w:hAnsi="ＭＳ Ｐゴシック" w:hint="eastAsia"/>
          <w:sz w:val="24"/>
          <w:szCs w:val="24"/>
        </w:rPr>
        <w:t>午後</w:t>
      </w:r>
      <w:r w:rsidR="001F649E">
        <w:rPr>
          <w:rFonts w:ascii="ＭＳ Ｐゴシック" w:eastAsia="ＭＳ Ｐゴシック" w:hAnsi="ＭＳ Ｐゴシック" w:hint="eastAsia"/>
          <w:sz w:val="24"/>
          <w:szCs w:val="24"/>
        </w:rPr>
        <w:t>2</w:t>
      </w:r>
      <w:r w:rsidR="00DF2696">
        <w:rPr>
          <w:rFonts w:ascii="ＭＳ Ｐゴシック" w:eastAsia="ＭＳ Ｐゴシック" w:hAnsi="ＭＳ Ｐゴシック" w:hint="eastAsia"/>
          <w:sz w:val="24"/>
          <w:szCs w:val="24"/>
        </w:rPr>
        <w:t>時</w:t>
      </w:r>
      <w:r w:rsidR="001F649E">
        <w:rPr>
          <w:rFonts w:ascii="ＭＳ Ｐゴシック" w:eastAsia="ＭＳ Ｐゴシック" w:hAnsi="ＭＳ Ｐゴシック" w:hint="eastAsia"/>
          <w:sz w:val="24"/>
          <w:szCs w:val="24"/>
        </w:rPr>
        <w:t>0</w:t>
      </w:r>
      <w:r w:rsidR="00DF2696">
        <w:rPr>
          <w:rFonts w:ascii="ＭＳ Ｐゴシック" w:eastAsia="ＭＳ Ｐゴシック" w:hAnsi="ＭＳ Ｐゴシック" w:hint="eastAsia"/>
          <w:sz w:val="24"/>
          <w:szCs w:val="24"/>
        </w:rPr>
        <w:t>0分</w:t>
      </w:r>
      <w:r w:rsidRPr="00F533DE">
        <w:rPr>
          <w:rFonts w:ascii="ＭＳ Ｐゴシック" w:eastAsia="ＭＳ Ｐゴシック" w:hAnsi="ＭＳ Ｐゴシック"/>
          <w:sz w:val="24"/>
          <w:szCs w:val="24"/>
        </w:rPr>
        <w:t>から</w:t>
      </w:r>
    </w:p>
    <w:p w:rsidR="00AA7554" w:rsidRPr="00F533DE" w:rsidRDefault="00AA7554" w:rsidP="00D95FF0">
      <w:pPr>
        <w:ind w:firstLineChars="100" w:firstLine="240"/>
        <w:rPr>
          <w:rFonts w:ascii="ＭＳ Ｐゴシック" w:eastAsia="ＭＳ Ｐゴシック" w:hAnsi="ＭＳ Ｐゴシック"/>
          <w:sz w:val="24"/>
          <w:szCs w:val="24"/>
        </w:rPr>
      </w:pPr>
      <w:r w:rsidRPr="00F533DE">
        <w:rPr>
          <w:rFonts w:ascii="ＭＳ Ｐゴシック" w:eastAsia="ＭＳ Ｐゴシック" w:hAnsi="ＭＳ Ｐゴシック"/>
          <w:sz w:val="24"/>
          <w:szCs w:val="24"/>
        </w:rPr>
        <w:t>場 所：三重県桑名庁舎３階</w:t>
      </w:r>
      <w:r w:rsidR="003C139F">
        <w:rPr>
          <w:rFonts w:ascii="ＭＳ Ｐゴシック" w:eastAsia="ＭＳ Ｐゴシック" w:hAnsi="ＭＳ Ｐゴシック" w:hint="eastAsia"/>
          <w:sz w:val="24"/>
          <w:szCs w:val="24"/>
        </w:rPr>
        <w:t xml:space="preserve"> </w:t>
      </w:r>
      <w:r w:rsidRPr="00F533DE">
        <w:rPr>
          <w:rFonts w:ascii="ＭＳ Ｐゴシック" w:eastAsia="ＭＳ Ｐゴシック" w:hAnsi="ＭＳ Ｐゴシック"/>
          <w:sz w:val="24"/>
          <w:szCs w:val="24"/>
        </w:rPr>
        <w:t xml:space="preserve">第１会議室（桑名市中央町５－７１） </w:t>
      </w:r>
    </w:p>
    <w:p w:rsidR="00AA7554" w:rsidRPr="00F533DE" w:rsidRDefault="00AA7554" w:rsidP="00AA7554">
      <w:pPr>
        <w:rPr>
          <w:rFonts w:ascii="ＭＳ Ｐゴシック" w:eastAsia="ＭＳ Ｐゴシック" w:hAnsi="ＭＳ Ｐゴシック"/>
          <w:sz w:val="24"/>
          <w:szCs w:val="24"/>
        </w:rPr>
      </w:pPr>
      <w:r w:rsidRPr="00F533DE">
        <w:rPr>
          <w:rFonts w:ascii="ＭＳ Ｐゴシック" w:eastAsia="ＭＳ Ｐゴシック" w:hAnsi="ＭＳ Ｐゴシック" w:hint="eastAsia"/>
          <w:sz w:val="24"/>
          <w:szCs w:val="24"/>
        </w:rPr>
        <w:t>２．優良工事表彰受章者</w:t>
      </w:r>
      <w:r w:rsidRPr="00F533DE">
        <w:rPr>
          <w:rFonts w:ascii="ＭＳ Ｐゴシック" w:eastAsia="ＭＳ Ｐゴシック" w:hAnsi="ＭＳ Ｐゴシック"/>
          <w:sz w:val="24"/>
          <w:szCs w:val="24"/>
        </w:rPr>
        <w:t xml:space="preserve"> </w:t>
      </w:r>
    </w:p>
    <w:p w:rsidR="001F649E" w:rsidRDefault="00AA7554" w:rsidP="001F649E">
      <w:pPr>
        <w:ind w:firstLineChars="100" w:firstLine="240"/>
        <w:rPr>
          <w:rFonts w:ascii="ＭＳ Ｐゴシック" w:eastAsia="ＭＳ Ｐゴシック" w:hAnsi="ＭＳ Ｐゴシック"/>
          <w:sz w:val="24"/>
          <w:szCs w:val="24"/>
        </w:rPr>
      </w:pPr>
      <w:r w:rsidRPr="00F533DE">
        <w:rPr>
          <w:rFonts w:ascii="ＭＳ Ｐゴシック" w:eastAsia="ＭＳ Ｐゴシック" w:hAnsi="ＭＳ Ｐゴシック"/>
          <w:sz w:val="24"/>
          <w:szCs w:val="24"/>
        </w:rPr>
        <w:t>☆</w:t>
      </w:r>
      <w:r w:rsidR="001F649E" w:rsidRPr="001F649E">
        <w:rPr>
          <w:rFonts w:ascii="ＭＳ Ｐゴシック" w:eastAsia="ＭＳ Ｐゴシック" w:hAnsi="ＭＳ Ｐゴシック" w:hint="eastAsia"/>
          <w:sz w:val="24"/>
          <w:szCs w:val="24"/>
        </w:rPr>
        <w:t>平成</w:t>
      </w:r>
      <w:r w:rsidR="001F649E" w:rsidRPr="001F649E">
        <w:rPr>
          <w:rFonts w:ascii="ＭＳ Ｐゴシック" w:eastAsia="ＭＳ Ｐゴシック" w:hAnsi="ＭＳ Ｐゴシック"/>
          <w:sz w:val="24"/>
          <w:szCs w:val="24"/>
        </w:rPr>
        <w:t>31年度Ｈ３１国災第37- 1分0001号二級河川弁天川（左岸）</w:t>
      </w:r>
    </w:p>
    <w:p w:rsidR="001F649E" w:rsidRDefault="001F649E" w:rsidP="001F649E">
      <w:pPr>
        <w:ind w:firstLineChars="200" w:firstLine="480"/>
        <w:rPr>
          <w:rFonts w:ascii="ＭＳ Ｐゴシック" w:eastAsia="ＭＳ Ｐゴシック" w:hAnsi="ＭＳ Ｐゴシック"/>
          <w:sz w:val="24"/>
          <w:szCs w:val="24"/>
        </w:rPr>
      </w:pPr>
      <w:r w:rsidRPr="001F649E">
        <w:rPr>
          <w:rFonts w:ascii="ＭＳ Ｐゴシック" w:eastAsia="ＭＳ Ｐゴシック" w:hAnsi="ＭＳ Ｐゴシック"/>
          <w:sz w:val="24"/>
          <w:szCs w:val="24"/>
        </w:rPr>
        <w:t>令和元年河川災害復旧（国災第３７号、第５８号）工事</w:t>
      </w:r>
    </w:p>
    <w:p w:rsidR="005802B5" w:rsidRPr="00F533DE" w:rsidRDefault="005802B5" w:rsidP="001F649E">
      <w:pPr>
        <w:ind w:firstLineChars="400" w:firstLine="960"/>
        <w:rPr>
          <w:rFonts w:ascii="ＭＳ Ｐゴシック" w:eastAsia="ＭＳ Ｐゴシック" w:hAnsi="ＭＳ Ｐゴシック"/>
          <w:sz w:val="24"/>
          <w:szCs w:val="24"/>
        </w:rPr>
      </w:pPr>
      <w:r w:rsidRPr="00F533DE">
        <w:rPr>
          <w:rFonts w:ascii="ＭＳ Ｐゴシック" w:eastAsia="ＭＳ Ｐゴシック" w:hAnsi="ＭＳ Ｐゴシック" w:hint="eastAsia"/>
          <w:sz w:val="24"/>
          <w:szCs w:val="24"/>
        </w:rPr>
        <w:t>受注者：</w:t>
      </w:r>
      <w:r w:rsidR="001F649E">
        <w:rPr>
          <w:rFonts w:ascii="ＭＳ Ｐゴシック" w:eastAsia="ＭＳ Ｐゴシック" w:hAnsi="ＭＳ Ｐゴシック" w:hint="eastAsia"/>
          <w:sz w:val="24"/>
          <w:szCs w:val="24"/>
        </w:rPr>
        <w:t>天元工業株式会社</w:t>
      </w:r>
    </w:p>
    <w:p w:rsidR="005802B5" w:rsidRPr="00F533DE" w:rsidRDefault="005802B5" w:rsidP="00D8005A">
      <w:pPr>
        <w:ind w:firstLineChars="400" w:firstLine="960"/>
        <w:rPr>
          <w:rFonts w:ascii="ＭＳ Ｐゴシック" w:eastAsia="ＭＳ Ｐゴシック" w:hAnsi="ＭＳ Ｐゴシック"/>
          <w:sz w:val="24"/>
          <w:szCs w:val="24"/>
        </w:rPr>
      </w:pPr>
      <w:r w:rsidRPr="00F533DE">
        <w:rPr>
          <w:rFonts w:ascii="ＭＳ Ｐゴシック" w:eastAsia="ＭＳ Ｐゴシック" w:hAnsi="ＭＳ Ｐゴシック" w:hint="eastAsia"/>
          <w:sz w:val="24"/>
          <w:szCs w:val="24"/>
        </w:rPr>
        <w:t>技術者：</w:t>
      </w:r>
      <w:r w:rsidR="00DF2696">
        <w:rPr>
          <w:rFonts w:ascii="ＭＳ Ｐゴシック" w:eastAsia="ＭＳ Ｐゴシック" w:hAnsi="ＭＳ Ｐゴシック" w:hint="eastAsia"/>
          <w:sz w:val="24"/>
          <w:szCs w:val="24"/>
        </w:rPr>
        <w:t>監理</w:t>
      </w:r>
      <w:r w:rsidRPr="00F533DE">
        <w:rPr>
          <w:rFonts w:ascii="ＭＳ Ｐゴシック" w:eastAsia="ＭＳ Ｐゴシック" w:hAnsi="ＭＳ Ｐゴシック" w:hint="eastAsia"/>
          <w:sz w:val="24"/>
          <w:szCs w:val="24"/>
        </w:rPr>
        <w:t xml:space="preserve">技術者　</w:t>
      </w:r>
      <w:r w:rsidR="001F649E">
        <w:rPr>
          <w:rFonts w:ascii="ＭＳ Ｐゴシック" w:eastAsia="ＭＳ Ｐゴシック" w:hAnsi="ＭＳ Ｐゴシック" w:hint="eastAsia"/>
          <w:sz w:val="24"/>
          <w:szCs w:val="24"/>
        </w:rPr>
        <w:t>星野　達士</w:t>
      </w:r>
      <w:r w:rsidR="00D8005A" w:rsidRPr="00F533DE">
        <w:rPr>
          <w:rFonts w:ascii="ＭＳ Ｐゴシック" w:eastAsia="ＭＳ Ｐゴシック" w:hAnsi="ＭＳ Ｐゴシック" w:hint="eastAsia"/>
          <w:sz w:val="24"/>
          <w:szCs w:val="24"/>
        </w:rPr>
        <w:t xml:space="preserve">　</w:t>
      </w:r>
      <w:r w:rsidRPr="00F533DE">
        <w:rPr>
          <w:rFonts w:ascii="ＭＳ Ｐゴシック" w:eastAsia="ＭＳ Ｐゴシック" w:hAnsi="ＭＳ Ｐゴシック" w:hint="eastAsia"/>
          <w:sz w:val="24"/>
          <w:szCs w:val="24"/>
        </w:rPr>
        <w:t>（</w:t>
      </w:r>
      <w:r w:rsidR="001F649E">
        <w:rPr>
          <w:rFonts w:ascii="ＭＳ Ｐゴシック" w:eastAsia="ＭＳ Ｐゴシック" w:hAnsi="ＭＳ Ｐゴシック" w:hint="eastAsia"/>
          <w:sz w:val="24"/>
          <w:szCs w:val="24"/>
        </w:rPr>
        <w:t>ほしの</w:t>
      </w:r>
      <w:r w:rsidR="00DF2696">
        <w:rPr>
          <w:rFonts w:ascii="ＭＳ Ｐゴシック" w:eastAsia="ＭＳ Ｐゴシック" w:hAnsi="ＭＳ Ｐゴシック" w:hint="eastAsia"/>
          <w:sz w:val="24"/>
          <w:szCs w:val="24"/>
        </w:rPr>
        <w:t xml:space="preserve">　</w:t>
      </w:r>
      <w:r w:rsidR="001F649E">
        <w:rPr>
          <w:rFonts w:ascii="ＭＳ Ｐゴシック" w:eastAsia="ＭＳ Ｐゴシック" w:hAnsi="ＭＳ Ｐゴシック" w:hint="eastAsia"/>
          <w:sz w:val="24"/>
          <w:szCs w:val="24"/>
        </w:rPr>
        <w:t>たつし</w:t>
      </w:r>
      <w:r w:rsidRPr="00F533DE">
        <w:rPr>
          <w:rFonts w:ascii="ＭＳ Ｐゴシック" w:eastAsia="ＭＳ Ｐゴシック" w:hAnsi="ＭＳ Ｐゴシック" w:hint="eastAsia"/>
          <w:sz w:val="24"/>
          <w:szCs w:val="24"/>
        </w:rPr>
        <w:t>）</w:t>
      </w:r>
    </w:p>
    <w:p w:rsidR="006428C1" w:rsidRDefault="005802B5" w:rsidP="006428C1">
      <w:pPr>
        <w:ind w:firstLineChars="100" w:firstLine="240"/>
        <w:rPr>
          <w:rFonts w:ascii="ＭＳ Ｐゴシック" w:eastAsia="ＭＳ Ｐゴシック" w:hAnsi="ＭＳ Ｐゴシック"/>
          <w:sz w:val="24"/>
          <w:szCs w:val="24"/>
        </w:rPr>
      </w:pPr>
      <w:r w:rsidRPr="00F533DE">
        <w:rPr>
          <w:rFonts w:ascii="ＭＳ Ｐゴシック" w:eastAsia="ＭＳ Ｐゴシック" w:hAnsi="ＭＳ Ｐゴシック" w:hint="eastAsia"/>
          <w:sz w:val="24"/>
          <w:szCs w:val="24"/>
        </w:rPr>
        <w:t>☆</w:t>
      </w:r>
      <w:r w:rsidR="006428C1" w:rsidRPr="006428C1">
        <w:rPr>
          <w:rFonts w:ascii="ＭＳ Ｐゴシック" w:eastAsia="ＭＳ Ｐゴシック" w:hAnsi="ＭＳ Ｐゴシック" w:hint="eastAsia"/>
          <w:sz w:val="24"/>
          <w:szCs w:val="24"/>
        </w:rPr>
        <w:t>平成</w:t>
      </w:r>
      <w:r w:rsidR="006428C1" w:rsidRPr="006428C1">
        <w:rPr>
          <w:rFonts w:ascii="ＭＳ Ｐゴシック" w:eastAsia="ＭＳ Ｐゴシック" w:hAnsi="ＭＳ Ｐゴシック"/>
          <w:sz w:val="24"/>
          <w:szCs w:val="24"/>
        </w:rPr>
        <w:t>31年度防災安全・国第A010-52分0002号一般国道４２１号</w:t>
      </w:r>
    </w:p>
    <w:p w:rsidR="00FB790F" w:rsidRDefault="006428C1" w:rsidP="00FB790F">
      <w:pPr>
        <w:ind w:firstLineChars="200" w:firstLine="480"/>
        <w:rPr>
          <w:rFonts w:ascii="ＭＳ Ｐゴシック" w:eastAsia="ＭＳ Ｐゴシック" w:hAnsi="ＭＳ Ｐゴシック"/>
          <w:sz w:val="24"/>
          <w:szCs w:val="24"/>
        </w:rPr>
      </w:pPr>
      <w:r w:rsidRPr="006428C1">
        <w:rPr>
          <w:rFonts w:ascii="ＭＳ Ｐゴシック" w:eastAsia="ＭＳ Ｐゴシック" w:hAnsi="ＭＳ Ｐゴシック"/>
          <w:sz w:val="24"/>
          <w:szCs w:val="24"/>
        </w:rPr>
        <w:t>道路交通安全対策（歩道整備）工事</w:t>
      </w:r>
    </w:p>
    <w:p w:rsidR="00D95FF0" w:rsidRPr="00F533DE" w:rsidRDefault="005802B5" w:rsidP="00FB790F">
      <w:pPr>
        <w:ind w:firstLineChars="200" w:firstLine="480"/>
        <w:rPr>
          <w:rFonts w:ascii="ＭＳ Ｐゴシック" w:eastAsia="ＭＳ Ｐゴシック" w:hAnsi="ＭＳ Ｐゴシック"/>
          <w:sz w:val="24"/>
          <w:szCs w:val="24"/>
        </w:rPr>
      </w:pPr>
      <w:r w:rsidRPr="00F533DE">
        <w:rPr>
          <w:rFonts w:ascii="ＭＳ Ｐゴシック" w:eastAsia="ＭＳ Ｐゴシック" w:hAnsi="ＭＳ Ｐゴシック" w:hint="eastAsia"/>
          <w:sz w:val="24"/>
          <w:szCs w:val="24"/>
        </w:rPr>
        <w:t>受注者：</w:t>
      </w:r>
      <w:r w:rsidR="006428C1">
        <w:rPr>
          <w:rFonts w:ascii="ＭＳ Ｐゴシック" w:eastAsia="ＭＳ Ｐゴシック" w:hAnsi="ＭＳ Ｐゴシック" w:hint="eastAsia"/>
          <w:sz w:val="24"/>
          <w:szCs w:val="24"/>
        </w:rPr>
        <w:t>奥岡建設工業株式会社</w:t>
      </w:r>
    </w:p>
    <w:p w:rsidR="005802B5" w:rsidRPr="00F533DE" w:rsidRDefault="005802B5" w:rsidP="00D8005A">
      <w:pPr>
        <w:ind w:firstLineChars="400" w:firstLine="960"/>
        <w:rPr>
          <w:rFonts w:ascii="ＭＳ Ｐゴシック" w:eastAsia="ＭＳ Ｐゴシック" w:hAnsi="ＭＳ Ｐゴシック"/>
          <w:sz w:val="24"/>
          <w:szCs w:val="24"/>
        </w:rPr>
      </w:pPr>
      <w:r w:rsidRPr="00F533DE">
        <w:rPr>
          <w:rFonts w:ascii="ＭＳ Ｐゴシック" w:eastAsia="ＭＳ Ｐゴシック" w:hAnsi="ＭＳ Ｐゴシック" w:hint="eastAsia"/>
          <w:sz w:val="24"/>
          <w:szCs w:val="24"/>
        </w:rPr>
        <w:t>技術者：</w:t>
      </w:r>
      <w:r w:rsidR="002D4DC7">
        <w:rPr>
          <w:rFonts w:ascii="ＭＳ Ｐゴシック" w:eastAsia="ＭＳ Ｐゴシック" w:hAnsi="ＭＳ Ｐゴシック" w:hint="eastAsia"/>
          <w:sz w:val="24"/>
          <w:szCs w:val="24"/>
        </w:rPr>
        <w:t>主任</w:t>
      </w:r>
      <w:r w:rsidRPr="00F533DE">
        <w:rPr>
          <w:rFonts w:ascii="ＭＳ Ｐゴシック" w:eastAsia="ＭＳ Ｐゴシック" w:hAnsi="ＭＳ Ｐゴシック" w:hint="eastAsia"/>
          <w:sz w:val="24"/>
          <w:szCs w:val="24"/>
        </w:rPr>
        <w:t xml:space="preserve">技術者　</w:t>
      </w:r>
      <w:r w:rsidR="006428C1">
        <w:rPr>
          <w:rFonts w:ascii="ＭＳ Ｐゴシック" w:eastAsia="ＭＳ Ｐゴシック" w:hAnsi="ＭＳ Ｐゴシック" w:hint="eastAsia"/>
          <w:sz w:val="24"/>
          <w:szCs w:val="24"/>
        </w:rPr>
        <w:t>伊藤　一成</w:t>
      </w:r>
      <w:r w:rsidR="002D4DC7">
        <w:rPr>
          <w:rFonts w:ascii="ＭＳ Ｐゴシック" w:eastAsia="ＭＳ Ｐゴシック" w:hAnsi="ＭＳ Ｐゴシック" w:hint="eastAsia"/>
          <w:sz w:val="24"/>
          <w:szCs w:val="24"/>
        </w:rPr>
        <w:t xml:space="preserve"> </w:t>
      </w:r>
      <w:r w:rsidRPr="00F533DE">
        <w:rPr>
          <w:rFonts w:ascii="ＭＳ Ｐゴシック" w:eastAsia="ＭＳ Ｐゴシック" w:hAnsi="ＭＳ Ｐゴシック" w:hint="eastAsia"/>
          <w:sz w:val="24"/>
          <w:szCs w:val="24"/>
        </w:rPr>
        <w:t>（</w:t>
      </w:r>
      <w:r w:rsidR="006428C1">
        <w:rPr>
          <w:rFonts w:ascii="ＭＳ Ｐゴシック" w:eastAsia="ＭＳ Ｐゴシック" w:hAnsi="ＭＳ Ｐゴシック" w:hint="eastAsia"/>
          <w:sz w:val="24"/>
          <w:szCs w:val="24"/>
        </w:rPr>
        <w:t>いとう</w:t>
      </w:r>
      <w:r w:rsidR="002D4DC7">
        <w:rPr>
          <w:rFonts w:ascii="ＭＳ Ｐゴシック" w:eastAsia="ＭＳ Ｐゴシック" w:hAnsi="ＭＳ Ｐゴシック" w:hint="eastAsia"/>
          <w:sz w:val="24"/>
          <w:szCs w:val="24"/>
        </w:rPr>
        <w:t xml:space="preserve">　</w:t>
      </w:r>
      <w:r w:rsidR="006428C1">
        <w:rPr>
          <w:rFonts w:ascii="ＭＳ Ｐゴシック" w:eastAsia="ＭＳ Ｐゴシック" w:hAnsi="ＭＳ Ｐゴシック" w:hint="eastAsia"/>
          <w:sz w:val="24"/>
          <w:szCs w:val="24"/>
        </w:rPr>
        <w:t>かずなり</w:t>
      </w:r>
      <w:r w:rsidRPr="00F533DE">
        <w:rPr>
          <w:rFonts w:ascii="ＭＳ Ｐゴシック" w:eastAsia="ＭＳ Ｐゴシック" w:hAnsi="ＭＳ Ｐゴシック" w:hint="eastAsia"/>
          <w:sz w:val="24"/>
          <w:szCs w:val="24"/>
        </w:rPr>
        <w:t>）</w:t>
      </w:r>
    </w:p>
    <w:p w:rsidR="006428C1" w:rsidRDefault="005802B5" w:rsidP="006428C1">
      <w:pPr>
        <w:ind w:firstLineChars="100" w:firstLine="240"/>
        <w:rPr>
          <w:rFonts w:ascii="ＭＳ Ｐゴシック" w:eastAsia="ＭＳ Ｐゴシック" w:hAnsi="ＭＳ Ｐゴシック"/>
          <w:sz w:val="24"/>
          <w:szCs w:val="24"/>
        </w:rPr>
      </w:pPr>
      <w:r w:rsidRPr="00F533DE">
        <w:rPr>
          <w:rFonts w:ascii="ＭＳ Ｐゴシック" w:eastAsia="ＭＳ Ｐゴシック" w:hAnsi="ＭＳ Ｐゴシック" w:hint="eastAsia"/>
          <w:sz w:val="24"/>
          <w:szCs w:val="24"/>
        </w:rPr>
        <w:t>☆</w:t>
      </w:r>
      <w:r w:rsidR="006428C1" w:rsidRPr="006428C1">
        <w:rPr>
          <w:rFonts w:ascii="ＭＳ Ｐゴシック" w:eastAsia="ＭＳ Ｐゴシック" w:hAnsi="ＭＳ Ｐゴシック" w:hint="eastAsia"/>
          <w:sz w:val="24"/>
          <w:szCs w:val="24"/>
        </w:rPr>
        <w:t>平成</w:t>
      </w:r>
      <w:r w:rsidR="006428C1" w:rsidRPr="006428C1">
        <w:rPr>
          <w:rFonts w:ascii="ＭＳ Ｐゴシック" w:eastAsia="ＭＳ Ｐゴシック" w:hAnsi="ＭＳ Ｐゴシック"/>
          <w:sz w:val="24"/>
          <w:szCs w:val="24"/>
        </w:rPr>
        <w:t>31年度広域二級第A03-13分0004号二級河川員弁川</w:t>
      </w:r>
    </w:p>
    <w:p w:rsidR="005802B5" w:rsidRPr="00F533DE" w:rsidRDefault="006428C1" w:rsidP="006428C1">
      <w:pPr>
        <w:ind w:firstLineChars="200" w:firstLine="480"/>
        <w:rPr>
          <w:rFonts w:ascii="ＭＳ Ｐゴシック" w:eastAsia="ＭＳ Ｐゴシック" w:hAnsi="ＭＳ Ｐゴシック"/>
          <w:sz w:val="24"/>
          <w:szCs w:val="24"/>
        </w:rPr>
      </w:pPr>
      <w:r w:rsidRPr="006428C1">
        <w:rPr>
          <w:rFonts w:ascii="ＭＳ Ｐゴシック" w:eastAsia="ＭＳ Ｐゴシック" w:hAnsi="ＭＳ Ｐゴシック"/>
          <w:sz w:val="24"/>
          <w:szCs w:val="24"/>
        </w:rPr>
        <w:t>河川改修（護岸工）工事</w:t>
      </w:r>
    </w:p>
    <w:p w:rsidR="00D95FF0" w:rsidRPr="00F533DE" w:rsidRDefault="00D8005A" w:rsidP="002D4DC7">
      <w:pPr>
        <w:ind w:firstLineChars="400" w:firstLine="960"/>
        <w:rPr>
          <w:rFonts w:ascii="ＭＳ Ｐゴシック" w:eastAsia="ＭＳ Ｐゴシック" w:hAnsi="ＭＳ Ｐゴシック"/>
          <w:sz w:val="24"/>
          <w:szCs w:val="24"/>
        </w:rPr>
      </w:pPr>
      <w:r w:rsidRPr="00F533DE">
        <w:rPr>
          <w:rFonts w:ascii="ＭＳ Ｐゴシック" w:eastAsia="ＭＳ Ｐゴシック" w:hAnsi="ＭＳ Ｐゴシック" w:hint="eastAsia"/>
          <w:sz w:val="24"/>
          <w:szCs w:val="24"/>
        </w:rPr>
        <w:t>受注者：</w:t>
      </w:r>
      <w:r w:rsidR="006428C1">
        <w:rPr>
          <w:rFonts w:ascii="ＭＳ Ｐゴシック" w:eastAsia="ＭＳ Ｐゴシック" w:hAnsi="ＭＳ Ｐゴシック" w:hint="eastAsia"/>
          <w:sz w:val="24"/>
          <w:szCs w:val="24"/>
        </w:rPr>
        <w:t>富山建設株式会社</w:t>
      </w:r>
    </w:p>
    <w:p w:rsidR="00D8005A" w:rsidRPr="00F533DE" w:rsidRDefault="00D8005A" w:rsidP="00D8005A">
      <w:pPr>
        <w:ind w:firstLineChars="400" w:firstLine="960"/>
        <w:rPr>
          <w:rFonts w:ascii="ＭＳ Ｐゴシック" w:eastAsia="ＭＳ Ｐゴシック" w:hAnsi="ＭＳ Ｐゴシック"/>
          <w:sz w:val="24"/>
          <w:szCs w:val="24"/>
        </w:rPr>
      </w:pPr>
      <w:r w:rsidRPr="00F533DE">
        <w:rPr>
          <w:rFonts w:ascii="ＭＳ Ｐゴシック" w:eastAsia="ＭＳ Ｐゴシック" w:hAnsi="ＭＳ Ｐゴシック" w:hint="eastAsia"/>
          <w:sz w:val="24"/>
          <w:szCs w:val="24"/>
        </w:rPr>
        <w:t>技術者：</w:t>
      </w:r>
      <w:r w:rsidR="006428C1">
        <w:rPr>
          <w:rFonts w:ascii="ＭＳ Ｐゴシック" w:eastAsia="ＭＳ Ｐゴシック" w:hAnsi="ＭＳ Ｐゴシック" w:hint="eastAsia"/>
          <w:sz w:val="24"/>
          <w:szCs w:val="24"/>
        </w:rPr>
        <w:t>監理</w:t>
      </w:r>
      <w:r w:rsidR="003C139F">
        <w:rPr>
          <w:rFonts w:ascii="ＭＳ Ｐゴシック" w:eastAsia="ＭＳ Ｐゴシック" w:hAnsi="ＭＳ Ｐゴシック" w:hint="eastAsia"/>
          <w:sz w:val="24"/>
          <w:szCs w:val="24"/>
        </w:rPr>
        <w:t xml:space="preserve">技術者　</w:t>
      </w:r>
      <w:r w:rsidR="006428C1">
        <w:rPr>
          <w:rFonts w:ascii="ＭＳ Ｐゴシック" w:eastAsia="ＭＳ Ｐゴシック" w:hAnsi="ＭＳ Ｐゴシック" w:hint="eastAsia"/>
          <w:sz w:val="24"/>
          <w:szCs w:val="24"/>
        </w:rPr>
        <w:t>陶山　和弘</w:t>
      </w:r>
      <w:r w:rsidRPr="00F533DE">
        <w:rPr>
          <w:rFonts w:ascii="ＭＳ Ｐゴシック" w:eastAsia="ＭＳ Ｐゴシック" w:hAnsi="ＭＳ Ｐゴシック" w:hint="eastAsia"/>
          <w:sz w:val="24"/>
          <w:szCs w:val="24"/>
        </w:rPr>
        <w:t xml:space="preserve">　（</w:t>
      </w:r>
      <w:r w:rsidR="006428C1">
        <w:rPr>
          <w:rFonts w:ascii="ＭＳ Ｐゴシック" w:eastAsia="ＭＳ Ｐゴシック" w:hAnsi="ＭＳ Ｐゴシック" w:hint="eastAsia"/>
          <w:sz w:val="24"/>
          <w:szCs w:val="24"/>
        </w:rPr>
        <w:t>すやま</w:t>
      </w:r>
      <w:r w:rsidR="002D4DC7">
        <w:rPr>
          <w:rFonts w:ascii="ＭＳ Ｐゴシック" w:eastAsia="ＭＳ Ｐゴシック" w:hAnsi="ＭＳ Ｐゴシック" w:hint="eastAsia"/>
          <w:sz w:val="24"/>
          <w:szCs w:val="24"/>
        </w:rPr>
        <w:t xml:space="preserve">　</w:t>
      </w:r>
      <w:r w:rsidR="006428C1">
        <w:rPr>
          <w:rFonts w:ascii="ＭＳ Ｐゴシック" w:eastAsia="ＭＳ Ｐゴシック" w:hAnsi="ＭＳ Ｐゴシック" w:hint="eastAsia"/>
          <w:sz w:val="24"/>
          <w:szCs w:val="24"/>
        </w:rPr>
        <w:t>かずひろ</w:t>
      </w:r>
      <w:r w:rsidRPr="00F533DE">
        <w:rPr>
          <w:rFonts w:ascii="ＭＳ Ｐゴシック" w:eastAsia="ＭＳ Ｐゴシック" w:hAnsi="ＭＳ Ｐゴシック" w:hint="eastAsia"/>
          <w:sz w:val="24"/>
          <w:szCs w:val="24"/>
        </w:rPr>
        <w:t>）</w:t>
      </w:r>
    </w:p>
    <w:p w:rsidR="007265CE" w:rsidRDefault="006428C1" w:rsidP="007265CE">
      <w:pPr>
        <w:ind w:firstLineChars="100" w:firstLine="240"/>
        <w:rPr>
          <w:rFonts w:ascii="ＭＳ Ｐゴシック" w:eastAsia="ＭＳ Ｐゴシック" w:hAnsi="ＭＳ Ｐゴシック"/>
          <w:sz w:val="24"/>
          <w:szCs w:val="24"/>
        </w:rPr>
      </w:pPr>
      <w:r w:rsidRPr="00F533DE">
        <w:rPr>
          <w:rFonts w:ascii="ＭＳ Ｐゴシック" w:eastAsia="ＭＳ Ｐゴシック" w:hAnsi="ＭＳ Ｐゴシック" w:hint="eastAsia"/>
          <w:sz w:val="24"/>
          <w:szCs w:val="24"/>
        </w:rPr>
        <w:t>☆</w:t>
      </w:r>
      <w:r w:rsidR="007265CE">
        <w:rPr>
          <w:rFonts w:ascii="ＭＳ Ｐゴシック" w:eastAsia="ＭＳ Ｐゴシック" w:hAnsi="ＭＳ Ｐゴシック" w:hint="eastAsia"/>
          <w:sz w:val="24"/>
          <w:szCs w:val="24"/>
        </w:rPr>
        <w:t>【若手技術者部門】</w:t>
      </w:r>
      <w:r w:rsidRPr="006428C1">
        <w:rPr>
          <w:rFonts w:ascii="ＭＳ Ｐゴシック" w:eastAsia="ＭＳ Ｐゴシック" w:hAnsi="ＭＳ Ｐゴシック" w:hint="eastAsia"/>
          <w:sz w:val="24"/>
          <w:szCs w:val="24"/>
        </w:rPr>
        <w:t>平成</w:t>
      </w:r>
      <w:r w:rsidRPr="006428C1">
        <w:rPr>
          <w:rFonts w:ascii="ＭＳ Ｐゴシック" w:eastAsia="ＭＳ Ｐゴシック" w:hAnsi="ＭＳ Ｐゴシック"/>
          <w:sz w:val="24"/>
          <w:szCs w:val="24"/>
        </w:rPr>
        <w:t>31年度建・交付海岸高潮第 A2-12分0004号</w:t>
      </w:r>
    </w:p>
    <w:p w:rsidR="006428C1" w:rsidRPr="00F533DE" w:rsidRDefault="006428C1" w:rsidP="006428C1">
      <w:pPr>
        <w:ind w:firstLineChars="200" w:firstLine="480"/>
        <w:rPr>
          <w:rFonts w:ascii="ＭＳ Ｐゴシック" w:eastAsia="ＭＳ Ｐゴシック" w:hAnsi="ＭＳ Ｐゴシック"/>
          <w:sz w:val="24"/>
          <w:szCs w:val="24"/>
        </w:rPr>
      </w:pPr>
      <w:r w:rsidRPr="006428C1">
        <w:rPr>
          <w:rFonts w:ascii="ＭＳ Ｐゴシック" w:eastAsia="ＭＳ Ｐゴシック" w:hAnsi="ＭＳ Ｐゴシック"/>
          <w:sz w:val="24"/>
          <w:szCs w:val="24"/>
        </w:rPr>
        <w:t>城南第一地区海岸海岸高潮対策工事（その２）</w:t>
      </w:r>
    </w:p>
    <w:p w:rsidR="006428C1" w:rsidRPr="00F533DE" w:rsidRDefault="006428C1" w:rsidP="006428C1">
      <w:pPr>
        <w:ind w:firstLineChars="400" w:firstLine="960"/>
        <w:rPr>
          <w:rFonts w:ascii="ＭＳ Ｐゴシック" w:eastAsia="ＭＳ Ｐゴシック" w:hAnsi="ＭＳ Ｐゴシック"/>
          <w:sz w:val="24"/>
          <w:szCs w:val="24"/>
        </w:rPr>
      </w:pPr>
      <w:r w:rsidRPr="00F533DE">
        <w:rPr>
          <w:rFonts w:ascii="ＭＳ Ｐゴシック" w:eastAsia="ＭＳ Ｐゴシック" w:hAnsi="ＭＳ Ｐゴシック" w:hint="eastAsia"/>
          <w:sz w:val="24"/>
          <w:szCs w:val="24"/>
        </w:rPr>
        <w:t>受注者：</w:t>
      </w:r>
      <w:r>
        <w:rPr>
          <w:rFonts w:ascii="ＭＳ Ｐゴシック" w:eastAsia="ＭＳ Ｐゴシック" w:hAnsi="ＭＳ Ｐゴシック" w:hint="eastAsia"/>
          <w:sz w:val="24"/>
          <w:szCs w:val="24"/>
        </w:rPr>
        <w:t>霞興業有限会社</w:t>
      </w:r>
    </w:p>
    <w:p w:rsidR="006428C1" w:rsidRDefault="006428C1" w:rsidP="006428C1">
      <w:pPr>
        <w:ind w:firstLineChars="400" w:firstLine="960"/>
        <w:rPr>
          <w:rFonts w:ascii="ＭＳ Ｐゴシック" w:eastAsia="ＭＳ Ｐゴシック" w:hAnsi="ＭＳ Ｐゴシック"/>
          <w:sz w:val="24"/>
          <w:szCs w:val="24"/>
        </w:rPr>
      </w:pPr>
      <w:r w:rsidRPr="00F533DE">
        <w:rPr>
          <w:rFonts w:ascii="ＭＳ Ｐゴシック" w:eastAsia="ＭＳ Ｐゴシック" w:hAnsi="ＭＳ Ｐゴシック" w:hint="eastAsia"/>
          <w:sz w:val="24"/>
          <w:szCs w:val="24"/>
        </w:rPr>
        <w:t>技術者：</w:t>
      </w:r>
      <w:r>
        <w:rPr>
          <w:rFonts w:ascii="ＭＳ Ｐゴシック" w:eastAsia="ＭＳ Ｐゴシック" w:hAnsi="ＭＳ Ｐゴシック" w:hint="eastAsia"/>
          <w:sz w:val="24"/>
          <w:szCs w:val="24"/>
        </w:rPr>
        <w:t>監理技術者　鈴木　豊隆</w:t>
      </w:r>
      <w:r w:rsidRPr="00F533DE">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すずき　とよたか</w:t>
      </w:r>
      <w:r w:rsidRPr="00F533DE">
        <w:rPr>
          <w:rFonts w:ascii="ＭＳ Ｐゴシック" w:eastAsia="ＭＳ Ｐゴシック" w:hAnsi="ＭＳ Ｐゴシック" w:hint="eastAsia"/>
          <w:sz w:val="24"/>
          <w:szCs w:val="24"/>
        </w:rPr>
        <w:t>）</w:t>
      </w:r>
    </w:p>
    <w:p w:rsidR="003030D7" w:rsidRPr="00F533DE" w:rsidRDefault="003030D7" w:rsidP="006428C1">
      <w:pPr>
        <w:ind w:firstLineChars="400" w:firstLine="960"/>
        <w:rPr>
          <w:rFonts w:ascii="ＭＳ Ｐゴシック" w:eastAsia="ＭＳ Ｐゴシック" w:hAnsi="ＭＳ Ｐゴシック"/>
          <w:sz w:val="24"/>
          <w:szCs w:val="24"/>
        </w:rPr>
      </w:pPr>
    </w:p>
    <w:p w:rsidR="00D8005A" w:rsidRPr="00F533DE" w:rsidRDefault="00AA7554" w:rsidP="00AA7554">
      <w:pPr>
        <w:rPr>
          <w:rFonts w:ascii="ＭＳ Ｐゴシック" w:eastAsia="ＭＳ Ｐゴシック" w:hAnsi="ＭＳ Ｐゴシック"/>
          <w:sz w:val="24"/>
          <w:szCs w:val="24"/>
        </w:rPr>
      </w:pPr>
      <w:r w:rsidRPr="00F533DE">
        <w:rPr>
          <w:rFonts w:ascii="ＭＳ Ｐゴシック" w:eastAsia="ＭＳ Ｐゴシック" w:hAnsi="ＭＳ Ｐゴシック"/>
          <w:sz w:val="24"/>
          <w:szCs w:val="24"/>
        </w:rPr>
        <w:t xml:space="preserve">※優良工事表彰制度   </w:t>
      </w:r>
    </w:p>
    <w:p w:rsidR="00AA7554" w:rsidRDefault="00AA7554" w:rsidP="00D8005A">
      <w:pPr>
        <w:ind w:leftChars="200" w:left="420"/>
        <w:rPr>
          <w:rFonts w:ascii="ＭＳ Ｐゴシック" w:eastAsia="ＭＳ Ｐゴシック" w:hAnsi="ＭＳ Ｐゴシック"/>
          <w:sz w:val="24"/>
          <w:szCs w:val="24"/>
        </w:rPr>
      </w:pPr>
      <w:r w:rsidRPr="00F533DE">
        <w:rPr>
          <w:rFonts w:ascii="ＭＳ Ｐゴシック" w:eastAsia="ＭＳ Ｐゴシック" w:hAnsi="ＭＳ Ｐゴシック"/>
          <w:sz w:val="24"/>
          <w:szCs w:val="24"/>
        </w:rPr>
        <w:t xml:space="preserve">  継続的な技術力の維持・向上に繋がる取組として、推奨すべき実績</w:t>
      </w:r>
      <w:r w:rsidR="00FF3E9D">
        <w:rPr>
          <w:rFonts w:ascii="ＭＳ Ｐゴシック" w:eastAsia="ＭＳ Ｐゴシック" w:hAnsi="ＭＳ Ｐゴシック" w:hint="eastAsia"/>
          <w:sz w:val="24"/>
          <w:szCs w:val="24"/>
        </w:rPr>
        <w:t>を</w:t>
      </w:r>
      <w:r w:rsidRPr="00F533DE">
        <w:rPr>
          <w:rFonts w:ascii="ＭＳ Ｐゴシック" w:eastAsia="ＭＳ Ｐゴシック" w:hAnsi="ＭＳ Ｐゴシック"/>
          <w:sz w:val="24"/>
          <w:szCs w:val="24"/>
        </w:rPr>
        <w:t>納めた受注者（企業及び当該工事の主任（監理）技術者）を表彰する制度であり、平成</w:t>
      </w:r>
      <w:r w:rsidR="00B1260B">
        <w:rPr>
          <w:rFonts w:ascii="ＭＳ Ｐゴシック" w:eastAsia="ＭＳ Ｐゴシック" w:hAnsi="ＭＳ Ｐゴシック" w:hint="eastAsia"/>
          <w:sz w:val="24"/>
          <w:szCs w:val="24"/>
        </w:rPr>
        <w:t>26</w:t>
      </w:r>
      <w:r w:rsidRPr="00F533DE">
        <w:rPr>
          <w:rFonts w:ascii="ＭＳ Ｐゴシック" w:eastAsia="ＭＳ Ｐゴシック" w:hAnsi="ＭＳ Ｐゴシック"/>
          <w:sz w:val="24"/>
          <w:szCs w:val="24"/>
        </w:rPr>
        <w:t>年度から試行しています。</w:t>
      </w:r>
    </w:p>
    <w:p w:rsidR="003030D7" w:rsidRPr="00F533DE" w:rsidRDefault="003030D7" w:rsidP="003030D7">
      <w:pPr>
        <w:ind w:leftChars="200" w:left="420" w:firstLineChars="100" w:firstLine="240"/>
        <w:rPr>
          <w:rFonts w:ascii="ＭＳ Ｐゴシック" w:eastAsia="ＭＳ Ｐゴシック" w:hAnsi="ＭＳ Ｐゴシック"/>
          <w:sz w:val="24"/>
          <w:szCs w:val="24"/>
        </w:rPr>
      </w:pPr>
      <w:r>
        <w:rPr>
          <w:rFonts w:ascii="ＭＳ Ｐゴシック" w:eastAsia="ＭＳ Ｐゴシック" w:hAnsi="ＭＳ Ｐゴシック"/>
          <w:sz w:val="24"/>
          <w:szCs w:val="24"/>
        </w:rPr>
        <w:t>また、今年度から、</w:t>
      </w:r>
      <w:r w:rsidR="00CD092D" w:rsidRPr="00CD092D">
        <w:rPr>
          <w:rFonts w:ascii="ＭＳ Ｐゴシック" w:eastAsia="ＭＳ Ｐゴシック" w:hAnsi="ＭＳ Ｐゴシック" w:hint="eastAsia"/>
          <w:sz w:val="24"/>
          <w:szCs w:val="24"/>
        </w:rPr>
        <w:t>今年度から、４０歳未満の若手技術者の登用を促すため若手部門を創設しました。</w:t>
      </w:r>
      <w:bookmarkStart w:id="0" w:name="_GoBack"/>
      <w:bookmarkEnd w:id="0"/>
    </w:p>
    <w:sectPr w:rsidR="003030D7" w:rsidRPr="00F533DE" w:rsidSect="00F533DE">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FC9" w:rsidRDefault="00E96FC9" w:rsidP="00E96FC9">
      <w:r>
        <w:separator/>
      </w:r>
    </w:p>
  </w:endnote>
  <w:endnote w:type="continuationSeparator" w:id="0">
    <w:p w:rsidR="00E96FC9" w:rsidRDefault="00E96FC9" w:rsidP="00E9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FC9" w:rsidRDefault="00E96FC9" w:rsidP="00E96FC9">
      <w:r>
        <w:separator/>
      </w:r>
    </w:p>
  </w:footnote>
  <w:footnote w:type="continuationSeparator" w:id="0">
    <w:p w:rsidR="00E96FC9" w:rsidRDefault="00E96FC9" w:rsidP="00E96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54"/>
    <w:rsid w:val="001A6EB0"/>
    <w:rsid w:val="001F649E"/>
    <w:rsid w:val="002D4DC7"/>
    <w:rsid w:val="003030D7"/>
    <w:rsid w:val="003C139F"/>
    <w:rsid w:val="004B72A3"/>
    <w:rsid w:val="0052007D"/>
    <w:rsid w:val="005802B5"/>
    <w:rsid w:val="00584E83"/>
    <w:rsid w:val="006428C1"/>
    <w:rsid w:val="006B3A5D"/>
    <w:rsid w:val="007265CE"/>
    <w:rsid w:val="007A4642"/>
    <w:rsid w:val="00AA7554"/>
    <w:rsid w:val="00B1260B"/>
    <w:rsid w:val="00B873F2"/>
    <w:rsid w:val="00CD092D"/>
    <w:rsid w:val="00D8005A"/>
    <w:rsid w:val="00D95FF0"/>
    <w:rsid w:val="00DF2696"/>
    <w:rsid w:val="00E96FC9"/>
    <w:rsid w:val="00F533DE"/>
    <w:rsid w:val="00FB790F"/>
    <w:rsid w:val="00FF3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DE0729C2-F0BC-4D9C-BD8E-BA921E19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FC9"/>
    <w:pPr>
      <w:tabs>
        <w:tab w:val="center" w:pos="4252"/>
        <w:tab w:val="right" w:pos="8504"/>
      </w:tabs>
      <w:snapToGrid w:val="0"/>
    </w:pPr>
  </w:style>
  <w:style w:type="character" w:customStyle="1" w:styleId="a4">
    <w:name w:val="ヘッダー (文字)"/>
    <w:basedOn w:val="a0"/>
    <w:link w:val="a3"/>
    <w:uiPriority w:val="99"/>
    <w:rsid w:val="00E96FC9"/>
  </w:style>
  <w:style w:type="paragraph" w:styleId="a5">
    <w:name w:val="footer"/>
    <w:basedOn w:val="a"/>
    <w:link w:val="a6"/>
    <w:uiPriority w:val="99"/>
    <w:unhideWhenUsed/>
    <w:rsid w:val="00E96FC9"/>
    <w:pPr>
      <w:tabs>
        <w:tab w:val="center" w:pos="4252"/>
        <w:tab w:val="right" w:pos="8504"/>
      </w:tabs>
      <w:snapToGrid w:val="0"/>
    </w:pPr>
  </w:style>
  <w:style w:type="character" w:customStyle="1" w:styleId="a6">
    <w:name w:val="フッター (文字)"/>
    <w:basedOn w:val="a0"/>
    <w:link w:val="a5"/>
    <w:uiPriority w:val="99"/>
    <w:rsid w:val="00E96FC9"/>
  </w:style>
  <w:style w:type="paragraph" w:styleId="a7">
    <w:name w:val="Balloon Text"/>
    <w:basedOn w:val="a"/>
    <w:link w:val="a8"/>
    <w:uiPriority w:val="99"/>
    <w:semiHidden/>
    <w:unhideWhenUsed/>
    <w:rsid w:val="00F533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33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9DC68-4C96-445F-A7A7-1CBA15AA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 奥村</dc:creator>
  <cp:keywords/>
  <dc:description/>
  <cp:lastModifiedBy>栗本 薫</cp:lastModifiedBy>
  <cp:revision>2</cp:revision>
  <cp:lastPrinted>2021-06-23T00:10:00Z</cp:lastPrinted>
  <dcterms:created xsi:type="dcterms:W3CDTF">2021-06-23T04:03:00Z</dcterms:created>
  <dcterms:modified xsi:type="dcterms:W3CDTF">2021-06-23T04:03:00Z</dcterms:modified>
</cp:coreProperties>
</file>