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10" w:rsidRDefault="00273110" w:rsidP="00273110">
      <w:pPr>
        <w:pStyle w:val="a3"/>
        <w:jc w:val="left"/>
        <w:rPr>
          <w:rFonts w:ascii="ＭＳ 明朝" w:hAnsi="ＭＳ 明朝"/>
          <w:sz w:val="24"/>
          <w:szCs w:val="24"/>
        </w:rPr>
      </w:pPr>
      <w:r>
        <w:rPr>
          <w:rFonts w:ascii="ＭＳ 明朝" w:hAnsi="ＭＳ 明朝" w:hint="eastAsia"/>
          <w:sz w:val="24"/>
          <w:szCs w:val="24"/>
        </w:rPr>
        <w:t>【添付書類の例】</w:t>
      </w:r>
    </w:p>
    <w:p w:rsidR="00D046D1" w:rsidRDefault="00D046D1">
      <w:pPr>
        <w:pStyle w:val="a3"/>
        <w:jc w:val="center"/>
        <w:rPr>
          <w:spacing w:val="0"/>
        </w:rPr>
      </w:pPr>
      <w:r>
        <w:rPr>
          <w:rFonts w:ascii="ＭＳ 明朝" w:hAnsi="ＭＳ 明朝" w:hint="eastAsia"/>
          <w:sz w:val="24"/>
          <w:szCs w:val="24"/>
        </w:rPr>
        <w:t>バルク特定供給設備の位置及び構造等の明細書</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rPr>
        <w:t>１．設置の理由</w:t>
      </w:r>
    </w:p>
    <w:p w:rsidR="00D046D1" w:rsidRDefault="00D046D1" w:rsidP="00273110">
      <w:pPr>
        <w:pStyle w:val="a3"/>
        <w:ind w:firstLineChars="100" w:firstLine="208"/>
        <w:rPr>
          <w:spacing w:val="0"/>
        </w:rPr>
      </w:pPr>
      <w:r>
        <w:rPr>
          <w:rFonts w:ascii="ＭＳ 明朝" w:hAnsi="ＭＳ 明朝" w:hint="eastAsia"/>
        </w:rPr>
        <w:t>○○○病院の厨房機器、ボイラー、冷暖房機器(ＧＨＰ）等の消費設備に、貯蔵能力2.9トン　型のバルク貯槽による特定供給設備を設置し、液化石油ガスを供給するため。</w:t>
      </w:r>
    </w:p>
    <w:p w:rsidR="00D046D1" w:rsidRDefault="00D046D1">
      <w:pPr>
        <w:pStyle w:val="a3"/>
        <w:spacing w:line="206" w:lineRule="exact"/>
        <w:rPr>
          <w:spacing w:val="0"/>
        </w:rPr>
      </w:pPr>
    </w:p>
    <w:p w:rsidR="00D046D1" w:rsidRDefault="00D046D1">
      <w:pPr>
        <w:pStyle w:val="a3"/>
        <w:rPr>
          <w:spacing w:val="0"/>
        </w:rPr>
      </w:pPr>
      <w:r>
        <w:rPr>
          <w:rFonts w:ascii="ＭＳ 明朝" w:hAnsi="ＭＳ 明朝" w:hint="eastAsia"/>
        </w:rPr>
        <w:t>２．バルク特定供給設備の設置先名称及び所在地</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ascii="ＭＳ 明朝" w:hAnsi="ＭＳ 明朝" w:hint="eastAsia"/>
          <w:spacing w:val="2"/>
        </w:rPr>
        <w:t xml:space="preserve">  </w:t>
      </w:r>
      <w:r>
        <w:rPr>
          <w:rFonts w:ascii="ＭＳ 明朝" w:hAnsi="ＭＳ 明朝" w:hint="eastAsia"/>
        </w:rPr>
        <w:t>○○○病院</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p w:rsidR="00D046D1" w:rsidRDefault="00D046D1">
      <w:pPr>
        <w:pStyle w:val="a3"/>
        <w:spacing w:line="206" w:lineRule="exact"/>
        <w:rPr>
          <w:spacing w:val="0"/>
        </w:rPr>
      </w:pPr>
    </w:p>
    <w:p w:rsidR="00D046D1" w:rsidRDefault="00D046D1">
      <w:pPr>
        <w:pStyle w:val="a3"/>
        <w:rPr>
          <w:spacing w:val="0"/>
        </w:rPr>
      </w:pPr>
      <w:r>
        <w:rPr>
          <w:rFonts w:ascii="ＭＳ 明朝" w:hAnsi="ＭＳ 明朝" w:hint="eastAsia"/>
        </w:rPr>
        <w:t>３．バルク特定供給設備の概要</w:t>
      </w: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416"/>
        <w:gridCol w:w="2496"/>
        <w:gridCol w:w="1872"/>
        <w:gridCol w:w="832"/>
        <w:gridCol w:w="2912"/>
      </w:tblGrid>
      <w:tr w:rsidR="00D046D1">
        <w:trPr>
          <w:cantSplit/>
          <w:trHeight w:hRule="exact" w:val="458"/>
        </w:trPr>
        <w:tc>
          <w:tcPr>
            <w:tcW w:w="312" w:type="dxa"/>
            <w:vMerge w:val="restart"/>
            <w:tcBorders>
              <w:top w:val="nil"/>
              <w:left w:val="nil"/>
              <w:bottom w:val="nil"/>
              <w:right w:val="nil"/>
            </w:tcBorders>
          </w:tcPr>
          <w:p w:rsidR="00D046D1" w:rsidRDefault="00D046D1">
            <w:pPr>
              <w:pStyle w:val="a3"/>
              <w:spacing w:before="131" w:line="231" w:lineRule="exact"/>
              <w:rPr>
                <w:spacing w:val="0"/>
              </w:rPr>
            </w:pPr>
          </w:p>
        </w:tc>
        <w:tc>
          <w:tcPr>
            <w:tcW w:w="416" w:type="dxa"/>
            <w:tcBorders>
              <w:top w:val="single" w:sz="12" w:space="0" w:color="000000"/>
              <w:left w:val="single" w:sz="12" w:space="0" w:color="000000"/>
              <w:bottom w:val="single" w:sz="4" w:space="0" w:color="000000"/>
              <w:right w:val="single" w:sz="4" w:space="0" w:color="000000"/>
            </w:tcBorders>
          </w:tcPr>
          <w:p w:rsidR="00D046D1" w:rsidRDefault="00D046D1">
            <w:pPr>
              <w:pStyle w:val="a3"/>
              <w:spacing w:before="131" w:line="231" w:lineRule="exact"/>
              <w:jc w:val="center"/>
              <w:rPr>
                <w:spacing w:val="0"/>
              </w:rPr>
            </w:pPr>
            <w:r>
              <w:rPr>
                <w:rFonts w:cs="Century"/>
                <w:spacing w:val="2"/>
              </w:rPr>
              <w:t xml:space="preserve"> </w:t>
            </w:r>
            <w:r>
              <w:rPr>
                <w:rFonts w:ascii="ＭＳ 明朝" w:hAnsi="ＭＳ 明朝" w:hint="eastAsia"/>
              </w:rPr>
              <w:t>№</w:t>
            </w:r>
          </w:p>
        </w:tc>
        <w:tc>
          <w:tcPr>
            <w:tcW w:w="2496" w:type="dxa"/>
            <w:tcBorders>
              <w:top w:val="single" w:sz="12" w:space="0" w:color="000000"/>
              <w:left w:val="nil"/>
              <w:bottom w:val="single" w:sz="4" w:space="0" w:color="000000"/>
              <w:right w:val="single" w:sz="4" w:space="0" w:color="000000"/>
            </w:tcBorders>
          </w:tcPr>
          <w:p w:rsidR="00D046D1" w:rsidRDefault="00D046D1">
            <w:pPr>
              <w:pStyle w:val="a3"/>
              <w:spacing w:before="131" w:line="231" w:lineRule="exact"/>
              <w:jc w:val="center"/>
              <w:rPr>
                <w:spacing w:val="0"/>
              </w:rPr>
            </w:pPr>
            <w:r>
              <w:rPr>
                <w:rFonts w:cs="Century"/>
                <w:spacing w:val="2"/>
              </w:rPr>
              <w:t xml:space="preserve"> </w:t>
            </w:r>
            <w:r>
              <w:rPr>
                <w:rFonts w:ascii="ＭＳ 明朝" w:hAnsi="ＭＳ 明朝" w:hint="eastAsia"/>
              </w:rPr>
              <w:t>設備内容</w:t>
            </w:r>
          </w:p>
        </w:tc>
        <w:tc>
          <w:tcPr>
            <w:tcW w:w="1872" w:type="dxa"/>
            <w:tcBorders>
              <w:top w:val="single" w:sz="12" w:space="0" w:color="000000"/>
              <w:left w:val="nil"/>
              <w:bottom w:val="single" w:sz="4" w:space="0" w:color="000000"/>
              <w:right w:val="single" w:sz="4" w:space="0" w:color="000000"/>
            </w:tcBorders>
          </w:tcPr>
          <w:p w:rsidR="00D046D1" w:rsidRDefault="00D046D1">
            <w:pPr>
              <w:pStyle w:val="a3"/>
              <w:spacing w:before="131" w:line="231" w:lineRule="exact"/>
              <w:jc w:val="center"/>
              <w:rPr>
                <w:spacing w:val="0"/>
              </w:rPr>
            </w:pPr>
            <w:r>
              <w:rPr>
                <w:rFonts w:cs="Century"/>
                <w:spacing w:val="2"/>
              </w:rPr>
              <w:t xml:space="preserve"> </w:t>
            </w:r>
            <w:r>
              <w:rPr>
                <w:rFonts w:ascii="ＭＳ 明朝" w:hAnsi="ＭＳ 明朝" w:hint="eastAsia"/>
              </w:rPr>
              <w:t>規格及び仕様</w:t>
            </w:r>
          </w:p>
        </w:tc>
        <w:tc>
          <w:tcPr>
            <w:tcW w:w="832" w:type="dxa"/>
            <w:tcBorders>
              <w:top w:val="single" w:sz="12" w:space="0" w:color="000000"/>
              <w:left w:val="nil"/>
              <w:bottom w:val="single" w:sz="4" w:space="0" w:color="000000"/>
              <w:right w:val="single" w:sz="4" w:space="0" w:color="000000"/>
            </w:tcBorders>
          </w:tcPr>
          <w:p w:rsidR="00D046D1" w:rsidRDefault="00D046D1">
            <w:pPr>
              <w:pStyle w:val="a3"/>
              <w:spacing w:before="131" w:line="231" w:lineRule="exact"/>
              <w:jc w:val="center"/>
              <w:rPr>
                <w:spacing w:val="0"/>
              </w:rPr>
            </w:pPr>
            <w:r>
              <w:rPr>
                <w:rFonts w:cs="Century"/>
                <w:spacing w:val="2"/>
              </w:rPr>
              <w:t xml:space="preserve"> </w:t>
            </w:r>
            <w:r>
              <w:rPr>
                <w:rFonts w:ascii="ＭＳ 明朝" w:hAnsi="ＭＳ 明朝" w:hint="eastAsia"/>
              </w:rPr>
              <w:t>設置数</w:t>
            </w:r>
          </w:p>
        </w:tc>
        <w:tc>
          <w:tcPr>
            <w:tcW w:w="2912" w:type="dxa"/>
            <w:tcBorders>
              <w:top w:val="single" w:sz="12" w:space="0" w:color="000000"/>
              <w:left w:val="nil"/>
              <w:bottom w:val="single" w:sz="4" w:space="0" w:color="000000"/>
              <w:right w:val="single" w:sz="12" w:space="0" w:color="000000"/>
            </w:tcBorders>
          </w:tcPr>
          <w:p w:rsidR="00D046D1" w:rsidRDefault="00D046D1">
            <w:pPr>
              <w:pStyle w:val="a3"/>
              <w:spacing w:before="131" w:line="231" w:lineRule="exact"/>
              <w:jc w:val="center"/>
              <w:rPr>
                <w:spacing w:val="0"/>
              </w:rPr>
            </w:pPr>
            <w:r>
              <w:rPr>
                <w:rFonts w:cs="Century"/>
                <w:spacing w:val="2"/>
              </w:rPr>
              <w:t xml:space="preserve"> </w:t>
            </w:r>
            <w:r>
              <w:rPr>
                <w:rFonts w:ascii="ＭＳ 明朝" w:hAnsi="ＭＳ 明朝" w:hint="eastAsia"/>
              </w:rPr>
              <w:t>備　考</w:t>
            </w:r>
          </w:p>
        </w:tc>
      </w:tr>
      <w:tr w:rsidR="00D046D1">
        <w:trPr>
          <w:cantSplit/>
          <w:trHeight w:hRule="exact" w:val="458"/>
        </w:trPr>
        <w:tc>
          <w:tcPr>
            <w:tcW w:w="312" w:type="dxa"/>
            <w:vMerge/>
            <w:tcBorders>
              <w:top w:val="nil"/>
              <w:left w:val="nil"/>
              <w:bottom w:val="nil"/>
              <w:right w:val="nil"/>
            </w:tcBorders>
          </w:tcPr>
          <w:p w:rsidR="00D046D1" w:rsidRDefault="00D046D1">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１</w:t>
            </w:r>
          </w:p>
        </w:tc>
        <w:tc>
          <w:tcPr>
            <w:tcW w:w="2496"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2.9トン型バルク貯槽</w:t>
            </w:r>
          </w:p>
        </w:tc>
        <w:tc>
          <w:tcPr>
            <w:tcW w:w="187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内容積</w:t>
            </w:r>
            <w:r>
              <w:rPr>
                <w:rFonts w:ascii="ＭＳ 明朝" w:hAnsi="ＭＳ 明朝" w:hint="eastAsia"/>
                <w:spacing w:val="2"/>
              </w:rPr>
              <w:t xml:space="preserve">  </w:t>
            </w:r>
            <w:r>
              <w:rPr>
                <w:rFonts w:ascii="ＭＳ 明朝" w:hAnsi="ＭＳ 明朝" w:hint="eastAsia"/>
              </w:rPr>
              <w:t>7,231㍑</w:t>
            </w:r>
          </w:p>
        </w:tc>
        <w:tc>
          <w:tcPr>
            <w:tcW w:w="83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１基</w:t>
            </w:r>
          </w:p>
        </w:tc>
        <w:tc>
          <w:tcPr>
            <w:tcW w:w="2912" w:type="dxa"/>
            <w:tcBorders>
              <w:top w:val="nil"/>
              <w:left w:val="nil"/>
              <w:bottom w:val="single" w:sz="4" w:space="0" w:color="000000"/>
              <w:right w:val="single" w:sz="12"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地上設置</w:t>
            </w:r>
          </w:p>
        </w:tc>
      </w:tr>
      <w:tr w:rsidR="00D046D1">
        <w:trPr>
          <w:cantSplit/>
          <w:trHeight w:hRule="exact" w:val="458"/>
        </w:trPr>
        <w:tc>
          <w:tcPr>
            <w:tcW w:w="312" w:type="dxa"/>
            <w:vMerge/>
            <w:tcBorders>
              <w:top w:val="nil"/>
              <w:left w:val="nil"/>
              <w:bottom w:val="nil"/>
              <w:right w:val="nil"/>
            </w:tcBorders>
          </w:tcPr>
          <w:p w:rsidR="00D046D1" w:rsidRDefault="00D046D1">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２</w:t>
            </w:r>
          </w:p>
        </w:tc>
        <w:tc>
          <w:tcPr>
            <w:tcW w:w="2496"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電熱温水加熱式気化装置</w:t>
            </w:r>
          </w:p>
        </w:tc>
        <w:tc>
          <w:tcPr>
            <w:tcW w:w="187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100kg/h</w:t>
            </w:r>
          </w:p>
        </w:tc>
        <w:tc>
          <w:tcPr>
            <w:tcW w:w="83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１基</w:t>
            </w:r>
          </w:p>
        </w:tc>
        <w:tc>
          <w:tcPr>
            <w:tcW w:w="2912" w:type="dxa"/>
            <w:tcBorders>
              <w:top w:val="nil"/>
              <w:left w:val="nil"/>
              <w:bottom w:val="single" w:sz="4" w:space="0" w:color="000000"/>
              <w:right w:val="single" w:sz="12" w:space="0" w:color="000000"/>
            </w:tcBorders>
          </w:tcPr>
          <w:p w:rsidR="00D046D1" w:rsidRDefault="00D046D1">
            <w:pPr>
              <w:pStyle w:val="a3"/>
              <w:spacing w:before="131" w:line="231" w:lineRule="exact"/>
              <w:rPr>
                <w:spacing w:val="0"/>
              </w:rPr>
            </w:pPr>
          </w:p>
        </w:tc>
      </w:tr>
      <w:tr w:rsidR="00D046D1">
        <w:trPr>
          <w:cantSplit/>
          <w:trHeight w:hRule="exact" w:val="916"/>
        </w:trPr>
        <w:tc>
          <w:tcPr>
            <w:tcW w:w="312" w:type="dxa"/>
            <w:vMerge/>
            <w:tcBorders>
              <w:top w:val="nil"/>
              <w:left w:val="nil"/>
              <w:bottom w:val="nil"/>
              <w:right w:val="nil"/>
            </w:tcBorders>
          </w:tcPr>
          <w:p w:rsidR="00D046D1" w:rsidRDefault="00D046D1">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３</w:t>
            </w:r>
          </w:p>
        </w:tc>
        <w:tc>
          <w:tcPr>
            <w:tcW w:w="2496"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圧力調整器</w:t>
            </w:r>
          </w:p>
        </w:tc>
        <w:tc>
          <w:tcPr>
            <w:tcW w:w="187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１次側</w:t>
            </w:r>
            <w:r>
              <w:rPr>
                <w:rFonts w:ascii="ＭＳ 明朝" w:hAnsi="ＭＳ 明朝" w:hint="eastAsia"/>
                <w:spacing w:val="2"/>
              </w:rPr>
              <w:t xml:space="preserve">  </w:t>
            </w:r>
            <w:r>
              <w:rPr>
                <w:rFonts w:ascii="ＭＳ 明朝" w:hAnsi="ＭＳ 明朝" w:hint="eastAsia"/>
              </w:rPr>
              <w:t>200kg/h</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200kg/h</w:t>
            </w:r>
          </w:p>
          <w:p w:rsidR="00D046D1" w:rsidRDefault="00D046D1">
            <w:pPr>
              <w:pStyle w:val="a3"/>
              <w:spacing w:line="231" w:lineRule="exact"/>
              <w:rPr>
                <w:spacing w:val="0"/>
              </w:rPr>
            </w:pPr>
            <w:r>
              <w:rPr>
                <w:rFonts w:cs="Century"/>
                <w:spacing w:val="2"/>
              </w:rPr>
              <w:t xml:space="preserve"> </w:t>
            </w:r>
            <w:r>
              <w:rPr>
                <w:rFonts w:ascii="ＭＳ 明朝" w:hAnsi="ＭＳ 明朝" w:hint="eastAsia"/>
              </w:rPr>
              <w:t>２次側</w:t>
            </w:r>
            <w:r>
              <w:rPr>
                <w:rFonts w:ascii="ＭＳ 明朝" w:hAnsi="ＭＳ 明朝" w:hint="eastAsia"/>
                <w:spacing w:val="2"/>
              </w:rPr>
              <w:t xml:space="preserve">  </w:t>
            </w:r>
            <w:r>
              <w:rPr>
                <w:rFonts w:ascii="ＭＳ 明朝" w:hAnsi="ＭＳ 明朝" w:hint="eastAsia"/>
              </w:rPr>
              <w:t>200kg/h</w:t>
            </w:r>
          </w:p>
        </w:tc>
        <w:tc>
          <w:tcPr>
            <w:tcW w:w="83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１個</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１個</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２個</w:t>
            </w:r>
          </w:p>
        </w:tc>
        <w:tc>
          <w:tcPr>
            <w:tcW w:w="2912" w:type="dxa"/>
            <w:tcBorders>
              <w:top w:val="nil"/>
              <w:left w:val="nil"/>
              <w:bottom w:val="single" w:sz="4" w:space="0" w:color="000000"/>
              <w:right w:val="single" w:sz="12"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気化装置出口に設置</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貯槽気相ラインに設置</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供給圧力に減圧用</w:t>
            </w:r>
          </w:p>
        </w:tc>
      </w:tr>
      <w:tr w:rsidR="00D046D1">
        <w:trPr>
          <w:cantSplit/>
          <w:trHeight w:hRule="exact" w:val="687"/>
        </w:trPr>
        <w:tc>
          <w:tcPr>
            <w:tcW w:w="312" w:type="dxa"/>
            <w:vMerge/>
            <w:tcBorders>
              <w:top w:val="nil"/>
              <w:left w:val="nil"/>
              <w:bottom w:val="nil"/>
              <w:right w:val="nil"/>
            </w:tcBorders>
          </w:tcPr>
          <w:p w:rsidR="00D046D1" w:rsidRDefault="00D046D1">
            <w:pPr>
              <w:pStyle w:val="a3"/>
              <w:wordWrap/>
              <w:spacing w:line="240" w:lineRule="auto"/>
              <w:rPr>
                <w:spacing w:val="0"/>
              </w:rPr>
            </w:pPr>
          </w:p>
        </w:tc>
        <w:tc>
          <w:tcPr>
            <w:tcW w:w="416" w:type="dxa"/>
            <w:tcBorders>
              <w:top w:val="nil"/>
              <w:left w:val="single" w:sz="12" w:space="0" w:color="000000"/>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４</w:t>
            </w:r>
          </w:p>
        </w:tc>
        <w:tc>
          <w:tcPr>
            <w:tcW w:w="2496"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ガス漏れ検知警報設備</w:t>
            </w:r>
          </w:p>
        </w:tc>
        <w:tc>
          <w:tcPr>
            <w:tcW w:w="187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２点式</w:t>
            </w:r>
          </w:p>
        </w:tc>
        <w:tc>
          <w:tcPr>
            <w:tcW w:w="832" w:type="dxa"/>
            <w:tcBorders>
              <w:top w:val="nil"/>
              <w:left w:val="nil"/>
              <w:bottom w:val="single" w:sz="4"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１式</w:t>
            </w:r>
          </w:p>
        </w:tc>
        <w:tc>
          <w:tcPr>
            <w:tcW w:w="2912" w:type="dxa"/>
            <w:tcBorders>
              <w:top w:val="nil"/>
              <w:left w:val="nil"/>
              <w:bottom w:val="single" w:sz="4" w:space="0" w:color="000000"/>
              <w:right w:val="single" w:sz="12"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貯槽のプロテクター内及び</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気化装置横に設置</w:t>
            </w:r>
          </w:p>
        </w:tc>
      </w:tr>
      <w:tr w:rsidR="00D046D1">
        <w:trPr>
          <w:cantSplit/>
          <w:trHeight w:hRule="exact" w:val="458"/>
        </w:trPr>
        <w:tc>
          <w:tcPr>
            <w:tcW w:w="312" w:type="dxa"/>
            <w:vMerge/>
            <w:tcBorders>
              <w:top w:val="nil"/>
              <w:left w:val="nil"/>
              <w:bottom w:val="nil"/>
              <w:right w:val="nil"/>
            </w:tcBorders>
          </w:tcPr>
          <w:p w:rsidR="00D046D1" w:rsidRDefault="00D046D1">
            <w:pPr>
              <w:pStyle w:val="a3"/>
              <w:wordWrap/>
              <w:spacing w:line="240" w:lineRule="auto"/>
              <w:rPr>
                <w:spacing w:val="0"/>
              </w:rPr>
            </w:pPr>
          </w:p>
        </w:tc>
        <w:tc>
          <w:tcPr>
            <w:tcW w:w="416" w:type="dxa"/>
            <w:tcBorders>
              <w:top w:val="nil"/>
              <w:left w:val="single" w:sz="12" w:space="0" w:color="000000"/>
              <w:bottom w:val="single" w:sz="12"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５</w:t>
            </w:r>
          </w:p>
        </w:tc>
        <w:tc>
          <w:tcPr>
            <w:tcW w:w="2496" w:type="dxa"/>
            <w:tcBorders>
              <w:top w:val="nil"/>
              <w:left w:val="nil"/>
              <w:bottom w:val="single" w:sz="12"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rPr>
              <w:t>付帯配管設備</w:t>
            </w:r>
          </w:p>
        </w:tc>
        <w:tc>
          <w:tcPr>
            <w:tcW w:w="1872" w:type="dxa"/>
            <w:tcBorders>
              <w:top w:val="nil"/>
              <w:left w:val="nil"/>
              <w:bottom w:val="single" w:sz="12"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p>
        </w:tc>
        <w:tc>
          <w:tcPr>
            <w:tcW w:w="832" w:type="dxa"/>
            <w:tcBorders>
              <w:top w:val="nil"/>
              <w:left w:val="nil"/>
              <w:bottom w:val="single" w:sz="12" w:space="0" w:color="000000"/>
              <w:right w:val="single" w:sz="4" w:space="0" w:color="000000"/>
            </w:tcBorders>
          </w:tcPr>
          <w:p w:rsidR="00D046D1" w:rsidRDefault="00D046D1">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１式</w:t>
            </w:r>
          </w:p>
        </w:tc>
        <w:tc>
          <w:tcPr>
            <w:tcW w:w="2912" w:type="dxa"/>
            <w:tcBorders>
              <w:top w:val="nil"/>
              <w:left w:val="nil"/>
              <w:bottom w:val="single" w:sz="12" w:space="0" w:color="000000"/>
              <w:right w:val="single" w:sz="12" w:space="0" w:color="000000"/>
            </w:tcBorders>
          </w:tcPr>
          <w:p w:rsidR="00D046D1" w:rsidRDefault="00D046D1">
            <w:pPr>
              <w:pStyle w:val="a3"/>
              <w:spacing w:before="131" w:line="231" w:lineRule="exact"/>
              <w:rPr>
                <w:spacing w:val="0"/>
              </w:rPr>
            </w:pPr>
          </w:p>
        </w:tc>
      </w:tr>
    </w:tbl>
    <w:p w:rsidR="00D046D1" w:rsidRDefault="00D046D1">
      <w:pPr>
        <w:pStyle w:val="a3"/>
        <w:spacing w:line="131" w:lineRule="exact"/>
        <w:rPr>
          <w:spacing w:val="0"/>
        </w:rPr>
      </w:pP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４．貯蔵能力</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貯蔵能力の計算</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Ｗ＝0.85ｗＶ</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Ｗ：貯蔵能力（kg）</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ｗ：常用の温度における液化石油ガスの比重</w:t>
      </w:r>
      <w:r>
        <w:rPr>
          <w:rFonts w:ascii="ＭＳ 明朝" w:hAnsi="ＭＳ 明朝" w:hint="eastAsia"/>
          <w:spacing w:val="2"/>
        </w:rPr>
        <w:t xml:space="preserve"> </w:t>
      </w:r>
      <w:r>
        <w:rPr>
          <w:rFonts w:ascii="ＭＳ 明朝" w:hAnsi="ＭＳ 明朝" w:hint="eastAsia"/>
        </w:rPr>
        <w:t>0.473（40℃）</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（プロパン98％</w:t>
      </w:r>
      <w:r>
        <w:rPr>
          <w:rFonts w:ascii="ＭＳ 明朝" w:hAnsi="ＭＳ 明朝" w:hint="eastAsia"/>
          <w:spacing w:val="2"/>
        </w:rPr>
        <w:t xml:space="preserve">  </w:t>
      </w:r>
      <w:r>
        <w:rPr>
          <w:rFonts w:ascii="ＭＳ 明朝" w:hAnsi="ＭＳ 明朝" w:hint="eastAsia"/>
        </w:rPr>
        <w:t>ブタン２％）</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Ｖ：バルク貯槽の内容積</w:t>
      </w:r>
      <w:r>
        <w:rPr>
          <w:rFonts w:ascii="ＭＳ 明朝" w:hAnsi="ＭＳ 明朝" w:hint="eastAsia"/>
          <w:spacing w:val="2"/>
        </w:rPr>
        <w:t xml:space="preserve">  </w:t>
      </w:r>
      <w:r>
        <w:rPr>
          <w:rFonts w:ascii="ＭＳ 明朝" w:hAnsi="ＭＳ 明朝" w:hint="eastAsia"/>
        </w:rPr>
        <w:t>7,231ﾘｯﾄﾙ</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∴Ｗ＝0.85×0.473×7,231＝2,907kg</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rPr>
        <w:t>５．バルク特定供給設備の技術上の基準に対応する事項</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（液化石油ガス法施行規則第54条各号）</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※号数の網掛け部分は、施行規則第18条、第19条の引用部分を示す。</w:t>
      </w:r>
    </w:p>
    <w:p w:rsidR="00D046D1" w:rsidRDefault="00D046D1">
      <w:pPr>
        <w:pStyle w:val="a3"/>
        <w:spacing w:line="100" w:lineRule="exact"/>
        <w:rPr>
          <w:spacing w:val="0"/>
        </w:rPr>
      </w:pPr>
    </w:p>
    <w:tbl>
      <w:tblPr>
        <w:tblW w:w="8840" w:type="dxa"/>
        <w:tblInd w:w="13" w:type="dxa"/>
        <w:tblLayout w:type="fixed"/>
        <w:tblCellMar>
          <w:left w:w="13" w:type="dxa"/>
          <w:right w:w="13" w:type="dxa"/>
        </w:tblCellMar>
        <w:tblLook w:val="0000" w:firstRow="0" w:lastRow="0" w:firstColumn="0" w:lastColumn="0" w:noHBand="0" w:noVBand="0"/>
      </w:tblPr>
      <w:tblGrid>
        <w:gridCol w:w="312"/>
        <w:gridCol w:w="832"/>
        <w:gridCol w:w="769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第１号</w:t>
            </w:r>
          </w:p>
        </w:tc>
        <w:tc>
          <w:tcPr>
            <w:tcW w:w="7696" w:type="dxa"/>
            <w:tcBorders>
              <w:top w:val="nil"/>
              <w:left w:val="nil"/>
              <w:bottom w:val="nil"/>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バルク容器の基準････バルク容器は設置しない。</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val="restart"/>
            <w:tcBorders>
              <w:top w:val="nil"/>
              <w:left w:val="single" w:sz="12" w:space="0" w:color="000000"/>
              <w:right w:val="nil"/>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single" w:sz="4" w:space="0" w:color="000000"/>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バルク貯槽の基準</w:t>
            </w:r>
          </w:p>
        </w:tc>
      </w:tr>
      <w:tr w:rsidR="00273110" w:rsidTr="00273110">
        <w:trPr>
          <w:cantSplit/>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vMerge/>
            <w:tcBorders>
              <w:left w:val="single" w:sz="12" w:space="0" w:color="000000"/>
              <w:bottom w:val="single" w:sz="12" w:space="0" w:color="000000"/>
              <w:right w:val="nil"/>
            </w:tcBorders>
          </w:tcPr>
          <w:p w:rsidR="00273110" w:rsidRDefault="00273110">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バルク貯槽の基準適合性</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高圧ガス保安法第56条の４第１項で定める「特定設備検査合格証」を有する</w:t>
            </w:r>
          </w:p>
          <w:p w:rsidR="00273110" w:rsidRDefault="00273110">
            <w:pPr>
              <w:pStyle w:val="a3"/>
              <w:rPr>
                <w:spacing w:val="0"/>
              </w:rPr>
            </w:pPr>
            <w:r>
              <w:rPr>
                <w:rFonts w:cs="Century"/>
                <w:spacing w:val="2"/>
              </w:rPr>
              <w:t xml:space="preserve"> </w:t>
            </w:r>
            <w:r>
              <w:rPr>
                <w:rFonts w:ascii="ＭＳ 明朝" w:hAnsi="ＭＳ 明朝" w:hint="eastAsia"/>
              </w:rPr>
              <w:t xml:space="preserve">　ものを設置する。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特定設備基準適合証の場合は次の記載とする。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高圧ガス保安法第56条の６の14第２項で定める「特定設備基準適合証」を有</w:t>
            </w:r>
          </w:p>
          <w:p w:rsidR="00273110" w:rsidRDefault="00273110" w:rsidP="00273110">
            <w:pPr>
              <w:pStyle w:val="a3"/>
              <w:rPr>
                <w:spacing w:val="0"/>
              </w:rPr>
            </w:pPr>
            <w:r>
              <w:rPr>
                <w:rFonts w:cs="Century"/>
                <w:spacing w:val="2"/>
              </w:rPr>
              <w:t xml:space="preserve"> </w:t>
            </w:r>
            <w:r>
              <w:rPr>
                <w:rFonts w:ascii="ＭＳ 明朝" w:hAnsi="ＭＳ 明朝" w:hint="eastAsia"/>
              </w:rPr>
              <w:t xml:space="preserve">　するものを設置する。</w:t>
            </w:r>
          </w:p>
        </w:tc>
      </w:tr>
    </w:tbl>
    <w:p w:rsidR="00273110" w:rsidRDefault="00273110">
      <w:pPr>
        <w:pStyle w:val="a3"/>
        <w:spacing w:line="100" w:lineRule="exact"/>
        <w:rPr>
          <w:spacing w:val="0"/>
        </w:rPr>
      </w:pPr>
    </w:p>
    <w:p w:rsidR="00D046D1" w:rsidRPr="00273110" w:rsidRDefault="00273110" w:rsidP="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416"/>
        <w:gridCol w:w="1664"/>
        <w:gridCol w:w="1872"/>
        <w:gridCol w:w="1248"/>
        <w:gridCol w:w="2080"/>
        <w:gridCol w:w="41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gridSpan w:val="6"/>
            <w:tcBorders>
              <w:top w:val="single" w:sz="12" w:space="0" w:color="000000"/>
              <w:left w:val="nil"/>
              <w:bottom w:val="nil"/>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val="restart"/>
            <w:tcBorders>
              <w:top w:val="nil"/>
              <w:left w:val="single" w:sz="12" w:space="0" w:color="000000"/>
              <w:bottom w:val="nil"/>
              <w:right w:val="nil"/>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第２号</w:t>
            </w:r>
          </w:p>
        </w:tc>
        <w:tc>
          <w:tcPr>
            <w:tcW w:w="7696" w:type="dxa"/>
            <w:gridSpan w:val="6"/>
            <w:tcBorders>
              <w:top w:val="single" w:sz="4" w:space="0" w:color="000000"/>
              <w:left w:val="single" w:sz="4" w:space="0" w:color="000000"/>
              <w:bottom w:val="nil"/>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設備距離</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設備距離</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2,907</w:t>
            </w:r>
            <w:r>
              <w:rPr>
                <w:rFonts w:ascii="ＭＳ 明朝" w:hAnsi="ＭＳ 明朝" w:hint="eastAsia"/>
                <w:spacing w:val="2"/>
                <w:u w:val="single" w:color="000000"/>
              </w:rPr>
              <w:t xml:space="preserve"> </w:t>
            </w:r>
            <w:r>
              <w:rPr>
                <w:rFonts w:ascii="ＭＳ 明朝" w:hAnsi="ＭＳ 明朝" w:hint="eastAsia"/>
                <w:u w:val="single" w:color="000000"/>
              </w:rPr>
              <w:t>kg(バルク貯槽)</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１</w:t>
            </w:r>
            <w:r>
              <w:rPr>
                <w:rFonts w:ascii="ＭＳ 明朝" w:hAnsi="ＭＳ 明朝" w:hint="eastAsia"/>
                <w:spacing w:val="2"/>
                <w:u w:val="single" w:color="000000"/>
              </w:rPr>
              <w:t xml:space="preserve"> </w:t>
            </w:r>
            <w:r>
              <w:rPr>
                <w:rFonts w:ascii="ＭＳ 明朝" w:hAnsi="ＭＳ 明朝" w:hint="eastAsia"/>
                <w:u w:val="single" w:color="000000"/>
              </w:rPr>
              <w:t>(基)</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2,907</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416" w:type="dxa"/>
            <w:vMerge w:val="restart"/>
            <w:tcBorders>
              <w:top w:val="nil"/>
              <w:left w:val="single" w:sz="4" w:space="0" w:color="000000"/>
              <w:bottom w:val="nil"/>
              <w:right w:val="nil"/>
            </w:tcBorders>
          </w:tcPr>
          <w:p w:rsidR="00273110" w:rsidRDefault="00273110">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273110" w:rsidRDefault="00273110">
            <w:pPr>
              <w:pStyle w:val="a3"/>
              <w:spacing w:before="131" w:line="231" w:lineRule="exact"/>
              <w:jc w:val="center"/>
              <w:rPr>
                <w:spacing w:val="0"/>
              </w:rPr>
            </w:pP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416" w:type="dxa"/>
            <w:vMerge/>
            <w:tcBorders>
              <w:top w:val="nil"/>
              <w:left w:val="single" w:sz="4" w:space="0" w:color="000000"/>
              <w:bottom w:val="nil"/>
              <w:right w:val="nil"/>
            </w:tcBorders>
          </w:tcPr>
          <w:p w:rsidR="00273110" w:rsidRDefault="00273110">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4"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150m</w:t>
            </w:r>
          </w:p>
        </w:tc>
        <w:tc>
          <w:tcPr>
            <w:tcW w:w="2080" w:type="dxa"/>
            <w:tcBorders>
              <w:top w:val="nil"/>
              <w:left w:val="nil"/>
              <w:bottom w:val="single" w:sz="4" w:space="0" w:color="000000"/>
              <w:right w:val="single" w:sz="12"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rPr>
              <w:t xml:space="preserve">　　○○小学校</w:t>
            </w:r>
          </w:p>
        </w:tc>
        <w:tc>
          <w:tcPr>
            <w:tcW w:w="416" w:type="dxa"/>
            <w:vMerge/>
            <w:tcBorders>
              <w:top w:val="nil"/>
              <w:left w:val="nil"/>
              <w:bottom w:val="nil"/>
              <w:right w:val="single" w:sz="12" w:space="0" w:color="000000"/>
            </w:tcBorders>
          </w:tcPr>
          <w:p w:rsidR="00273110" w:rsidRDefault="00273110">
            <w:pPr>
              <w:pStyle w:val="a3"/>
              <w:spacing w:before="131" w:line="231" w:lineRule="exact"/>
              <w:rPr>
                <w:spacing w:val="0"/>
              </w:rPr>
            </w:pP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416" w:type="dxa"/>
            <w:vMerge/>
            <w:tcBorders>
              <w:top w:val="nil"/>
              <w:left w:val="single" w:sz="4" w:space="0" w:color="000000"/>
              <w:bottom w:val="nil"/>
              <w:right w:val="nil"/>
            </w:tcBorders>
          </w:tcPr>
          <w:p w:rsidR="00273110" w:rsidRDefault="00273110">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12" w:space="0" w:color="000000"/>
              <w:right w:val="single" w:sz="4"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35m</w:t>
            </w:r>
          </w:p>
        </w:tc>
        <w:tc>
          <w:tcPr>
            <w:tcW w:w="2080" w:type="dxa"/>
            <w:tcBorders>
              <w:top w:val="nil"/>
              <w:left w:val="nil"/>
              <w:bottom w:val="single" w:sz="12" w:space="0" w:color="000000"/>
              <w:right w:val="single" w:sz="12" w:space="0" w:color="000000"/>
            </w:tcBorders>
          </w:tcPr>
          <w:p w:rsidR="00273110" w:rsidRDefault="00273110">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民</w:t>
            </w:r>
            <w:r>
              <w:rPr>
                <w:rFonts w:ascii="ＭＳ 明朝" w:hAnsi="ＭＳ 明朝" w:hint="eastAsia"/>
                <w:spacing w:val="2"/>
              </w:rPr>
              <w:t xml:space="preserve">  </w:t>
            </w:r>
            <w:r>
              <w:rPr>
                <w:rFonts w:ascii="ＭＳ 明朝" w:hAnsi="ＭＳ 明朝" w:hint="eastAsia"/>
              </w:rPr>
              <w:t>家</w:t>
            </w:r>
          </w:p>
        </w:tc>
        <w:tc>
          <w:tcPr>
            <w:tcW w:w="416" w:type="dxa"/>
            <w:vMerge/>
            <w:tcBorders>
              <w:top w:val="nil"/>
              <w:left w:val="nil"/>
              <w:bottom w:val="nil"/>
              <w:right w:val="single" w:sz="12" w:space="0" w:color="000000"/>
            </w:tcBorders>
          </w:tcPr>
          <w:p w:rsidR="00273110" w:rsidRDefault="00273110">
            <w:pPr>
              <w:pStyle w:val="a3"/>
              <w:spacing w:before="131" w:line="231" w:lineRule="exact"/>
              <w:rPr>
                <w:spacing w:val="0"/>
              </w:rPr>
            </w:pP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鉄筋</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地盤面下に埋設の必要性　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u w:val="single" w:color="000000"/>
              </w:rPr>
              <w:t xml:space="preserve">  </w:t>
            </w:r>
            <w:r>
              <w:rPr>
                <w:rFonts w:ascii="ＭＳ 明朝" w:hAnsi="ＭＳ 明朝" w:hint="eastAsia"/>
                <w:u w:val="single" w:color="000000"/>
              </w:rPr>
              <w:t>焼</w:t>
            </w:r>
            <w:r>
              <w:rPr>
                <w:rFonts w:ascii="ＭＳ 明朝" w:hAnsi="ＭＳ 明朝" w:hint="eastAsia"/>
                <w:spacing w:val="2"/>
                <w:u w:val="single" w:color="000000"/>
              </w:rPr>
              <w:t xml:space="preserve"> </w:t>
            </w:r>
            <w:r>
              <w:rPr>
                <w:rFonts w:ascii="ＭＳ 明朝" w:hAnsi="ＭＳ 明朝" w:hint="eastAsia"/>
                <w:u w:val="single" w:color="000000"/>
              </w:rPr>
              <w:t>却</w:t>
            </w:r>
            <w:r>
              <w:rPr>
                <w:rFonts w:ascii="ＭＳ 明朝" w:hAnsi="ＭＳ 明朝" w:hint="eastAsia"/>
                <w:spacing w:val="2"/>
                <w:u w:val="single" w:color="000000"/>
              </w:rPr>
              <w:t xml:space="preserve"> </w:t>
            </w:r>
            <w:r>
              <w:rPr>
                <w:rFonts w:ascii="ＭＳ 明朝" w:hAnsi="ＭＳ 明朝" w:hint="eastAsia"/>
                <w:u w:val="single" w:color="000000"/>
              </w:rPr>
              <w:t xml:space="preserve">炉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火気取扱施設距離が５ｍ以上ない場合の障壁････該当しない。</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３トン以上の場合は８ｍ</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Default="00273110">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消火器</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20型（A5B12C）</w:t>
            </w:r>
            <w:r>
              <w:rPr>
                <w:rFonts w:ascii="ＭＳ 明朝" w:hAnsi="ＭＳ 明朝" w:hint="eastAsia"/>
                <w:spacing w:val="2"/>
                <w:u w:val="single" w:color="000000"/>
              </w:rPr>
              <w:t xml:space="preserve"> </w:t>
            </w:r>
            <w:r>
              <w:rPr>
                <w:rFonts w:ascii="ＭＳ 明朝" w:hAnsi="ＭＳ 明朝" w:hint="eastAsia"/>
                <w:u w:val="single" w:color="000000"/>
              </w:rPr>
              <w:t>6</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hint="eastAsia"/>
                <w:u w:val="single" w:color="000000"/>
              </w:rPr>
              <w:t>3</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rPr>
              <w:t>バルク貯槽横の収納ボックス内に設置する。</w:t>
            </w:r>
          </w:p>
        </w:tc>
      </w:tr>
      <w:tr w:rsidR="00273110" w:rsidTr="00273110">
        <w:trPr>
          <w:cantSplit/>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single" w:sz="4" w:space="0" w:color="000000"/>
              <w:right w:val="nil"/>
            </w:tcBorders>
          </w:tcPr>
          <w:p w:rsidR="00273110" w:rsidRDefault="00273110">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ホ　規則第19条第３号ハ及び第４号から第６号に対応する事項</w:t>
            </w:r>
          </w:p>
        </w:tc>
      </w:tr>
      <w:tr w:rsidR="00273110" w:rsidTr="00273110">
        <w:trPr>
          <w:cantSplit/>
          <w:trHeight w:val="4545"/>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12" w:space="0" w:color="000000"/>
              <w:right w:val="nil"/>
            </w:tcBorders>
          </w:tcPr>
          <w:p w:rsidR="00273110" w:rsidRPr="00E27EDF" w:rsidRDefault="00273110">
            <w:pPr>
              <w:pStyle w:val="a3"/>
              <w:spacing w:before="209"/>
              <w:rPr>
                <w:spacing w:val="0"/>
                <w:shd w:val="pct15" w:color="auto" w:fill="FFFFFF"/>
              </w:rPr>
            </w:pPr>
            <w:r>
              <w:rPr>
                <w:rFonts w:cs="Century"/>
                <w:spacing w:val="2"/>
              </w:rPr>
              <w:t xml:space="preserve"> </w:t>
            </w:r>
            <w:r w:rsidRPr="00E27EDF">
              <w:rPr>
                <w:rFonts w:ascii="ＭＳ 明朝" w:hAnsi="ＭＳ 明朝" w:hint="eastAsia"/>
                <w:shd w:val="pct15" w:color="auto" w:fill="FFFFFF"/>
              </w:rPr>
              <w:t>第19条</w:t>
            </w:r>
          </w:p>
          <w:p w:rsidR="00273110" w:rsidRDefault="00273110" w:rsidP="005F0B00">
            <w:pPr>
              <w:pStyle w:val="a3"/>
              <w:ind w:firstLineChars="50" w:firstLine="104"/>
              <w:rPr>
                <w:spacing w:val="0"/>
              </w:rPr>
            </w:pPr>
            <w:r w:rsidRPr="00E27EDF">
              <w:rPr>
                <w:rFonts w:ascii="ＭＳ 明朝" w:hAnsi="ＭＳ 明朝" w:hint="eastAsia"/>
                <w:shd w:val="pct15" w:color="auto" w:fill="FFFFFF"/>
              </w:rPr>
              <w:t>第３号</w:t>
            </w:r>
          </w:p>
        </w:tc>
        <w:tc>
          <w:tcPr>
            <w:tcW w:w="7696" w:type="dxa"/>
            <w:gridSpan w:val="6"/>
            <w:tcBorders>
              <w:top w:val="nil"/>
              <w:left w:val="single" w:sz="4" w:space="0" w:color="000000"/>
              <w:bottom w:val="single" w:sz="12"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バルク貯槽は、次の基準に適合するものを設置する。</w:t>
            </w:r>
          </w:p>
          <w:p w:rsidR="00273110" w:rsidRDefault="00273110">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安全弁</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バネ式安全弁を設置する。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液面計</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フロート式液面計を設置する。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液面計には85％表示を朱書</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液面は常時電話回線によりガス供給者で監視</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過充てん防止装置</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液受入口に過充てん防止装置を設置する。（最高液面85％）</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カップリング用液流出防止装置付き液取入弁</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セーフティカップリングを取り付けた液取入弁を設置する。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ガス放出防止器付きガス取出弁</w:t>
            </w:r>
          </w:p>
          <w:p w:rsidR="00273110" w:rsidRDefault="00273110" w:rsidP="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ガス放出防止器を取り付けたガス取出弁を設置する。</w:t>
            </w:r>
          </w:p>
        </w:tc>
      </w:tr>
    </w:tbl>
    <w:p w:rsidR="00273110" w:rsidRDefault="00273110">
      <w:pPr>
        <w:pStyle w:val="a3"/>
        <w:spacing w:line="100"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73110" w:rsidTr="00273110">
        <w:trPr>
          <w:cantSplit/>
          <w:trHeight w:hRule="exact" w:val="5242"/>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Pr="00E27EDF" w:rsidRDefault="00273110">
            <w:pPr>
              <w:pStyle w:val="a3"/>
              <w:spacing w:before="209"/>
              <w:rPr>
                <w:spacing w:val="0"/>
                <w:shd w:val="pct15" w:color="auto" w:fill="FFFFFF"/>
              </w:rPr>
            </w:pPr>
            <w:r w:rsidRPr="00E27EDF">
              <w:rPr>
                <w:rFonts w:cs="Century"/>
                <w:spacing w:val="2"/>
                <w:shd w:val="pct15" w:color="auto" w:fill="FFFFFF"/>
              </w:rPr>
              <w:t xml:space="preserve"> </w:t>
            </w:r>
            <w:r w:rsidRPr="00E27EDF">
              <w:rPr>
                <w:rFonts w:ascii="ＭＳ 明朝" w:hAnsi="ＭＳ 明朝" w:hint="eastAsia"/>
                <w:shd w:val="pct15" w:color="auto" w:fill="FFFFFF"/>
              </w:rPr>
              <w:t>第19条</w:t>
            </w: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第３号</w:t>
            </w:r>
          </w:p>
        </w:tc>
        <w:tc>
          <w:tcPr>
            <w:tcW w:w="7696" w:type="dxa"/>
            <w:tcBorders>
              <w:top w:val="nil"/>
              <w:left w:val="nil"/>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Pr>
                <w:rFonts w:ascii="ＭＳ 明朝" w:hAnsi="ＭＳ 明朝" w:hint="eastAsia"/>
              </w:rPr>
              <w:t>ガス放出防止器付き液取出弁</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ガス放出防止器を取り付けた液取出弁を設置する。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w:t>
            </w:r>
            <w:r>
              <w:rPr>
                <w:rFonts w:ascii="ＭＳ 明朝" w:hAnsi="ＭＳ 明朝" w:hint="eastAsia"/>
                <w:spacing w:val="2"/>
              </w:rPr>
              <w:t xml:space="preserve">  </w:t>
            </w:r>
            <w:r>
              <w:rPr>
                <w:rFonts w:ascii="ＭＳ 明朝" w:hAnsi="ＭＳ 明朝" w:hint="eastAsia"/>
              </w:rPr>
              <w:t>均圧弁用カップリング</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均圧弁にセーフティカップリングを設置する。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プロテクター</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(1)～(7)の機器を保護するためプロテクターを設置する。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(9)</w:t>
            </w:r>
            <w:r>
              <w:rPr>
                <w:rFonts w:ascii="ＭＳ 明朝" w:hAnsi="ＭＳ 明朝" w:hint="eastAsia"/>
                <w:spacing w:val="2"/>
              </w:rPr>
              <w:t xml:space="preserve">  </w:t>
            </w:r>
            <w:r>
              <w:rPr>
                <w:rFonts w:ascii="ＭＳ 明朝" w:hAnsi="ＭＳ 明朝" w:hint="eastAsia"/>
              </w:rPr>
              <w:t>ＬＰガス、火気厳禁の表示</w:t>
            </w:r>
          </w:p>
          <w:p w:rsidR="00273110" w:rsidRDefault="00273110">
            <w:pPr>
              <w:pStyle w:val="a3"/>
              <w:rPr>
                <w:spacing w:val="0"/>
              </w:rPr>
            </w:pPr>
            <w:r>
              <w:rPr>
                <w:rFonts w:cs="Century"/>
                <w:spacing w:val="1"/>
              </w:rPr>
              <w:t xml:space="preserve"> </w:t>
            </w:r>
            <w:r>
              <w:rPr>
                <w:rFonts w:ascii="ＭＳ 明朝" w:hAnsi="ＭＳ 明朝" w:hint="eastAsia"/>
                <w:spacing w:val="3"/>
              </w:rPr>
              <w:t xml:space="preserve">　　</w:t>
            </w:r>
            <w:r>
              <w:rPr>
                <w:rFonts w:ascii="ＭＳ 明朝" w:hAnsi="ＭＳ 明朝" w:hint="eastAsia"/>
                <w:spacing w:val="1"/>
              </w:rPr>
              <w:t xml:space="preserve">  </w:t>
            </w:r>
            <w:r>
              <w:rPr>
                <w:rFonts w:ascii="ＭＳ 明朝" w:hAnsi="ＭＳ 明朝" w:hint="eastAsia"/>
                <w:spacing w:val="3"/>
              </w:rPr>
              <w:t>バルク貯槽の外部から見やすい箇所に｢ＬＰガス｣｢火気厳禁｣と朱書する。</w:t>
            </w:r>
          </w:p>
          <w:p w:rsidR="00273110" w:rsidRDefault="00273110">
            <w:pPr>
              <w:pStyle w:val="a3"/>
              <w:rPr>
                <w:spacing w:val="0"/>
              </w:rPr>
            </w:pPr>
            <w:r>
              <w:rPr>
                <w:rFonts w:cs="Century"/>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緊急連絡先の表示</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バルク貯槽の外部から見やすい箇所に緊急連絡先を表示する。</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緊急連絡先</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○○液化石油ガス(株)○○営業所</w:t>
            </w:r>
            <w:r>
              <w:rPr>
                <w:rFonts w:ascii="ＭＳ 明朝" w:hAnsi="ＭＳ 明朝" w:hint="eastAsia"/>
                <w:spacing w:val="2"/>
                <w:u w:val="single" w:color="000000"/>
              </w:rPr>
              <w:t xml:space="preserve"> </w:t>
            </w:r>
            <w:r>
              <w:rPr>
                <w:rFonts w:ascii="ＭＳ 明朝" w:hAnsi="ＭＳ 明朝" w:hint="eastAsia"/>
                <w:u w:val="single" w:color="000000"/>
              </w:rPr>
              <w:t>電話番号000-000-0000</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腐食防止措置</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バルク貯槽は下地処理後、錆止め20μｍ以上/回、上塗り15μｍ以上/回の</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塗装を２回実施する。</w:t>
            </w:r>
          </w:p>
          <w:p w:rsidR="00273110" w:rsidRDefault="00273110">
            <w:pPr>
              <w:pStyle w:val="a3"/>
              <w:rPr>
                <w:spacing w:val="0"/>
              </w:rPr>
            </w:pPr>
            <w:r>
              <w:rPr>
                <w:rFonts w:cs="Century"/>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転倒防止等措置</w:t>
            </w:r>
          </w:p>
          <w:p w:rsidR="00273110" w:rsidRDefault="0027311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バルク貯槽のサドルは、コンクリート基礎にアンカーボルトで固定する。</w:t>
            </w:r>
          </w:p>
        </w:tc>
      </w:tr>
      <w:tr w:rsidR="00273110" w:rsidTr="00273110">
        <w:trPr>
          <w:cantSplit/>
          <w:trHeight w:hRule="exact" w:val="806"/>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漏えい試験</w:t>
            </w:r>
          </w:p>
          <w:p w:rsidR="00273110" w:rsidRDefault="00273110">
            <w:pPr>
              <w:pStyle w:val="a3"/>
              <w:rPr>
                <w:spacing w:val="0"/>
              </w:rPr>
            </w:pPr>
            <w:r>
              <w:rPr>
                <w:rFonts w:cs="Century"/>
                <w:spacing w:val="2"/>
              </w:rPr>
              <w:t xml:space="preserve"> </w:t>
            </w:r>
            <w:r>
              <w:rPr>
                <w:rFonts w:ascii="ＭＳ 明朝" w:hAnsi="ＭＳ 明朝" w:hint="eastAsia"/>
              </w:rPr>
              <w:t xml:space="preserve">　バルク貯槽は、ガスの漏えいがないものを設置する。</w:t>
            </w:r>
          </w:p>
        </w:tc>
      </w:tr>
      <w:tr w:rsidR="00273110" w:rsidTr="00273110">
        <w:trPr>
          <w:cantSplit/>
          <w:trHeight w:hRule="exact" w:val="1047"/>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ガス漏れ検知器</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バルク貯槽のプロテクター内にガス漏れ検知器を設置し、電話回線で常時監視</w:t>
            </w:r>
          </w:p>
          <w:p w:rsidR="00273110" w:rsidRDefault="00273110">
            <w:pPr>
              <w:pStyle w:val="a3"/>
              <w:rPr>
                <w:spacing w:val="0"/>
              </w:rPr>
            </w:pPr>
            <w:r>
              <w:rPr>
                <w:rFonts w:cs="Century"/>
                <w:spacing w:val="2"/>
              </w:rPr>
              <w:t xml:space="preserve"> </w:t>
            </w:r>
            <w:r>
              <w:rPr>
                <w:rFonts w:ascii="ＭＳ 明朝" w:hAnsi="ＭＳ 明朝" w:hint="eastAsia"/>
              </w:rPr>
              <w:t>するシステムと接続する。</w:t>
            </w:r>
          </w:p>
        </w:tc>
      </w:tr>
      <w:tr w:rsidR="00273110" w:rsidTr="00273110">
        <w:trPr>
          <w:cantSplit/>
          <w:trHeight w:hRule="exact" w:val="790"/>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バルク貯槽と調整器の間の再液化防止措置</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気化装置を使用するため該当しない。</w:t>
            </w:r>
          </w:p>
        </w:tc>
      </w:tr>
      <w:tr w:rsidR="00273110" w:rsidTr="00273110">
        <w:trPr>
          <w:cantSplit/>
          <w:trHeight w:hRule="exact" w:val="618"/>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Default="00273110">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nil"/>
              <w:left w:val="nil"/>
              <w:bottom w:val="nil"/>
              <w:right w:val="single" w:sz="12" w:space="0" w:color="000000"/>
            </w:tcBorders>
            <w:vAlign w:val="center"/>
          </w:tcPr>
          <w:p w:rsidR="00273110" w:rsidRDefault="00273110">
            <w:pPr>
              <w:pStyle w:val="a3"/>
              <w:spacing w:before="209"/>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規則第19条第３号ニ(1)～(5)の基準に対応する事項</w:t>
            </w:r>
          </w:p>
        </w:tc>
      </w:tr>
      <w:tr w:rsidR="00273110" w:rsidTr="00273110">
        <w:trPr>
          <w:cantSplit/>
          <w:trHeight w:val="4453"/>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nil"/>
            </w:tcBorders>
          </w:tcPr>
          <w:p w:rsidR="00273110" w:rsidRPr="00E27EDF" w:rsidRDefault="00273110">
            <w:pPr>
              <w:pStyle w:val="a3"/>
              <w:spacing w:before="209"/>
              <w:rPr>
                <w:spacing w:val="0"/>
                <w:shd w:val="pct15" w:color="auto" w:fill="FFFFFF"/>
              </w:rPr>
            </w:pPr>
            <w:r w:rsidRPr="00E27EDF">
              <w:rPr>
                <w:rFonts w:cs="Century"/>
                <w:spacing w:val="2"/>
                <w:shd w:val="pct15" w:color="auto" w:fill="FFFFFF"/>
              </w:rPr>
              <w:t xml:space="preserve"> </w:t>
            </w:r>
            <w:r w:rsidRPr="00E27EDF">
              <w:rPr>
                <w:rFonts w:ascii="ＭＳ 明朝" w:hAnsi="ＭＳ 明朝" w:hint="eastAsia"/>
                <w:shd w:val="pct15" w:color="auto" w:fill="FFFFFF"/>
              </w:rPr>
              <w:t>第19条</w:t>
            </w:r>
          </w:p>
          <w:p w:rsidR="00273110" w:rsidRPr="00E27EDF" w:rsidRDefault="00273110" w:rsidP="00E27EDF">
            <w:pPr>
              <w:pStyle w:val="a3"/>
              <w:spacing w:line="231" w:lineRule="exact"/>
              <w:ind w:firstLineChars="50" w:firstLine="104"/>
              <w:rPr>
                <w:rFonts w:hint="eastAsia"/>
                <w:spacing w:val="0"/>
                <w:shd w:val="pct15" w:color="auto" w:fill="FFFFFF"/>
              </w:rPr>
            </w:pPr>
            <w:r w:rsidRPr="00E27EDF">
              <w:rPr>
                <w:rFonts w:ascii="ＭＳ 明朝" w:hAnsi="ＭＳ 明朝" w:hint="eastAsia"/>
                <w:shd w:val="pct15" w:color="auto" w:fill="FFFFFF"/>
              </w:rPr>
              <w:t>第３号</w:t>
            </w:r>
          </w:p>
        </w:tc>
        <w:tc>
          <w:tcPr>
            <w:tcW w:w="7696" w:type="dxa"/>
            <w:tcBorders>
              <w:top w:val="single" w:sz="4" w:space="0" w:color="000000"/>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地盤面上に設置するバルク貯槽は、次の基準に適合するものとする。</w:t>
            </w:r>
          </w:p>
          <w:p w:rsidR="00273110" w:rsidRDefault="00273110">
            <w:pPr>
              <w:pStyle w:val="a3"/>
              <w:spacing w:before="131"/>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バルク貯槽の基礎</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基礎は、平坦なコンクリート盤とし、水平、かつ、地盤面から５cm以上高</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くする。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車両接触防止措置</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バルク貯槽の周囲は､ガードレール(鉄板)で囲み、車両の接触を防止する｡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バルク貯槽の固定</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バルク貯槽のサドルは、アンカーボルトで基礎と固定する。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バルク貯槽の接地</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バルク貯槽は、アース棒（10φ×500mm）で大地と電気的に接続する。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安全弁の放出管</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バルク貯槽の安全弁の放出管は、貯槽頂部から10cm以上の高さで、開口部</w:t>
            </w:r>
          </w:p>
          <w:p w:rsidR="00273110" w:rsidRDefault="00273110" w:rsidP="00273110">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は上向きとし、先端にレインキャップを取り付ける。</w:t>
            </w:r>
          </w:p>
        </w:tc>
      </w:tr>
      <w:tr w:rsidR="00273110" w:rsidTr="00273110">
        <w:trPr>
          <w:cantSplit/>
          <w:trHeight w:hRule="exact" w:val="614"/>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12" w:space="0" w:color="000000"/>
              <w:right w:val="single" w:sz="4" w:space="0" w:color="000000"/>
            </w:tcBorders>
          </w:tcPr>
          <w:p w:rsidR="00273110" w:rsidRPr="00E27EDF" w:rsidRDefault="00273110">
            <w:pPr>
              <w:pStyle w:val="a3"/>
              <w:spacing w:before="209"/>
              <w:rPr>
                <w:spacing w:val="0"/>
                <w:shd w:val="pct15" w:color="auto" w:fill="FFFFFF"/>
              </w:rPr>
            </w:pPr>
            <w:r w:rsidRPr="00E27EDF">
              <w:rPr>
                <w:rFonts w:cs="Century"/>
                <w:spacing w:val="2"/>
              </w:rPr>
              <w:t xml:space="preserve"> </w:t>
            </w:r>
            <w:r w:rsidRPr="00E27EDF">
              <w:rPr>
                <w:rFonts w:ascii="ＭＳ 明朝" w:hAnsi="ＭＳ 明朝" w:hint="eastAsia"/>
              </w:rPr>
              <w:t>第２号</w:t>
            </w:r>
          </w:p>
        </w:tc>
        <w:tc>
          <w:tcPr>
            <w:tcW w:w="7696" w:type="dxa"/>
            <w:tcBorders>
              <w:top w:val="nil"/>
              <w:left w:val="nil"/>
              <w:bottom w:val="single" w:sz="12"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地盤面下に埋設するバルク貯槽･･････該当しない。</w:t>
            </w:r>
          </w:p>
        </w:tc>
      </w:tr>
    </w:tbl>
    <w:p w:rsidR="00D046D1" w:rsidRDefault="00D046D1">
      <w:pPr>
        <w:pStyle w:val="a3"/>
        <w:spacing w:line="209"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4" w:space="0" w:color="000000"/>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73110" w:rsidTr="00273110">
        <w:trPr>
          <w:cantSplit/>
          <w:trHeight w:hRule="exact" w:val="614"/>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nil"/>
              <w:left w:val="nil"/>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貯蔵能力が3,000kg以上のバルク貯槽･･････該当しない。</w:t>
            </w:r>
          </w:p>
        </w:tc>
      </w:tr>
      <w:tr w:rsidR="00273110" w:rsidTr="00273110">
        <w:trPr>
          <w:cantSplit/>
          <w:trHeight w:hRule="exact" w:val="614"/>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第３号</w:t>
            </w:r>
          </w:p>
        </w:tc>
        <w:tc>
          <w:tcPr>
            <w:tcW w:w="7696" w:type="dxa"/>
            <w:tcBorders>
              <w:top w:val="nil"/>
              <w:left w:val="nil"/>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第18条第４号から第７号まで、第10号及び第19号から第21号に対応する事項</w:t>
            </w:r>
          </w:p>
        </w:tc>
      </w:tr>
      <w:tr w:rsidR="00273110" w:rsidTr="00273110">
        <w:trPr>
          <w:cantSplit/>
          <w:trHeight w:hRule="exact" w:val="1542"/>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Pr="00E27EDF" w:rsidRDefault="00273110">
            <w:pPr>
              <w:pStyle w:val="a3"/>
              <w:spacing w:before="209"/>
              <w:rPr>
                <w:spacing w:val="0"/>
                <w:shd w:val="pct15" w:color="auto" w:fill="FFFFFF"/>
              </w:rPr>
            </w:pPr>
            <w:r w:rsidRPr="00E27EDF">
              <w:rPr>
                <w:rFonts w:cs="Century"/>
                <w:spacing w:val="2"/>
                <w:shd w:val="pct15" w:color="auto" w:fill="FFFFFF"/>
              </w:rPr>
              <w:t xml:space="preserve"> </w:t>
            </w:r>
            <w:r w:rsidRPr="00E27EDF">
              <w:rPr>
                <w:rFonts w:ascii="ＭＳ 明朝" w:hAnsi="ＭＳ 明朝" w:hint="eastAsia"/>
                <w:shd w:val="pct15" w:color="auto" w:fill="FFFFFF"/>
              </w:rPr>
              <w:t>第18条</w:t>
            </w: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バルク貯槽、気化装置、調整器等の選定</w:t>
            </w:r>
          </w:p>
          <w:p w:rsidR="00273110" w:rsidRDefault="00273110">
            <w:pPr>
              <w:pStyle w:val="a3"/>
              <w:rPr>
                <w:spacing w:val="0"/>
              </w:rPr>
            </w:pPr>
            <w:r>
              <w:rPr>
                <w:rFonts w:cs="Century"/>
                <w:spacing w:val="2"/>
              </w:rPr>
              <w:t xml:space="preserve"> </w:t>
            </w:r>
            <w:r>
              <w:rPr>
                <w:rFonts w:ascii="ＭＳ 明朝" w:hAnsi="ＭＳ 明朝" w:hint="eastAsia"/>
              </w:rPr>
              <w:t xml:space="preserve">　一般消費者等の液化石油ガスの最大消費数量に適応する数量の液化石油ガスを</w:t>
            </w:r>
          </w:p>
          <w:p w:rsidR="00273110" w:rsidRDefault="00273110">
            <w:pPr>
              <w:pStyle w:val="a3"/>
              <w:rPr>
                <w:spacing w:val="0"/>
              </w:rPr>
            </w:pPr>
            <w:r>
              <w:rPr>
                <w:rFonts w:cs="Century"/>
                <w:spacing w:val="2"/>
              </w:rPr>
              <w:t xml:space="preserve"> </w:t>
            </w:r>
            <w:r>
              <w:rPr>
                <w:rFonts w:ascii="ＭＳ 明朝" w:hAnsi="ＭＳ 明朝" w:hint="eastAsia"/>
              </w:rPr>
              <w:t>供給しうるものを設置する。</w:t>
            </w:r>
          </w:p>
          <w:p w:rsidR="00273110" w:rsidRDefault="00273110">
            <w:pPr>
              <w:pStyle w:val="a3"/>
              <w:rPr>
                <w:spacing w:val="0"/>
              </w:rPr>
            </w:pPr>
            <w:r>
              <w:rPr>
                <w:rFonts w:cs="Century"/>
                <w:spacing w:val="2"/>
              </w:rPr>
              <w:t xml:space="preserve"> </w:t>
            </w:r>
            <w:r>
              <w:rPr>
                <w:rFonts w:ascii="ＭＳ 明朝" w:hAnsi="ＭＳ 明朝" w:hint="eastAsia"/>
              </w:rPr>
              <w:t xml:space="preserve">　別紙－１にバルク貯槽、気化装置、調整器及びガスメータの選定根拠を記載</w:t>
            </w:r>
          </w:p>
        </w:tc>
      </w:tr>
      <w:tr w:rsidR="00273110" w:rsidTr="00273110">
        <w:trPr>
          <w:cantSplit/>
          <w:trHeight w:hRule="exact" w:val="1346"/>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Pr="00E27EDF" w:rsidRDefault="00273110">
            <w:pPr>
              <w:pStyle w:val="a3"/>
              <w:spacing w:before="209" w:line="110" w:lineRule="exact"/>
              <w:rPr>
                <w:spacing w:val="0"/>
                <w:shd w:val="pct15" w:color="auto" w:fill="FFFFFF"/>
              </w:rPr>
            </w:pP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tcPr>
          <w:p w:rsidR="00273110" w:rsidRDefault="00273110">
            <w:pPr>
              <w:pStyle w:val="a3"/>
              <w:spacing w:before="209" w:line="110" w:lineRule="exact"/>
              <w:rPr>
                <w:spacing w:val="0"/>
              </w:rPr>
            </w:pPr>
          </w:p>
          <w:p w:rsidR="00273110" w:rsidRDefault="00273110">
            <w:pPr>
              <w:pStyle w:val="a3"/>
              <w:rPr>
                <w:spacing w:val="0"/>
              </w:rPr>
            </w:pPr>
            <w:r>
              <w:rPr>
                <w:rFonts w:cs="Century"/>
                <w:spacing w:val="2"/>
              </w:rPr>
              <w:t xml:space="preserve"> </w:t>
            </w:r>
            <w:r>
              <w:rPr>
                <w:rFonts w:ascii="ＭＳ 明朝" w:hAnsi="ＭＳ 明朝" w:hint="eastAsia"/>
              </w:rPr>
              <w:t>腐食、割れ等の欠陥</w:t>
            </w:r>
          </w:p>
          <w:p w:rsidR="00273110" w:rsidRDefault="00273110">
            <w:pPr>
              <w:pStyle w:val="a3"/>
              <w:rPr>
                <w:spacing w:val="0"/>
              </w:rPr>
            </w:pPr>
            <w:r>
              <w:rPr>
                <w:rFonts w:cs="Century"/>
                <w:spacing w:val="2"/>
              </w:rPr>
              <w:t xml:space="preserve"> </w:t>
            </w:r>
            <w:r>
              <w:rPr>
                <w:rFonts w:ascii="ＭＳ 明朝" w:hAnsi="ＭＳ 明朝" w:hint="eastAsia"/>
              </w:rPr>
              <w:t xml:space="preserve">　バルブ、受入・払出配管及び供給管は、使用上支障のある腐食、割れ等の欠陥</w:t>
            </w:r>
          </w:p>
          <w:p w:rsidR="00273110" w:rsidRDefault="00273110">
            <w:pPr>
              <w:pStyle w:val="a3"/>
              <w:rPr>
                <w:spacing w:val="0"/>
              </w:rPr>
            </w:pPr>
            <w:r>
              <w:rPr>
                <w:rFonts w:cs="Century"/>
                <w:spacing w:val="2"/>
              </w:rPr>
              <w:t xml:space="preserve"> </w:t>
            </w:r>
            <w:r>
              <w:rPr>
                <w:rFonts w:ascii="ＭＳ 明朝" w:hAnsi="ＭＳ 明朝" w:hint="eastAsia"/>
              </w:rPr>
              <w:t>がないものを使用する。</w:t>
            </w:r>
          </w:p>
        </w:tc>
      </w:tr>
      <w:tr w:rsidR="00273110" w:rsidTr="00273110">
        <w:trPr>
          <w:cantSplit/>
          <w:trHeight w:hRule="exact" w:val="800"/>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腐食防止措置</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バルブ、受入・払出配管及び供給管には、腐食を防止する措置を講ずる。</w:t>
            </w:r>
          </w:p>
        </w:tc>
      </w:tr>
      <w:tr w:rsidR="00273110" w:rsidTr="00273110">
        <w:trPr>
          <w:cantSplit/>
          <w:trHeight w:hRule="exact" w:val="2273"/>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tcPr>
          <w:p w:rsidR="00273110" w:rsidRPr="00E27EDF" w:rsidRDefault="00273110">
            <w:pPr>
              <w:pStyle w:val="a3"/>
              <w:spacing w:before="209" w:line="110" w:lineRule="exact"/>
              <w:rPr>
                <w:spacing w:val="0"/>
                <w:shd w:val="pct15" w:color="auto" w:fill="FFFFFF"/>
              </w:rPr>
            </w:pP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第７号</w:t>
            </w:r>
          </w:p>
        </w:tc>
        <w:tc>
          <w:tcPr>
            <w:tcW w:w="7696" w:type="dxa"/>
            <w:tcBorders>
              <w:top w:val="nil"/>
              <w:left w:val="nil"/>
              <w:bottom w:val="single" w:sz="4" w:space="0" w:color="000000"/>
              <w:right w:val="single" w:sz="12" w:space="0" w:color="000000"/>
            </w:tcBorders>
          </w:tcPr>
          <w:p w:rsidR="00273110" w:rsidRDefault="00273110">
            <w:pPr>
              <w:pStyle w:val="a3"/>
              <w:spacing w:before="209" w:line="110" w:lineRule="exact"/>
              <w:rPr>
                <w:spacing w:val="0"/>
              </w:rPr>
            </w:pPr>
          </w:p>
          <w:p w:rsidR="00273110" w:rsidRDefault="00273110">
            <w:pPr>
              <w:pStyle w:val="a3"/>
              <w:rPr>
                <w:spacing w:val="0"/>
              </w:rPr>
            </w:pPr>
            <w:r>
              <w:rPr>
                <w:rFonts w:cs="Century"/>
                <w:spacing w:val="2"/>
              </w:rPr>
              <w:t xml:space="preserve"> </w:t>
            </w:r>
            <w:r>
              <w:rPr>
                <w:rFonts w:ascii="ＭＳ 明朝" w:hAnsi="ＭＳ 明朝" w:hint="eastAsia"/>
              </w:rPr>
              <w:t>使用材料</w:t>
            </w:r>
          </w:p>
          <w:p w:rsidR="00273110" w:rsidRDefault="00273110">
            <w:pPr>
              <w:pStyle w:val="a3"/>
              <w:rPr>
                <w:spacing w:val="0"/>
              </w:rPr>
            </w:pPr>
            <w:r>
              <w:rPr>
                <w:rFonts w:cs="Century"/>
                <w:spacing w:val="2"/>
              </w:rPr>
              <w:t xml:space="preserve"> </w:t>
            </w:r>
            <w:r>
              <w:rPr>
                <w:rFonts w:ascii="ＭＳ 明朝" w:hAnsi="ＭＳ 明朝" w:hint="eastAsia"/>
              </w:rPr>
              <w:t xml:space="preserve">　バルブ、受入・払出配管及び供給管の材料は、その使用条件等に照らし適切な</w:t>
            </w:r>
          </w:p>
          <w:p w:rsidR="00273110" w:rsidRDefault="00273110">
            <w:pPr>
              <w:pStyle w:val="a3"/>
              <w:rPr>
                <w:spacing w:val="0"/>
              </w:rPr>
            </w:pPr>
            <w:r>
              <w:rPr>
                <w:rFonts w:cs="Century"/>
                <w:spacing w:val="2"/>
              </w:rPr>
              <w:t xml:space="preserve"> </w:t>
            </w:r>
            <w:r>
              <w:rPr>
                <w:rFonts w:ascii="ＭＳ 明朝" w:hAnsi="ＭＳ 明朝" w:hint="eastAsia"/>
              </w:rPr>
              <w:t>ものを使用する。</w:t>
            </w:r>
          </w:p>
          <w:p w:rsidR="00273110" w:rsidRDefault="00273110">
            <w:pPr>
              <w:pStyle w:val="a3"/>
              <w:rPr>
                <w:spacing w:val="0"/>
              </w:rPr>
            </w:pPr>
            <w:r>
              <w:rPr>
                <w:rFonts w:cs="Century"/>
                <w:spacing w:val="2"/>
              </w:rPr>
              <w:t xml:space="preserve"> </w:t>
            </w:r>
            <w:r>
              <w:rPr>
                <w:rFonts w:ascii="ＭＳ 明朝" w:hAnsi="ＭＳ 明朝" w:hint="eastAsia"/>
              </w:rPr>
              <w:t xml:space="preserve">　別紙－２にバルブ、受入・払出配管及び供給管等の材料、耐圧性能、腐食防止</w:t>
            </w:r>
          </w:p>
          <w:p w:rsidR="00273110" w:rsidRDefault="00273110">
            <w:pPr>
              <w:pStyle w:val="a3"/>
              <w:rPr>
                <w:spacing w:val="0"/>
              </w:rPr>
            </w:pPr>
            <w:r>
              <w:rPr>
                <w:rFonts w:cs="Century"/>
                <w:spacing w:val="2"/>
              </w:rPr>
              <w:t xml:space="preserve"> </w:t>
            </w:r>
            <w:r>
              <w:rPr>
                <w:rFonts w:ascii="ＭＳ 明朝" w:hAnsi="ＭＳ 明朝" w:hint="eastAsia"/>
              </w:rPr>
              <w:t xml:space="preserve">　措置を記載</w:t>
            </w:r>
          </w:p>
          <w:p w:rsidR="00273110" w:rsidRDefault="00273110">
            <w:pPr>
              <w:pStyle w:val="a3"/>
              <w:rPr>
                <w:spacing w:val="0"/>
              </w:rPr>
            </w:pPr>
            <w:r>
              <w:rPr>
                <w:rFonts w:cs="Century"/>
                <w:spacing w:val="2"/>
              </w:rPr>
              <w:t xml:space="preserve"> </w:t>
            </w:r>
            <w:r>
              <w:rPr>
                <w:rFonts w:ascii="ＭＳ 明朝" w:hAnsi="ＭＳ 明朝" w:hint="eastAsia"/>
              </w:rPr>
              <w:t xml:space="preserve">　別紙－３にバルク貯槽、気化装置、バルブ等に関する添付書類を記載</w:t>
            </w:r>
          </w:p>
        </w:tc>
      </w:tr>
      <w:tr w:rsidR="00273110" w:rsidTr="00273110">
        <w:trPr>
          <w:cantSplit/>
          <w:trHeight w:hRule="exact" w:val="748"/>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single" w:sz="4" w:space="0" w:color="000000"/>
            </w:tcBorders>
            <w:vAlign w:val="center"/>
          </w:tcPr>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第10号</w:t>
            </w:r>
          </w:p>
        </w:tc>
        <w:tc>
          <w:tcPr>
            <w:tcW w:w="7696" w:type="dxa"/>
            <w:tcBorders>
              <w:top w:val="nil"/>
              <w:left w:val="nil"/>
              <w:bottom w:val="nil"/>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漏えい試験</w:t>
            </w:r>
          </w:p>
          <w:p w:rsidR="00273110" w:rsidRDefault="00273110">
            <w:pPr>
              <w:pStyle w:val="a3"/>
              <w:rPr>
                <w:spacing w:val="0"/>
              </w:rPr>
            </w:pPr>
            <w:r>
              <w:rPr>
                <w:rFonts w:cs="Century"/>
                <w:spacing w:val="1"/>
              </w:rPr>
              <w:t xml:space="preserve"> </w:t>
            </w:r>
            <w:r>
              <w:rPr>
                <w:rFonts w:ascii="ＭＳ 明朝" w:hAnsi="ＭＳ 明朝" w:hint="eastAsia"/>
                <w:spacing w:val="3"/>
              </w:rPr>
              <w:t xml:space="preserve">　バルブ､受入･払出配管及び供給管は、漏えい試験に合格するものを使用する。</w:t>
            </w:r>
          </w:p>
        </w:tc>
      </w:tr>
      <w:tr w:rsidR="00273110" w:rsidTr="00273110">
        <w:trPr>
          <w:cantSplit/>
          <w:trHeight w:val="4264"/>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nil"/>
            </w:tcBorders>
          </w:tcPr>
          <w:p w:rsidR="00273110" w:rsidRPr="00E27EDF" w:rsidRDefault="00273110">
            <w:pPr>
              <w:pStyle w:val="a3"/>
              <w:spacing w:before="209" w:line="110" w:lineRule="exact"/>
              <w:rPr>
                <w:spacing w:val="0"/>
                <w:shd w:val="pct15" w:color="auto" w:fill="FFFFFF"/>
              </w:rPr>
            </w:pP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第19号</w:t>
            </w:r>
          </w:p>
        </w:tc>
        <w:tc>
          <w:tcPr>
            <w:tcW w:w="7696" w:type="dxa"/>
            <w:tcBorders>
              <w:top w:val="single" w:sz="4" w:space="0" w:color="000000"/>
              <w:left w:val="single" w:sz="4" w:space="0" w:color="000000"/>
              <w:bottom w:val="single" w:sz="4" w:space="0" w:color="000000"/>
              <w:right w:val="single" w:sz="12" w:space="0" w:color="000000"/>
            </w:tcBorders>
          </w:tcPr>
          <w:p w:rsidR="00273110" w:rsidRDefault="00273110">
            <w:pPr>
              <w:pStyle w:val="a3"/>
              <w:spacing w:before="209" w:line="110" w:lineRule="exact"/>
              <w:rPr>
                <w:spacing w:val="0"/>
              </w:rPr>
            </w:pPr>
          </w:p>
          <w:p w:rsidR="00273110" w:rsidRDefault="00273110">
            <w:pPr>
              <w:pStyle w:val="a3"/>
              <w:rPr>
                <w:spacing w:val="0"/>
              </w:rPr>
            </w:pPr>
            <w:r>
              <w:rPr>
                <w:rFonts w:cs="Century"/>
                <w:spacing w:val="2"/>
              </w:rPr>
              <w:t xml:space="preserve"> </w:t>
            </w:r>
            <w:r>
              <w:rPr>
                <w:rFonts w:ascii="ＭＳ 明朝" w:hAnsi="ＭＳ 明朝" w:hint="eastAsia"/>
              </w:rPr>
              <w:t>気化装置に関する基準</w:t>
            </w:r>
          </w:p>
          <w:p w:rsidR="00273110" w:rsidRDefault="00273110">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273110" w:rsidRDefault="00273110">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2.7</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電熱温水加熱式</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u w:val="single" w:color="000000"/>
              </w:rPr>
              <w:t xml:space="preserve">　温水温度制御方式による液流出防止　</w:t>
            </w:r>
          </w:p>
          <w:p w:rsidR="00273110" w:rsidRDefault="00273110">
            <w:pPr>
              <w:pStyle w:val="a3"/>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u w:val="single" w:color="000000"/>
              </w:rPr>
              <w:t xml:space="preserve">　寒冷地でないため該当しない。</w:t>
            </w:r>
            <w:r>
              <w:rPr>
                <w:rFonts w:ascii="ＭＳ 明朝" w:hAnsi="ＭＳ 明朝" w:hint="eastAsia"/>
                <w:spacing w:val="2"/>
                <w:u w:val="single" w:color="000000"/>
              </w:rPr>
              <w:t xml:space="preserve"> </w:t>
            </w:r>
          </w:p>
          <w:p w:rsidR="00273110" w:rsidRDefault="00273110">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273110" w:rsidRDefault="00273110" w:rsidP="00273110">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Pr>
                <w:rFonts w:ascii="ＭＳ 明朝" w:hAnsi="ＭＳ 明朝" w:hint="eastAsia"/>
                <w:u w:val="single" w:color="000000"/>
              </w:rPr>
              <w:t>100kg/h</w:t>
            </w:r>
            <w:r>
              <w:rPr>
                <w:rFonts w:ascii="ＭＳ 明朝" w:hAnsi="ＭＳ 明朝" w:hint="eastAsia"/>
                <w:spacing w:val="2"/>
                <w:u w:val="single" w:color="000000"/>
              </w:rPr>
              <w:t xml:space="preserve">  </w:t>
            </w:r>
          </w:p>
        </w:tc>
      </w:tr>
      <w:tr w:rsidR="00273110" w:rsidTr="00273110">
        <w:trPr>
          <w:cantSplit/>
          <w:trHeight w:hRule="exact" w:val="722"/>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val="restart"/>
            <w:tcBorders>
              <w:top w:val="nil"/>
              <w:left w:val="single" w:sz="12" w:space="0" w:color="000000"/>
              <w:bottom w:val="nil"/>
              <w:right w:val="nil"/>
            </w:tcBorders>
          </w:tcPr>
          <w:p w:rsidR="00273110" w:rsidRPr="00E27EDF" w:rsidRDefault="00273110">
            <w:pPr>
              <w:pStyle w:val="a3"/>
              <w:spacing w:before="209" w:line="110" w:lineRule="exact"/>
              <w:rPr>
                <w:spacing w:val="0"/>
                <w:shd w:val="pct15" w:color="auto" w:fill="FFFFFF"/>
              </w:rPr>
            </w:pP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第20号</w:t>
            </w:r>
          </w:p>
        </w:tc>
        <w:tc>
          <w:tcPr>
            <w:tcW w:w="7696" w:type="dxa"/>
            <w:tcBorders>
              <w:top w:val="nil"/>
              <w:left w:val="single" w:sz="4" w:space="0" w:color="000000"/>
              <w:bottom w:val="single" w:sz="4" w:space="0" w:color="000000"/>
              <w:right w:val="single" w:sz="12" w:space="0" w:color="000000"/>
            </w:tcBorders>
          </w:tcPr>
          <w:p w:rsidR="00273110" w:rsidRDefault="00273110">
            <w:pPr>
              <w:pStyle w:val="a3"/>
              <w:spacing w:before="209" w:line="110" w:lineRule="exact"/>
              <w:rPr>
                <w:spacing w:val="0"/>
              </w:rPr>
            </w:pPr>
          </w:p>
          <w:p w:rsidR="00273110" w:rsidRDefault="00273110">
            <w:pPr>
              <w:pStyle w:val="a3"/>
              <w:rPr>
                <w:spacing w:val="0"/>
              </w:rPr>
            </w:pPr>
            <w:r>
              <w:rPr>
                <w:rFonts w:cs="Century"/>
                <w:spacing w:val="2"/>
              </w:rPr>
              <w:t xml:space="preserve"> </w:t>
            </w:r>
            <w:r>
              <w:rPr>
                <w:rFonts w:ascii="ＭＳ 明朝" w:hAnsi="ＭＳ 明朝" w:hint="eastAsia"/>
              </w:rPr>
              <w:t>調整器に関する基準</w:t>
            </w:r>
          </w:p>
        </w:tc>
      </w:tr>
      <w:tr w:rsidR="00273110" w:rsidTr="00273110">
        <w:trPr>
          <w:cantSplit/>
          <w:trHeight w:hRule="exact" w:val="1228"/>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single" w:sz="12" w:space="0" w:color="000000"/>
              <w:right w:val="nil"/>
            </w:tcBorders>
          </w:tcPr>
          <w:p w:rsidR="00273110" w:rsidRPr="00E27EDF" w:rsidRDefault="00273110">
            <w:pPr>
              <w:pStyle w:val="a3"/>
              <w:wordWrap/>
              <w:spacing w:line="240" w:lineRule="auto"/>
              <w:rPr>
                <w:spacing w:val="0"/>
                <w:shd w:val="pct15" w:color="auto" w:fill="FFFFFF"/>
              </w:rPr>
            </w:pPr>
          </w:p>
        </w:tc>
        <w:tc>
          <w:tcPr>
            <w:tcW w:w="7696" w:type="dxa"/>
            <w:tcBorders>
              <w:top w:val="nil"/>
              <w:left w:val="single" w:sz="4" w:space="0" w:color="000000"/>
              <w:bottom w:val="single" w:sz="12"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使用上支障のある腐食、割れ、ねじのゆるみ等の欠陥がなく、かつ、消費す</w:t>
            </w:r>
          </w:p>
          <w:p w:rsidR="00273110" w:rsidRDefault="00273110">
            <w:pPr>
              <w:pStyle w:val="a3"/>
              <w:rPr>
                <w:spacing w:val="0"/>
              </w:rPr>
            </w:pPr>
            <w:r>
              <w:rPr>
                <w:rFonts w:cs="Century"/>
                <w:spacing w:val="2"/>
              </w:rPr>
              <w:t xml:space="preserve"> </w:t>
            </w:r>
            <w:r>
              <w:rPr>
                <w:rFonts w:ascii="ＭＳ 明朝" w:hAnsi="ＭＳ 明朝" w:hint="eastAsia"/>
              </w:rPr>
              <w:t xml:space="preserve">　る液化石油ガスに適合したものを使用する。</w:t>
            </w:r>
          </w:p>
        </w:tc>
      </w:tr>
    </w:tbl>
    <w:p w:rsidR="00273110" w:rsidRDefault="00273110">
      <w:pPr>
        <w:pStyle w:val="a3"/>
        <w:spacing w:line="100" w:lineRule="exact"/>
        <w:rPr>
          <w:spacing w:val="0"/>
        </w:rPr>
      </w:pPr>
    </w:p>
    <w:p w:rsidR="00273110" w:rsidRDefault="00273110">
      <w:pPr>
        <w:widowControl/>
        <w:jc w:val="left"/>
        <w:rPr>
          <w:rFonts w:ascii="Century" w:eastAsia="ＭＳ 明朝" w:hAnsi="Century" w:cs="ＭＳ 明朝"/>
          <w:kern w:val="0"/>
          <w:sz w:val="20"/>
          <w:szCs w:val="20"/>
        </w:rPr>
      </w:pPr>
      <w:r>
        <w:br w:type="page"/>
      </w: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7696"/>
      </w:tblGrid>
      <w:tr w:rsidR="00273110" w:rsidTr="00273110">
        <w:trPr>
          <w:cantSplit/>
          <w:trHeight w:hRule="exact" w:val="458"/>
        </w:trPr>
        <w:tc>
          <w:tcPr>
            <w:tcW w:w="312" w:type="dxa"/>
            <w:vMerge w:val="restart"/>
            <w:tcBorders>
              <w:top w:val="nil"/>
              <w:left w:val="nil"/>
              <w:right w:val="nil"/>
            </w:tcBorders>
          </w:tcPr>
          <w:p w:rsidR="00273110" w:rsidRDefault="00273110">
            <w:pPr>
              <w:pStyle w:val="a3"/>
              <w:spacing w:before="131" w:line="231" w:lineRule="exact"/>
              <w:rPr>
                <w:spacing w:val="0"/>
              </w:rPr>
            </w:pPr>
          </w:p>
        </w:tc>
        <w:tc>
          <w:tcPr>
            <w:tcW w:w="832" w:type="dxa"/>
            <w:tcBorders>
              <w:top w:val="single" w:sz="12" w:space="0" w:color="000000"/>
              <w:left w:val="single" w:sz="12" w:space="0" w:color="000000"/>
              <w:bottom w:val="single" w:sz="4" w:space="0" w:color="000000"/>
              <w:right w:val="single" w:sz="4"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nil"/>
              <w:right w:val="single" w:sz="12" w:space="0" w:color="000000"/>
            </w:tcBorders>
          </w:tcPr>
          <w:p w:rsidR="00273110" w:rsidRDefault="00273110">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73110" w:rsidTr="00273110">
        <w:trPr>
          <w:cantSplit/>
          <w:trHeight w:hRule="exact" w:val="2152"/>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val="restart"/>
            <w:tcBorders>
              <w:top w:val="nil"/>
              <w:left w:val="single" w:sz="12" w:space="0" w:color="000000"/>
              <w:bottom w:val="nil"/>
              <w:right w:val="nil"/>
            </w:tcBorders>
          </w:tcPr>
          <w:p w:rsidR="00273110" w:rsidRPr="00E27EDF" w:rsidRDefault="00273110">
            <w:pPr>
              <w:pStyle w:val="a3"/>
              <w:spacing w:before="209"/>
              <w:rPr>
                <w:spacing w:val="0"/>
                <w:shd w:val="pct15" w:color="auto" w:fill="FFFFFF"/>
              </w:rPr>
            </w:pPr>
            <w:r w:rsidRPr="00E27EDF">
              <w:rPr>
                <w:rFonts w:cs="Century"/>
                <w:spacing w:val="2"/>
                <w:shd w:val="pct15" w:color="auto" w:fill="FFFFFF"/>
              </w:rPr>
              <w:t xml:space="preserve"> </w:t>
            </w:r>
            <w:r w:rsidRPr="00E27EDF">
              <w:rPr>
                <w:rFonts w:ascii="ＭＳ 明朝" w:hAnsi="ＭＳ 明朝" w:hint="eastAsia"/>
                <w:shd w:val="pct15" w:color="auto" w:fill="FFFFFF"/>
              </w:rPr>
              <w:t>第18条</w:t>
            </w:r>
          </w:p>
          <w:p w:rsidR="00273110" w:rsidRPr="00E27EDF" w:rsidRDefault="00273110" w:rsidP="00B3685C">
            <w:pPr>
              <w:pStyle w:val="a3"/>
              <w:ind w:firstLineChars="50" w:firstLine="104"/>
              <w:rPr>
                <w:spacing w:val="0"/>
                <w:shd w:val="pct15" w:color="auto" w:fill="FFFFFF"/>
              </w:rPr>
            </w:pPr>
            <w:r w:rsidRPr="00E27EDF">
              <w:rPr>
                <w:rFonts w:ascii="ＭＳ 明朝" w:hAnsi="ＭＳ 明朝" w:hint="eastAsia"/>
                <w:shd w:val="pct15" w:color="auto" w:fill="FFFFFF"/>
              </w:rPr>
              <w:t>第20号</w:t>
            </w:r>
          </w:p>
        </w:tc>
        <w:tc>
          <w:tcPr>
            <w:tcW w:w="7696" w:type="dxa"/>
            <w:tcBorders>
              <w:top w:val="single" w:sz="4" w:space="0" w:color="000000"/>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rsidR="00273110" w:rsidRDefault="00273110">
            <w:pPr>
              <w:pStyle w:val="a3"/>
              <w:rPr>
                <w:spacing w:val="0"/>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273110" w:rsidTr="00273110">
        <w:trPr>
          <w:cantSplit/>
          <w:trHeight w:hRule="exact" w:val="2163"/>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nil"/>
              <w:right w:val="nil"/>
            </w:tcBorders>
          </w:tcPr>
          <w:p w:rsidR="00273110" w:rsidRPr="00E27EDF" w:rsidRDefault="00273110">
            <w:pPr>
              <w:pStyle w:val="a3"/>
              <w:wordWrap/>
              <w:spacing w:line="240" w:lineRule="auto"/>
              <w:rPr>
                <w:spacing w:val="0"/>
                <w:shd w:val="pct15" w:color="auto" w:fill="FFFFFF"/>
              </w:rPr>
            </w:pPr>
          </w:p>
        </w:tc>
        <w:tc>
          <w:tcPr>
            <w:tcW w:w="7696" w:type="dxa"/>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273110" w:rsidRDefault="00273110">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273110" w:rsidRDefault="00273110">
            <w:pPr>
              <w:pStyle w:val="a3"/>
              <w:rPr>
                <w:spacing w:val="0"/>
              </w:rPr>
            </w:pPr>
            <w:r>
              <w:rPr>
                <w:rFonts w:cs="Century"/>
                <w:spacing w:val="1"/>
              </w:rPr>
              <w:t xml:space="preserve"> </w:t>
            </w:r>
            <w:r>
              <w:rPr>
                <w:rFonts w:ascii="ＭＳ 明朝" w:hAnsi="ＭＳ 明朝" w:hint="eastAsia"/>
                <w:spacing w:val="3"/>
              </w:rPr>
              <w:t xml:space="preserve">　　　　調整圧力、閉そく圧力は、使用する燃焼器に適合したものを使用する。</w:t>
            </w:r>
          </w:p>
        </w:tc>
      </w:tr>
      <w:tr w:rsidR="00273110" w:rsidTr="00273110">
        <w:trPr>
          <w:cantSplit/>
          <w:trHeight w:hRule="exact" w:val="2472"/>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tcBorders>
              <w:top w:val="nil"/>
              <w:left w:val="single" w:sz="12" w:space="0" w:color="000000"/>
              <w:bottom w:val="single" w:sz="4" w:space="0" w:color="000000"/>
              <w:right w:val="nil"/>
            </w:tcBorders>
          </w:tcPr>
          <w:p w:rsidR="00273110" w:rsidRPr="00E27EDF" w:rsidRDefault="00273110">
            <w:pPr>
              <w:pStyle w:val="a3"/>
              <w:wordWrap/>
              <w:spacing w:line="240" w:lineRule="auto"/>
              <w:rPr>
                <w:spacing w:val="0"/>
                <w:shd w:val="pct15" w:color="auto" w:fill="FFFFFF"/>
              </w:rPr>
            </w:pPr>
          </w:p>
        </w:tc>
        <w:tc>
          <w:tcPr>
            <w:tcW w:w="7696" w:type="dxa"/>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２段減圧式分離型</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u w:val="single" w:color="000000"/>
              </w:rPr>
              <w:t>200kg/h</w:t>
            </w:r>
            <w:r>
              <w:rPr>
                <w:rFonts w:ascii="ＭＳ 明朝" w:hAnsi="ＭＳ 明朝" w:hint="eastAsia"/>
                <w:spacing w:val="2"/>
                <w:u w:val="single" w:color="000000"/>
              </w:rPr>
              <w:t xml:space="preserve"> </w:t>
            </w:r>
            <w:r>
              <w:rPr>
                <w:rFonts w:ascii="ＭＳ 明朝" w:hAnsi="ＭＳ 明朝" w:hint="eastAsia"/>
                <w:u w:val="single" w:color="000000"/>
              </w:rPr>
              <w:t>1個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200kg/h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１次側（貯槽気相ライン）200kg/h</w:t>
            </w:r>
            <w:r>
              <w:rPr>
                <w:rFonts w:ascii="ＭＳ 明朝" w:hAnsi="ＭＳ 明朝" w:hint="eastAsia"/>
                <w:spacing w:val="2"/>
                <w:u w:val="single" w:color="000000"/>
              </w:rPr>
              <w:t xml:space="preserve"> </w:t>
            </w:r>
            <w:r>
              <w:rPr>
                <w:rFonts w:ascii="ＭＳ 明朝" w:hAnsi="ＭＳ 明朝" w:hint="eastAsia"/>
                <w:u w:val="single" w:color="000000"/>
              </w:rPr>
              <w:t>1個</w:t>
            </w:r>
            <w:r>
              <w:rPr>
                <w:rFonts w:ascii="ＭＳ 明朝" w:hAnsi="ＭＳ 明朝" w:hint="eastAsia"/>
                <w:spacing w:val="2"/>
                <w:u w:val="single" w:color="000000"/>
              </w:rPr>
              <w:t xml:space="preserve"> </w:t>
            </w:r>
          </w:p>
        </w:tc>
      </w:tr>
      <w:tr w:rsidR="00273110" w:rsidTr="00273110">
        <w:trPr>
          <w:cantSplit/>
          <w:trHeight w:hRule="exact" w:val="530"/>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nil"/>
            </w:tcBorders>
            <w:vAlign w:val="center"/>
          </w:tcPr>
          <w:p w:rsidR="00273110" w:rsidRPr="00E27EDF" w:rsidRDefault="00273110" w:rsidP="0089765D">
            <w:pPr>
              <w:pStyle w:val="a3"/>
              <w:ind w:firstLineChars="50" w:firstLine="104"/>
              <w:rPr>
                <w:spacing w:val="0"/>
                <w:shd w:val="pct15" w:color="auto" w:fill="FFFFFF"/>
              </w:rPr>
            </w:pPr>
            <w:r w:rsidRPr="00E27EDF">
              <w:rPr>
                <w:rFonts w:ascii="ＭＳ 明朝" w:hAnsi="ＭＳ 明朝" w:hint="eastAsia"/>
                <w:shd w:val="pct15" w:color="auto" w:fill="FFFFFF"/>
              </w:rPr>
              <w:t>第21号</w:t>
            </w:r>
          </w:p>
        </w:tc>
        <w:tc>
          <w:tcPr>
            <w:tcW w:w="7696" w:type="dxa"/>
            <w:tcBorders>
              <w:top w:val="nil"/>
              <w:left w:val="single" w:sz="4" w:space="0" w:color="000000"/>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地下室等に係る供給管の緊急遮断装置････地下室等に供給しない。</w:t>
            </w:r>
          </w:p>
        </w:tc>
      </w:tr>
      <w:tr w:rsidR="00273110" w:rsidTr="00273110">
        <w:trPr>
          <w:cantSplit/>
          <w:trHeight w:hRule="exact" w:val="694"/>
        </w:trPr>
        <w:tc>
          <w:tcPr>
            <w:tcW w:w="312" w:type="dxa"/>
            <w:vMerge/>
            <w:tcBorders>
              <w:left w:val="nil"/>
              <w:right w:val="nil"/>
            </w:tcBorders>
          </w:tcPr>
          <w:p w:rsidR="00273110" w:rsidRDefault="00273110">
            <w:pPr>
              <w:pStyle w:val="a3"/>
              <w:wordWrap/>
              <w:spacing w:line="240" w:lineRule="auto"/>
              <w:rPr>
                <w:spacing w:val="0"/>
              </w:rPr>
            </w:pPr>
          </w:p>
        </w:tc>
        <w:tc>
          <w:tcPr>
            <w:tcW w:w="832" w:type="dxa"/>
            <w:tcBorders>
              <w:top w:val="nil"/>
              <w:left w:val="single" w:sz="12" w:space="0" w:color="000000"/>
              <w:bottom w:val="single" w:sz="4" w:space="0" w:color="000000"/>
              <w:right w:val="nil"/>
            </w:tcBorders>
            <w:vAlign w:val="center"/>
          </w:tcPr>
          <w:p w:rsidR="00273110" w:rsidRPr="00E27EDF" w:rsidRDefault="00273110" w:rsidP="0089765D">
            <w:pPr>
              <w:pStyle w:val="a3"/>
              <w:ind w:firstLineChars="50" w:firstLine="104"/>
              <w:rPr>
                <w:spacing w:val="0"/>
                <w:shd w:val="pct15" w:color="auto" w:fill="FFFFFF"/>
              </w:rPr>
            </w:pPr>
            <w:r w:rsidRPr="00E27EDF">
              <w:rPr>
                <w:rFonts w:ascii="ＭＳ 明朝" w:hAnsi="ＭＳ 明朝" w:hint="eastAsia"/>
                <w:shd w:val="pct15" w:color="auto" w:fill="FFFFFF"/>
              </w:rPr>
              <w:t>第22号</w:t>
            </w:r>
          </w:p>
        </w:tc>
        <w:tc>
          <w:tcPr>
            <w:tcW w:w="7696" w:type="dxa"/>
            <w:tcBorders>
              <w:top w:val="nil"/>
              <w:left w:val="single" w:sz="4" w:space="0" w:color="000000"/>
              <w:bottom w:val="single" w:sz="4" w:space="0" w:color="000000"/>
              <w:right w:val="single" w:sz="12" w:space="0" w:color="000000"/>
            </w:tcBorders>
            <w:vAlign w:val="center"/>
          </w:tcPr>
          <w:p w:rsidR="00273110" w:rsidRDefault="00273110">
            <w:pPr>
              <w:pStyle w:val="a3"/>
              <w:rPr>
                <w:spacing w:val="0"/>
              </w:rPr>
            </w:pPr>
            <w:r>
              <w:rPr>
                <w:rFonts w:cs="Century"/>
                <w:spacing w:val="2"/>
              </w:rPr>
              <w:t xml:space="preserve"> </w:t>
            </w:r>
            <w:r>
              <w:rPr>
                <w:rFonts w:ascii="ＭＳ 明朝" w:hAnsi="ＭＳ 明朝" w:hint="eastAsia"/>
              </w:rPr>
              <w:t>ハ　対震自動ガス遮断器</w:t>
            </w:r>
          </w:p>
          <w:p w:rsidR="00273110" w:rsidRDefault="0027311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調整器の１次側と２次側の間の中圧部分に２個設置する。</w:t>
            </w:r>
          </w:p>
        </w:tc>
      </w:tr>
      <w:tr w:rsidR="00273110" w:rsidTr="00273110">
        <w:trPr>
          <w:cantSplit/>
          <w:trHeight w:hRule="exact" w:val="618"/>
        </w:trPr>
        <w:tc>
          <w:tcPr>
            <w:tcW w:w="312" w:type="dxa"/>
            <w:vMerge/>
            <w:tcBorders>
              <w:left w:val="nil"/>
              <w:right w:val="nil"/>
            </w:tcBorders>
          </w:tcPr>
          <w:p w:rsidR="00273110" w:rsidRDefault="00273110">
            <w:pPr>
              <w:pStyle w:val="a3"/>
              <w:wordWrap/>
              <w:spacing w:line="240" w:lineRule="auto"/>
              <w:rPr>
                <w:spacing w:val="0"/>
              </w:rPr>
            </w:pPr>
          </w:p>
        </w:tc>
        <w:tc>
          <w:tcPr>
            <w:tcW w:w="832" w:type="dxa"/>
            <w:vMerge w:val="restart"/>
            <w:tcBorders>
              <w:top w:val="nil"/>
              <w:left w:val="single" w:sz="12" w:space="0" w:color="000000"/>
              <w:right w:val="nil"/>
            </w:tcBorders>
          </w:tcPr>
          <w:p w:rsidR="00273110" w:rsidRDefault="00273110">
            <w:pPr>
              <w:pStyle w:val="a3"/>
              <w:spacing w:before="209"/>
              <w:rPr>
                <w:spacing w:val="0"/>
              </w:rPr>
            </w:pPr>
            <w:r>
              <w:rPr>
                <w:rFonts w:cs="Century"/>
                <w:spacing w:val="2"/>
              </w:rPr>
              <w:t xml:space="preserve"> </w:t>
            </w:r>
            <w:r>
              <w:rPr>
                <w:rFonts w:ascii="ＭＳ 明朝" w:hAnsi="ＭＳ 明朝" w:hint="eastAsia"/>
              </w:rPr>
              <w:t>第４号</w:t>
            </w:r>
          </w:p>
        </w:tc>
        <w:tc>
          <w:tcPr>
            <w:tcW w:w="7696" w:type="dxa"/>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供給管に関する基準</w:t>
            </w:r>
          </w:p>
        </w:tc>
      </w:tr>
      <w:tr w:rsidR="00273110" w:rsidTr="00273110">
        <w:trPr>
          <w:cantSplit/>
          <w:trHeight w:val="1217"/>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vMerge/>
            <w:tcBorders>
              <w:left w:val="single" w:sz="12" w:space="0" w:color="000000"/>
              <w:bottom w:val="nil"/>
              <w:right w:val="nil"/>
            </w:tcBorders>
          </w:tcPr>
          <w:p w:rsidR="00273110" w:rsidRDefault="00273110">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バルク貯槽と調整器（２段式減圧用２次側のものを除く。）の間に設置され</w:t>
            </w:r>
          </w:p>
          <w:p w:rsidR="00273110" w:rsidRDefault="00273110" w:rsidP="00273110">
            <w:pPr>
              <w:pStyle w:val="a3"/>
              <w:rPr>
                <w:spacing w:val="0"/>
              </w:rPr>
            </w:pPr>
            <w:r>
              <w:rPr>
                <w:rFonts w:cs="Century"/>
                <w:spacing w:val="2"/>
              </w:rPr>
              <w:t xml:space="preserve"> </w:t>
            </w:r>
            <w:r>
              <w:rPr>
                <w:rFonts w:ascii="ＭＳ 明朝" w:hAnsi="ＭＳ 明朝" w:hint="eastAsia"/>
              </w:rPr>
              <w:t xml:space="preserve">　る管は、2.6MPa以上の耐圧</w:t>
            </w:r>
            <w:bookmarkStart w:id="0" w:name="_GoBack"/>
            <w:bookmarkEnd w:id="0"/>
            <w:r>
              <w:rPr>
                <w:rFonts w:ascii="ＭＳ 明朝" w:hAnsi="ＭＳ 明朝" w:hint="eastAsia"/>
              </w:rPr>
              <w:t>試験に合格するものを使用する。</w:t>
            </w:r>
          </w:p>
        </w:tc>
      </w:tr>
      <w:tr w:rsidR="00273110" w:rsidTr="00273110">
        <w:trPr>
          <w:cantSplit/>
          <w:trHeight w:hRule="exact" w:val="1215"/>
        </w:trPr>
        <w:tc>
          <w:tcPr>
            <w:tcW w:w="312" w:type="dxa"/>
            <w:vMerge/>
            <w:tcBorders>
              <w:left w:val="nil"/>
              <w:bottom w:val="nil"/>
              <w:right w:val="nil"/>
            </w:tcBorders>
          </w:tcPr>
          <w:p w:rsidR="00273110" w:rsidRDefault="00273110">
            <w:pPr>
              <w:pStyle w:val="a3"/>
              <w:wordWrap/>
              <w:spacing w:line="240" w:lineRule="auto"/>
              <w:rPr>
                <w:spacing w:val="0"/>
              </w:rPr>
            </w:pPr>
          </w:p>
        </w:tc>
        <w:tc>
          <w:tcPr>
            <w:tcW w:w="832" w:type="dxa"/>
            <w:vMerge/>
            <w:tcBorders>
              <w:left w:val="single" w:sz="12" w:space="0" w:color="000000"/>
              <w:bottom w:val="single" w:sz="12" w:space="0" w:color="000000"/>
              <w:right w:val="nil"/>
            </w:tcBorders>
          </w:tcPr>
          <w:p w:rsidR="00273110" w:rsidRDefault="00273110">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rsidR="00273110" w:rsidRDefault="00273110">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中圧部の耐圧試験</w:t>
            </w:r>
          </w:p>
          <w:p w:rsidR="00273110" w:rsidRDefault="0027311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２段式減圧用１次側調整器と２次側調整器の間に設置される管は、0.8MPa以</w:t>
            </w:r>
          </w:p>
          <w:p w:rsidR="00273110" w:rsidRDefault="00273110">
            <w:pPr>
              <w:pStyle w:val="a3"/>
              <w:rPr>
                <w:spacing w:val="0"/>
              </w:rPr>
            </w:pPr>
            <w:r>
              <w:rPr>
                <w:rFonts w:cs="Century"/>
                <w:spacing w:val="2"/>
              </w:rPr>
              <w:t xml:space="preserve"> </w:t>
            </w:r>
            <w:r>
              <w:rPr>
                <w:rFonts w:ascii="ＭＳ 明朝" w:hAnsi="ＭＳ 明朝" w:hint="eastAsia"/>
              </w:rPr>
              <w:t xml:space="preserve">　上の耐圧試験に合格するものを使用する。</w:t>
            </w:r>
          </w:p>
        </w:tc>
      </w:tr>
    </w:tbl>
    <w:p w:rsidR="00D046D1" w:rsidRDefault="00D046D1">
      <w:pPr>
        <w:pStyle w:val="a3"/>
        <w:spacing w:line="209"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528"/>
      </w:tblGrid>
      <w:tr w:rsidR="00D046D1">
        <w:trPr>
          <w:trHeight w:hRule="exact" w:val="2133"/>
        </w:trPr>
        <w:tc>
          <w:tcPr>
            <w:tcW w:w="312" w:type="dxa"/>
            <w:tcBorders>
              <w:top w:val="nil"/>
              <w:left w:val="nil"/>
              <w:bottom w:val="nil"/>
              <w:right w:val="nil"/>
            </w:tcBorders>
          </w:tcPr>
          <w:p w:rsidR="00D046D1" w:rsidRDefault="00D046D1">
            <w:pPr>
              <w:pStyle w:val="a3"/>
              <w:spacing w:before="209"/>
              <w:rPr>
                <w:spacing w:val="0"/>
              </w:rPr>
            </w:pPr>
          </w:p>
        </w:tc>
        <w:tc>
          <w:tcPr>
            <w:tcW w:w="8528" w:type="dxa"/>
            <w:tcBorders>
              <w:top w:val="dotted" w:sz="12" w:space="0" w:color="000000"/>
              <w:left w:val="dotted" w:sz="12" w:space="0" w:color="000000"/>
              <w:bottom w:val="dotted" w:sz="12" w:space="0" w:color="000000"/>
              <w:right w:val="dotted" w:sz="12" w:space="0" w:color="000000"/>
            </w:tcBorders>
          </w:tcPr>
          <w:p w:rsidR="00D046D1" w:rsidRDefault="00D046D1">
            <w:pPr>
              <w:pStyle w:val="a3"/>
              <w:spacing w:before="209"/>
              <w:rPr>
                <w:spacing w:val="0"/>
              </w:rPr>
            </w:pPr>
            <w:r>
              <w:rPr>
                <w:rFonts w:cs="Century"/>
                <w:spacing w:val="1"/>
              </w:rPr>
              <w:t xml:space="preserve"> </w:t>
            </w:r>
            <w:r>
              <w:rPr>
                <w:rFonts w:ascii="ＭＳ 明朝" w:hAnsi="ＭＳ 明朝" w:hint="eastAsia"/>
                <w:spacing w:val="3"/>
              </w:rPr>
              <w:t>(注)</w:t>
            </w:r>
            <w:r>
              <w:rPr>
                <w:rFonts w:ascii="ＭＳ 明朝" w:hAnsi="ＭＳ 明朝" w:hint="eastAsia"/>
                <w:spacing w:val="1"/>
              </w:rPr>
              <w:t xml:space="preserve">  </w:t>
            </w:r>
            <w:r>
              <w:rPr>
                <w:rFonts w:ascii="ＭＳ 明朝" w:hAnsi="ＭＳ 明朝" w:hint="eastAsia"/>
                <w:spacing w:val="3"/>
              </w:rPr>
              <w:t>対震自動ガス遮断器の設置は、バルク供給に係る特定供給設備（貯蔵設備から調整</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器まで）の技術上の基準には規定されていないが、供給設備の技術上の基準が適用さ</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れるため、対象物件のガスメーターが大型ガスメーターで感震器が組込まれていない</w:t>
            </w:r>
          </w:p>
          <w:p w:rsidR="00D046D1" w:rsidRDefault="00D046D1">
            <w:pPr>
              <w:pStyle w:val="a3"/>
              <w:rPr>
                <w:spacing w:val="0"/>
              </w:rPr>
            </w:pPr>
            <w:r>
              <w:rPr>
                <w:rFonts w:cs="Century"/>
                <w:spacing w:val="2"/>
              </w:rPr>
              <w:t xml:space="preserve"> </w:t>
            </w:r>
            <w:r>
              <w:rPr>
                <w:rFonts w:ascii="ＭＳ 明朝" w:hAnsi="ＭＳ 明朝" w:hint="eastAsia"/>
              </w:rPr>
              <w:t xml:space="preserve">　　場合は、対震自動ガス遮断器を設置する必要がある。（施行規則第18条第22号ハ）</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この場合、調整器の１次側と２次側の間の中圧部分に対震自動ガス遮断器を設置す</w:t>
            </w:r>
          </w:p>
          <w:p w:rsidR="00D046D1" w:rsidRDefault="00D046D1">
            <w:pPr>
              <w:pStyle w:val="a3"/>
              <w:rPr>
                <w:spacing w:val="0"/>
              </w:rPr>
            </w:pPr>
            <w:r>
              <w:rPr>
                <w:rFonts w:cs="Century"/>
                <w:spacing w:val="2"/>
              </w:rPr>
              <w:t xml:space="preserve"> </w:t>
            </w:r>
            <w:r>
              <w:rPr>
                <w:rFonts w:ascii="ＭＳ 明朝" w:hAnsi="ＭＳ 明朝" w:hint="eastAsia"/>
              </w:rPr>
              <w:t xml:space="preserve">　　ることが多いため記載した。</w:t>
            </w:r>
          </w:p>
        </w:tc>
      </w:tr>
    </w:tbl>
    <w:p w:rsidR="00D046D1" w:rsidRDefault="00D046D1">
      <w:pPr>
        <w:pStyle w:val="a3"/>
        <w:spacing w:line="209"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別紙－１</w:t>
      </w:r>
    </w:p>
    <w:p w:rsidR="00D046D1" w:rsidRDefault="00D046D1">
      <w:pPr>
        <w:pStyle w:val="a3"/>
        <w:spacing w:line="154" w:lineRule="exact"/>
        <w:rPr>
          <w:spacing w:val="0"/>
        </w:rPr>
      </w:pPr>
    </w:p>
    <w:p w:rsidR="00D046D1" w:rsidRDefault="00D046D1">
      <w:pPr>
        <w:pStyle w:val="a3"/>
        <w:jc w:val="center"/>
        <w:rPr>
          <w:spacing w:val="0"/>
        </w:rPr>
      </w:pPr>
      <w:r>
        <w:rPr>
          <w:rFonts w:ascii="ＭＳ 明朝" w:hAnsi="ＭＳ 明朝" w:hint="eastAsia"/>
          <w:sz w:val="24"/>
          <w:szCs w:val="24"/>
        </w:rPr>
        <w:t>バルク貯槽、気化装置、調整器及びガスメーターの選定根拠</w:t>
      </w:r>
    </w:p>
    <w:p w:rsidR="00D046D1" w:rsidRDefault="00D046D1">
      <w:pPr>
        <w:pStyle w:val="a3"/>
        <w:rPr>
          <w:spacing w:val="0"/>
        </w:rPr>
      </w:pPr>
    </w:p>
    <w:p w:rsidR="00D046D1" w:rsidRDefault="00D046D1">
      <w:pPr>
        <w:pStyle w:val="a3"/>
        <w:rPr>
          <w:spacing w:val="0"/>
        </w:rPr>
      </w:pPr>
      <w:r>
        <w:rPr>
          <w:rFonts w:ascii="ＭＳ 明朝" w:hAnsi="ＭＳ 明朝" w:hint="eastAsia"/>
        </w:rPr>
        <w:t>１．設計条件</w:t>
      </w:r>
    </w:p>
    <w:p w:rsidR="00D046D1" w:rsidRDefault="00D046D1">
      <w:pPr>
        <w:pStyle w:val="a3"/>
        <w:rPr>
          <w:spacing w:val="0"/>
        </w:rPr>
      </w:pP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使用貯槽の種類</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7,231㍑（2,907kg）バルク貯槽</w:t>
      </w:r>
    </w:p>
    <w:p w:rsidR="00D046D1" w:rsidRDefault="00D046D1">
      <w:pPr>
        <w:pStyle w:val="a3"/>
        <w:rPr>
          <w:spacing w:val="0"/>
        </w:rPr>
      </w:pP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い号（PP95％以上）</w:t>
      </w:r>
    </w:p>
    <w:p w:rsidR="00D046D1" w:rsidRDefault="00D046D1">
      <w:pPr>
        <w:pStyle w:val="a3"/>
        <w:rPr>
          <w:spacing w:val="0"/>
        </w:rPr>
      </w:pP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80.6kg/h</w:t>
      </w:r>
    </w:p>
    <w:p w:rsidR="00D046D1" w:rsidRDefault="00D046D1">
      <w:pPr>
        <w:pStyle w:val="a3"/>
        <w:rPr>
          <w:spacing w:val="0"/>
        </w:rPr>
      </w:pPr>
      <w:r>
        <w:rPr>
          <w:rFonts w:ascii="ＭＳ 明朝" w:hAnsi="ＭＳ 明朝" w:hint="eastAsia"/>
        </w:rPr>
        <w:t xml:space="preserve">　　【最大消費数量算定根拠】</w:t>
      </w:r>
    </w:p>
    <w:p w:rsidR="00D046D1" w:rsidRDefault="00D046D1">
      <w:pPr>
        <w:pStyle w:val="a3"/>
        <w:rPr>
          <w:spacing w:val="0"/>
        </w:rPr>
      </w:pPr>
      <w:r>
        <w:rPr>
          <w:rFonts w:ascii="ＭＳ 明朝" w:hAnsi="ＭＳ 明朝" w:hint="eastAsia"/>
        </w:rPr>
        <w:t xml:space="preserve">　　　①　温水ボイラー（缶体出力：465kW）</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給湯時消費数量</w:t>
      </w:r>
      <w:r>
        <w:rPr>
          <w:rFonts w:ascii="ＭＳ 明朝" w:hAnsi="ＭＳ 明朝" w:hint="eastAsia"/>
          <w:spacing w:val="2"/>
        </w:rPr>
        <w:t xml:space="preserve">  </w:t>
      </w:r>
      <w:r>
        <w:rPr>
          <w:rFonts w:ascii="ＭＳ 明朝" w:hAnsi="ＭＳ 明朝" w:hint="eastAsia"/>
        </w:rPr>
        <w:t>39.4㎏/h</w:t>
      </w:r>
    </w:p>
    <w:p w:rsidR="00D046D1" w:rsidRDefault="00D046D1">
      <w:pPr>
        <w:pStyle w:val="a3"/>
        <w:rPr>
          <w:spacing w:val="0"/>
        </w:rPr>
      </w:pPr>
      <w:r>
        <w:rPr>
          <w:rFonts w:ascii="ＭＳ 明朝" w:hAnsi="ＭＳ 明朝" w:hint="eastAsia"/>
        </w:rPr>
        <w:t xml:space="preserve">　　　②</w:t>
      </w:r>
      <w:r>
        <w:rPr>
          <w:rFonts w:ascii="ＭＳ 明朝" w:hAnsi="ＭＳ 明朝" w:hint="eastAsia"/>
          <w:spacing w:val="2"/>
        </w:rPr>
        <w:t xml:space="preserve">  </w:t>
      </w:r>
      <w:r>
        <w:rPr>
          <w:rFonts w:ascii="ＭＳ 明朝" w:hAnsi="ＭＳ 明朝" w:hint="eastAsia"/>
        </w:rPr>
        <w:t>厨</w:t>
      </w:r>
      <w:r>
        <w:rPr>
          <w:rFonts w:ascii="ＭＳ 明朝" w:hAnsi="ＭＳ 明朝" w:hint="eastAsia"/>
          <w:spacing w:val="2"/>
        </w:rPr>
        <w:t xml:space="preserve">  </w:t>
      </w:r>
      <w:r>
        <w:rPr>
          <w:rFonts w:ascii="ＭＳ 明朝" w:hAnsi="ＭＳ 明朝" w:hint="eastAsia"/>
        </w:rPr>
        <w:t>房</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総消費数量</w:t>
      </w:r>
      <w:r>
        <w:rPr>
          <w:rFonts w:ascii="ＭＳ 明朝" w:hAnsi="ＭＳ 明朝" w:hint="eastAsia"/>
          <w:spacing w:val="2"/>
        </w:rPr>
        <w:t xml:space="preserve">      </w:t>
      </w:r>
      <w:r>
        <w:rPr>
          <w:rFonts w:ascii="ＭＳ 明朝" w:hAnsi="ＭＳ 明朝" w:hint="eastAsia"/>
        </w:rPr>
        <w:t>398.8kW＝28.5㎏/h</w:t>
      </w:r>
      <w:r>
        <w:rPr>
          <w:rFonts w:ascii="ＭＳ 明朝" w:hAnsi="ＭＳ 明朝" w:hint="eastAsia"/>
          <w:spacing w:val="2"/>
        </w:rPr>
        <w:t xml:space="preserve">  </w:t>
      </w:r>
      <w:r>
        <w:rPr>
          <w:rFonts w:ascii="ＭＳ 明朝" w:hAnsi="ＭＳ 明朝" w:hint="eastAsia"/>
        </w:rPr>
        <w:t>(kWからkg/hへの換算値：1/14)</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同時使用率</w:t>
      </w:r>
      <w:r>
        <w:rPr>
          <w:rFonts w:ascii="ＭＳ 明朝" w:hAnsi="ＭＳ 明朝" w:hint="eastAsia"/>
          <w:spacing w:val="2"/>
        </w:rPr>
        <w:t xml:space="preserve"> </w:t>
      </w:r>
      <w:r>
        <w:rPr>
          <w:rFonts w:ascii="ＭＳ 明朝" w:hAnsi="ＭＳ 明朝" w:hint="eastAsia"/>
        </w:rPr>
        <w:t>80％</w:t>
      </w:r>
      <w:r>
        <w:rPr>
          <w:rFonts w:ascii="ＭＳ 明朝" w:hAnsi="ＭＳ 明朝" w:hint="eastAsia"/>
          <w:spacing w:val="2"/>
        </w:rPr>
        <w:t xml:space="preserve"> </w:t>
      </w:r>
      <w:r>
        <w:rPr>
          <w:rFonts w:ascii="ＭＳ 明朝" w:hAnsi="ＭＳ 明朝" w:hint="eastAsia"/>
        </w:rPr>
        <w:t>：28.5㎏/h×0.8＝22.8kg/h</w:t>
      </w:r>
    </w:p>
    <w:p w:rsidR="00D046D1" w:rsidRDefault="00D046D1">
      <w:pPr>
        <w:pStyle w:val="a3"/>
        <w:rPr>
          <w:spacing w:val="0"/>
        </w:rPr>
      </w:pPr>
      <w:r>
        <w:rPr>
          <w:rFonts w:ascii="ＭＳ 明朝" w:hAnsi="ＭＳ 明朝" w:hint="eastAsia"/>
        </w:rPr>
        <w:t xml:space="preserve">　　　③</w:t>
      </w:r>
      <w:r>
        <w:rPr>
          <w:rFonts w:ascii="ＭＳ 明朝" w:hAnsi="ＭＳ 明朝" w:hint="eastAsia"/>
          <w:spacing w:val="2"/>
        </w:rPr>
        <w:t xml:space="preserve">  </w:t>
      </w:r>
      <w:r>
        <w:rPr>
          <w:rFonts w:ascii="ＭＳ 明朝" w:hAnsi="ＭＳ 明朝" w:hint="eastAsia"/>
        </w:rPr>
        <w:t>ＧＨＰ</w:t>
      </w:r>
    </w:p>
    <w:p w:rsidR="00D046D1" w:rsidRDefault="00D046D1">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〈GH-1〉30HP</w:t>
      </w:r>
      <w:r>
        <w:rPr>
          <w:rFonts w:ascii="ＭＳ 明朝" w:hAnsi="ＭＳ 明朝" w:hint="eastAsia"/>
          <w:spacing w:val="2"/>
        </w:rPr>
        <w:t xml:space="preserve"> </w:t>
      </w:r>
      <w:r>
        <w:rPr>
          <w:rFonts w:ascii="ＭＳ 明朝" w:hAnsi="ＭＳ 明朝" w:hint="eastAsia"/>
        </w:rPr>
        <w:t>67.6kW</w:t>
      </w:r>
      <w:r>
        <w:rPr>
          <w:rFonts w:ascii="ＭＳ 明朝" w:hAnsi="ＭＳ 明朝" w:hint="eastAsia"/>
          <w:spacing w:val="2"/>
        </w:rPr>
        <w:t xml:space="preserve"> </w:t>
      </w:r>
      <w:r>
        <w:rPr>
          <w:rFonts w:ascii="ＭＳ 明朝" w:hAnsi="ＭＳ 明朝" w:hint="eastAsia"/>
        </w:rPr>
        <w:t>1台</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4.83㎏/h×1＝4.83kg/h</w:t>
      </w:r>
      <w:r>
        <w:rPr>
          <w:rFonts w:ascii="ＭＳ 明朝" w:hAnsi="ＭＳ 明朝" w:hint="eastAsia"/>
          <w:spacing w:val="2"/>
        </w:rPr>
        <w:t xml:space="preserve"> </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〈GH-2〉25HP</w:t>
      </w:r>
      <w:r>
        <w:rPr>
          <w:rFonts w:ascii="ＭＳ 明朝" w:hAnsi="ＭＳ 明朝" w:hint="eastAsia"/>
          <w:spacing w:val="2"/>
        </w:rPr>
        <w:t xml:space="preserve"> </w:t>
      </w:r>
      <w:r>
        <w:rPr>
          <w:rFonts w:ascii="ＭＳ 明朝" w:hAnsi="ＭＳ 明朝" w:hint="eastAsia"/>
        </w:rPr>
        <w:t>51.2kW</w:t>
      </w:r>
      <w:r>
        <w:rPr>
          <w:rFonts w:ascii="ＭＳ 明朝" w:hAnsi="ＭＳ 明朝" w:hint="eastAsia"/>
          <w:spacing w:val="2"/>
        </w:rPr>
        <w:t xml:space="preserve"> </w:t>
      </w:r>
      <w:r>
        <w:rPr>
          <w:rFonts w:ascii="ＭＳ 明朝" w:hAnsi="ＭＳ 明朝" w:hint="eastAsia"/>
        </w:rPr>
        <w:t>2台</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3.66㎏/h×2＝7.32kg/h</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〈GH-3〉20HP</w:t>
      </w:r>
      <w:r>
        <w:rPr>
          <w:rFonts w:ascii="ＭＳ 明朝" w:hAnsi="ＭＳ 明朝" w:hint="eastAsia"/>
          <w:spacing w:val="2"/>
        </w:rPr>
        <w:t xml:space="preserve"> </w:t>
      </w:r>
      <w:r>
        <w:rPr>
          <w:rFonts w:ascii="ＭＳ 明朝" w:hAnsi="ＭＳ 明朝" w:hint="eastAsia"/>
        </w:rPr>
        <w:t>43.3kW</w:t>
      </w:r>
      <w:r>
        <w:rPr>
          <w:rFonts w:ascii="ＭＳ 明朝" w:hAnsi="ＭＳ 明朝" w:hint="eastAsia"/>
          <w:spacing w:val="2"/>
        </w:rPr>
        <w:t xml:space="preserve"> </w:t>
      </w:r>
      <w:r>
        <w:rPr>
          <w:rFonts w:ascii="ＭＳ 明朝" w:hAnsi="ＭＳ 明朝" w:hint="eastAsia"/>
        </w:rPr>
        <w:t>2台</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u w:val="single" w:color="000000"/>
        </w:rPr>
        <w:t>3.09kg/h×2＝6.18㎏/h</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合計</w:t>
      </w:r>
      <w:r>
        <w:rPr>
          <w:rFonts w:ascii="ＭＳ 明朝" w:hAnsi="ＭＳ 明朝" w:hint="eastAsia"/>
          <w:spacing w:val="2"/>
        </w:rPr>
        <w:t xml:space="preserve"> </w:t>
      </w:r>
      <w:r>
        <w:rPr>
          <w:rFonts w:ascii="ＭＳ 明朝" w:hAnsi="ＭＳ 明朝" w:hint="eastAsia"/>
        </w:rPr>
        <w:t>18.33㎏/h</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同時使用率</w:t>
      </w:r>
      <w:r>
        <w:rPr>
          <w:rFonts w:ascii="ＭＳ 明朝" w:hAnsi="ＭＳ 明朝" w:hint="eastAsia"/>
          <w:spacing w:val="2"/>
        </w:rPr>
        <w:t xml:space="preserve"> </w:t>
      </w:r>
      <w:r>
        <w:rPr>
          <w:rFonts w:ascii="ＭＳ 明朝" w:hAnsi="ＭＳ 明朝" w:hint="eastAsia"/>
        </w:rPr>
        <w:t>100％</w:t>
      </w:r>
      <w:r>
        <w:rPr>
          <w:rFonts w:ascii="ＭＳ 明朝" w:hAnsi="ＭＳ 明朝" w:hint="eastAsia"/>
          <w:spacing w:val="2"/>
        </w:rPr>
        <w:t xml:space="preserve">              </w:t>
      </w:r>
      <w:r>
        <w:rPr>
          <w:rFonts w:ascii="ＭＳ 明朝" w:hAnsi="ＭＳ 明朝" w:hint="eastAsia"/>
        </w:rPr>
        <w:t>(≒18.4㎏/h</w:t>
      </w:r>
      <w:r>
        <w:rPr>
          <w:rFonts w:ascii="ＭＳ 明朝" w:hAnsi="ＭＳ 明朝" w:hint="eastAsia"/>
          <w:spacing w:val="2"/>
        </w:rPr>
        <w:t xml:space="preserve"> </w:t>
      </w:r>
      <w:r>
        <w:rPr>
          <w:rFonts w:ascii="ＭＳ 明朝" w:hAnsi="ＭＳ 明朝" w:hint="eastAsia"/>
        </w:rPr>
        <w:t>)</w:t>
      </w:r>
    </w:p>
    <w:p w:rsidR="00D046D1" w:rsidRDefault="00D046D1">
      <w:pPr>
        <w:pStyle w:val="a3"/>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∴最大消費数量＝①＋②＋③＝39.4＋22.8＋18.4＝80.6kg/h</w:t>
      </w:r>
    </w:p>
    <w:p w:rsidR="00D046D1" w:rsidRDefault="00D046D1">
      <w:pPr>
        <w:pStyle w:val="a3"/>
        <w:rPr>
          <w:spacing w:val="0"/>
        </w:rPr>
      </w:pPr>
    </w:p>
    <w:p w:rsidR="00D046D1" w:rsidRDefault="00D046D1">
      <w:pPr>
        <w:pStyle w:val="a3"/>
        <w:rPr>
          <w:spacing w:val="0"/>
        </w:rPr>
      </w:pPr>
      <w:r>
        <w:rPr>
          <w:rFonts w:ascii="ＭＳ 明朝" w:hAnsi="ＭＳ 明朝" w:hint="eastAsia"/>
        </w:rPr>
        <w:t>２．ローリ充てん周期</w:t>
      </w:r>
    </w:p>
    <w:p w:rsidR="00D046D1" w:rsidRDefault="00D046D1" w:rsidP="0089765D">
      <w:pPr>
        <w:pStyle w:val="a3"/>
        <w:spacing w:line="240" w:lineRule="auto"/>
        <w:rPr>
          <w:spacing w:val="0"/>
        </w:rPr>
      </w:pPr>
      <w:r>
        <w:rPr>
          <w:rFonts w:ascii="ＭＳ 明朝" w:hAnsi="ＭＳ 明朝" w:hint="eastAsia"/>
          <w:spacing w:val="2"/>
        </w:rPr>
        <w:t xml:space="preserve">      </w:t>
      </w:r>
      <w:r>
        <w:rPr>
          <w:rFonts w:ascii="ＭＳ 明朝" w:hAnsi="ＭＳ 明朝" w:hint="eastAsia"/>
        </w:rPr>
        <w:t xml:space="preserve">　　　貯槽貯蔵量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2,907</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p>
    <w:p w:rsidR="00D046D1" w:rsidRDefault="00FA3BD5" w:rsidP="0089765D">
      <w:pPr>
        <w:pStyle w:val="a3"/>
        <w:spacing w:line="240" w:lineRule="auto"/>
        <w:rPr>
          <w:spacing w:val="0"/>
        </w:rPr>
      </w:pPr>
      <w:r>
        <w:rPr>
          <w:noProof/>
        </w:rPr>
        <mc:AlternateContent>
          <mc:Choice Requires="wps">
            <w:drawing>
              <wp:anchor distT="0" distB="0" distL="114300" distR="114300" simplePos="0" relativeHeight="251658240" behindDoc="0" locked="0" layoutInCell="0" allowOverlap="1" wp14:anchorId="3E70E61B" wp14:editId="0C387A9F">
                <wp:simplePos x="0" y="0"/>
                <wp:positionH relativeFrom="column">
                  <wp:posOffset>396240</wp:posOffset>
                </wp:positionH>
                <wp:positionV relativeFrom="paragraph">
                  <wp:posOffset>24765</wp:posOffset>
                </wp:positionV>
                <wp:extent cx="1783080" cy="0"/>
                <wp:effectExtent l="5715" t="5715" r="11430" b="1333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4E9A"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95pt" to="17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WaGwIAAFI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6DC4CCF2" wp14:editId="31F7600B">
                <wp:simplePos x="0" y="0"/>
                <wp:positionH relativeFrom="column">
                  <wp:posOffset>2443480</wp:posOffset>
                </wp:positionH>
                <wp:positionV relativeFrom="paragraph">
                  <wp:posOffset>24765</wp:posOffset>
                </wp:positionV>
                <wp:extent cx="1056640" cy="0"/>
                <wp:effectExtent l="5080" t="5715" r="5080" b="1333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166AC"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1.95pt" to="27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8XGwIAAFI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" o:allowincell="f" strokeweight=".5pt"/>
            </w:pict>
          </mc:Fallback>
        </mc:AlternateContent>
      </w:r>
      <w:r w:rsidR="00D046D1">
        <w:rPr>
          <w:rFonts w:cs="Century"/>
          <w:spacing w:val="2"/>
        </w:rPr>
        <w:t xml:space="preserve"> </w:t>
      </w:r>
      <w:r w:rsidR="00D046D1">
        <w:rPr>
          <w:rFonts w:cs="Century"/>
          <w:spacing w:val="6"/>
        </w:rPr>
        <w:t xml:space="preserve">    </w:t>
      </w:r>
      <w:r w:rsidR="00D046D1">
        <w:rPr>
          <w:rFonts w:cs="Century"/>
          <w:spacing w:val="2"/>
        </w:rPr>
        <w:t xml:space="preserve">                            </w:t>
      </w:r>
      <w:r w:rsidR="00D046D1">
        <w:rPr>
          <w:rFonts w:ascii="ＭＳ 明朝" w:hAnsi="ＭＳ 明朝" w:hint="eastAsia"/>
        </w:rPr>
        <w:t>＝</w:t>
      </w:r>
      <w:r w:rsidR="00D046D1">
        <w:rPr>
          <w:rFonts w:cs="Century"/>
          <w:spacing w:val="2"/>
        </w:rPr>
        <w:t xml:space="preserve">                  </w:t>
      </w:r>
      <w:r w:rsidR="00D046D1">
        <w:rPr>
          <w:rFonts w:ascii="ＭＳ 明朝" w:hAnsi="ＭＳ 明朝" w:hint="eastAsia"/>
        </w:rPr>
        <w:t>＝</w:t>
      </w:r>
      <w:r w:rsidR="00D046D1">
        <w:rPr>
          <w:rFonts w:ascii="ＭＳ 明朝" w:hAnsi="ＭＳ 明朝" w:hint="eastAsia"/>
          <w:spacing w:val="2"/>
        </w:rPr>
        <w:t xml:space="preserve"> </w:t>
      </w:r>
      <w:r w:rsidR="00D046D1">
        <w:rPr>
          <w:rFonts w:ascii="ＭＳ 明朝" w:hAnsi="ＭＳ 明朝" w:hint="eastAsia"/>
        </w:rPr>
        <w:t>4.8</w:t>
      </w:r>
      <w:r w:rsidR="00D046D1">
        <w:rPr>
          <w:rFonts w:ascii="ＭＳ 明朝" w:hAnsi="ＭＳ 明朝" w:hint="eastAsia"/>
          <w:spacing w:val="2"/>
        </w:rPr>
        <w:t xml:space="preserve"> </w:t>
      </w:r>
      <w:r w:rsidR="00D046D1">
        <w:rPr>
          <w:rFonts w:ascii="ＭＳ 明朝" w:hAnsi="ＭＳ 明朝" w:hint="eastAsia"/>
        </w:rPr>
        <w:t>日</w:t>
      </w:r>
    </w:p>
    <w:p w:rsidR="00D046D1" w:rsidRDefault="00D046D1" w:rsidP="0089765D">
      <w:pPr>
        <w:pStyle w:val="a3"/>
        <w:spacing w:line="240" w:lineRule="auto"/>
        <w:rPr>
          <w:spacing w:val="0"/>
        </w:rPr>
      </w:pPr>
      <w:r>
        <w:rPr>
          <w:rFonts w:ascii="ＭＳ 明朝" w:hAnsi="ＭＳ 明朝" w:hint="eastAsia"/>
          <w:spacing w:val="2"/>
        </w:rPr>
        <w:t xml:space="preserve">      </w:t>
      </w:r>
      <w:r>
        <w:rPr>
          <w:rFonts w:ascii="ＭＳ 明朝" w:hAnsi="ＭＳ 明朝" w:hint="eastAsia"/>
        </w:rPr>
        <w:t>最大消費数量×平均稼働時間</w:t>
      </w:r>
      <w:r>
        <w:rPr>
          <w:rFonts w:ascii="ＭＳ 明朝" w:hAnsi="ＭＳ 明朝" w:hint="eastAsia"/>
          <w:spacing w:val="2"/>
        </w:rPr>
        <w:t xml:space="preserve">        </w:t>
      </w:r>
      <w:r>
        <w:rPr>
          <w:rFonts w:ascii="ＭＳ 明朝" w:hAnsi="ＭＳ 明朝" w:hint="eastAsia"/>
        </w:rPr>
        <w:t>80.6</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5</w:t>
      </w:r>
    </w:p>
    <w:p w:rsidR="00D046D1" w:rsidRDefault="00D046D1">
      <w:pPr>
        <w:pStyle w:val="a3"/>
        <w:rPr>
          <w:spacing w:val="0"/>
        </w:rPr>
      </w:pPr>
    </w:p>
    <w:p w:rsidR="00D046D1" w:rsidRDefault="00D046D1">
      <w:pPr>
        <w:pStyle w:val="a3"/>
        <w:rPr>
          <w:spacing w:val="0"/>
        </w:rPr>
      </w:pPr>
      <w:r>
        <w:rPr>
          <w:rFonts w:ascii="ＭＳ 明朝" w:hAnsi="ＭＳ 明朝" w:hint="eastAsia"/>
        </w:rPr>
        <w:t>３．気化装置の選定</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最大消費数量×1.2＝80.6kg/h×1.2＝96.7kg/h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w:t>
      </w:r>
      <w:r>
        <w:rPr>
          <w:rFonts w:ascii="ＭＳ 明朝" w:hAnsi="ＭＳ 明朝" w:hint="eastAsia"/>
          <w:spacing w:val="2"/>
        </w:rPr>
        <w:t xml:space="preserve"> </w:t>
      </w:r>
      <w:r>
        <w:rPr>
          <w:rFonts w:ascii="ＭＳ 明朝" w:hAnsi="ＭＳ 明朝" w:hint="eastAsia"/>
        </w:rPr>
        <w:t>採用</w:t>
      </w:r>
    </w:p>
    <w:p w:rsidR="00D046D1" w:rsidRDefault="00D046D1">
      <w:pPr>
        <w:pStyle w:val="a3"/>
        <w:rPr>
          <w:spacing w:val="0"/>
        </w:rPr>
      </w:pPr>
    </w:p>
    <w:p w:rsidR="00D046D1" w:rsidRDefault="00D046D1">
      <w:pPr>
        <w:pStyle w:val="a3"/>
        <w:rPr>
          <w:spacing w:val="0"/>
        </w:rPr>
      </w:pPr>
      <w:r>
        <w:rPr>
          <w:rFonts w:ascii="ＭＳ 明朝" w:hAnsi="ＭＳ 明朝" w:hint="eastAsia"/>
        </w:rPr>
        <w:t>４．調整器の選定</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最大消費数量×1.5＝80.6kg/h×1.5＝120.9kg/h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１次側</w:t>
      </w:r>
      <w:r>
        <w:rPr>
          <w:rFonts w:ascii="ＭＳ 明朝" w:hAnsi="ＭＳ 明朝" w:hint="eastAsia"/>
          <w:spacing w:val="2"/>
        </w:rPr>
        <w:t xml:space="preserve"> </w:t>
      </w:r>
      <w:r>
        <w:rPr>
          <w:rFonts w:ascii="ＭＳ 明朝" w:hAnsi="ＭＳ 明朝" w:hint="eastAsia"/>
        </w:rPr>
        <w:t>200kg/h</w:t>
      </w:r>
      <w:r>
        <w:rPr>
          <w:rFonts w:ascii="ＭＳ 明朝" w:hAnsi="ＭＳ 明朝" w:hint="eastAsia"/>
          <w:spacing w:val="2"/>
        </w:rPr>
        <w:t xml:space="preserve">  </w:t>
      </w:r>
      <w:r>
        <w:rPr>
          <w:rFonts w:ascii="ＭＳ 明朝" w:hAnsi="ＭＳ 明朝" w:hint="eastAsia"/>
        </w:rPr>
        <w:t>１個</w:t>
      </w:r>
      <w:r>
        <w:rPr>
          <w:rFonts w:ascii="ＭＳ 明朝" w:hAnsi="ＭＳ 明朝" w:hint="eastAsia"/>
          <w:spacing w:val="2"/>
        </w:rPr>
        <w:t xml:space="preserve"> </w:t>
      </w:r>
      <w:r>
        <w:rPr>
          <w:rFonts w:ascii="ＭＳ 明朝" w:hAnsi="ＭＳ 明朝" w:hint="eastAsia"/>
        </w:rPr>
        <w:t>採用</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２次側</w:t>
      </w:r>
      <w:r>
        <w:rPr>
          <w:rFonts w:ascii="ＭＳ 明朝" w:hAnsi="ＭＳ 明朝" w:hint="eastAsia"/>
          <w:spacing w:val="2"/>
        </w:rPr>
        <w:t xml:space="preserve"> </w:t>
      </w:r>
      <w:r>
        <w:rPr>
          <w:rFonts w:ascii="ＭＳ 明朝" w:hAnsi="ＭＳ 明朝" w:hint="eastAsia"/>
        </w:rPr>
        <w:t>200kg/h</w:t>
      </w:r>
      <w:r>
        <w:rPr>
          <w:rFonts w:ascii="ＭＳ 明朝" w:hAnsi="ＭＳ 明朝" w:hint="eastAsia"/>
          <w:spacing w:val="2"/>
        </w:rPr>
        <w:t xml:space="preserve">  </w:t>
      </w:r>
      <w:r>
        <w:rPr>
          <w:rFonts w:ascii="ＭＳ 明朝" w:hAnsi="ＭＳ 明朝" w:hint="eastAsia"/>
        </w:rPr>
        <w:t>２個</w:t>
      </w:r>
      <w:r>
        <w:rPr>
          <w:rFonts w:ascii="ＭＳ 明朝" w:hAnsi="ＭＳ 明朝" w:hint="eastAsia"/>
          <w:spacing w:val="2"/>
        </w:rPr>
        <w:t xml:space="preserve"> </w:t>
      </w:r>
      <w:r>
        <w:rPr>
          <w:rFonts w:ascii="ＭＳ 明朝" w:hAnsi="ＭＳ 明朝" w:hint="eastAsia"/>
        </w:rPr>
        <w:t>採用</w:t>
      </w:r>
    </w:p>
    <w:p w:rsidR="00D046D1" w:rsidRDefault="00D046D1">
      <w:pPr>
        <w:pStyle w:val="a3"/>
        <w:rPr>
          <w:spacing w:val="0"/>
        </w:rPr>
      </w:pPr>
      <w:r>
        <w:rPr>
          <w:rFonts w:ascii="ＭＳ 明朝" w:hAnsi="ＭＳ 明朝" w:hint="eastAsia"/>
        </w:rPr>
        <w:t>５.</w:t>
      </w:r>
      <w:r>
        <w:rPr>
          <w:rFonts w:ascii="ＭＳ 明朝" w:hAnsi="ＭＳ 明朝" w:hint="eastAsia"/>
          <w:spacing w:val="2"/>
        </w:rPr>
        <w:t xml:space="preserve"> </w:t>
      </w:r>
      <w:r>
        <w:rPr>
          <w:rFonts w:ascii="ＭＳ 明朝" w:hAnsi="ＭＳ 明朝" w:hint="eastAsia"/>
        </w:rPr>
        <w:t>ガスメーターの選定</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最大消費数量×0.482×1.2＝80.6kg/h×0.482×1.2＝46.6m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65m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採用</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(kg/hからm</w:t>
      </w:r>
      <w:r>
        <w:rPr>
          <w:rFonts w:ascii="ＭＳ 明朝" w:hAnsi="ＭＳ 明朝" w:hint="eastAsia"/>
          <w:spacing w:val="2"/>
          <w:position w:val="10"/>
          <w:sz w:val="10"/>
          <w:szCs w:val="10"/>
        </w:rPr>
        <w:t>３</w:t>
      </w:r>
      <w:r>
        <w:rPr>
          <w:rFonts w:ascii="ＭＳ 明朝" w:hAnsi="ＭＳ 明朝" w:hint="eastAsia"/>
        </w:rPr>
        <w:t>/hへの換算値：0.482)</w:t>
      </w:r>
    </w:p>
    <w:p w:rsidR="00D046D1" w:rsidRDefault="00D046D1">
      <w:pPr>
        <w:pStyle w:val="a3"/>
        <w:rPr>
          <w:spacing w:val="0"/>
        </w:rPr>
      </w:pPr>
      <w:r>
        <w:rPr>
          <w:spacing w:val="0"/>
        </w:rPr>
        <w:br w:type="page"/>
      </w:r>
      <w:r>
        <w:rPr>
          <w:rFonts w:ascii="ＭＳ 明朝" w:hAnsi="ＭＳ 明朝" w:hint="eastAsia"/>
        </w:rPr>
        <w:lastRenderedPageBreak/>
        <w:t>別紙－２</w:t>
      </w:r>
    </w:p>
    <w:p w:rsidR="00D046D1" w:rsidRDefault="00D046D1">
      <w:pPr>
        <w:pStyle w:val="a3"/>
        <w:spacing w:line="206" w:lineRule="exact"/>
        <w:rPr>
          <w:spacing w:val="0"/>
        </w:rPr>
      </w:pPr>
    </w:p>
    <w:p w:rsidR="00D046D1" w:rsidRDefault="00D046D1">
      <w:pPr>
        <w:pStyle w:val="a3"/>
        <w:jc w:val="center"/>
        <w:rPr>
          <w:spacing w:val="0"/>
        </w:rPr>
      </w:pPr>
      <w:r>
        <w:rPr>
          <w:rFonts w:ascii="ＭＳ 明朝" w:hAnsi="ＭＳ 明朝" w:hint="eastAsia"/>
          <w:sz w:val="24"/>
          <w:szCs w:val="24"/>
        </w:rPr>
        <w:t>バルブ、受入・払出配管及び供給管の材料、耐圧性能及び腐食防止措置</w:t>
      </w:r>
    </w:p>
    <w:p w:rsidR="00D046D1" w:rsidRDefault="00D046D1">
      <w:pPr>
        <w:pStyle w:val="a3"/>
        <w:spacing w:line="154" w:lineRule="exact"/>
        <w:rPr>
          <w:spacing w:val="0"/>
        </w:rPr>
      </w:pPr>
    </w:p>
    <w:p w:rsidR="00D046D1" w:rsidRDefault="00D046D1">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64"/>
        <w:gridCol w:w="3328"/>
        <w:gridCol w:w="1456"/>
        <w:gridCol w:w="2288"/>
      </w:tblGrid>
      <w:tr w:rsidR="00D046D1">
        <w:trPr>
          <w:trHeight w:hRule="exact" w:val="502"/>
        </w:trPr>
        <w:tc>
          <w:tcPr>
            <w:tcW w:w="1664" w:type="dxa"/>
            <w:tcBorders>
              <w:top w:val="single" w:sz="12" w:space="0" w:color="000000"/>
              <w:left w:val="single" w:sz="12" w:space="0" w:color="000000"/>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名　称</w:t>
            </w:r>
          </w:p>
        </w:tc>
        <w:tc>
          <w:tcPr>
            <w:tcW w:w="3328" w:type="dxa"/>
            <w:tcBorders>
              <w:top w:val="single" w:sz="12" w:space="0" w:color="000000"/>
              <w:left w:val="nil"/>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材料及び規格</w:t>
            </w:r>
          </w:p>
        </w:tc>
        <w:tc>
          <w:tcPr>
            <w:tcW w:w="1456" w:type="dxa"/>
            <w:tcBorders>
              <w:top w:val="single" w:sz="12" w:space="0" w:color="000000"/>
              <w:left w:val="nil"/>
              <w:bottom w:val="single" w:sz="4" w:space="0" w:color="000000"/>
              <w:right w:val="single" w:sz="4"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耐圧性能</w:t>
            </w:r>
          </w:p>
        </w:tc>
        <w:tc>
          <w:tcPr>
            <w:tcW w:w="2288" w:type="dxa"/>
            <w:tcBorders>
              <w:top w:val="single" w:sz="12" w:space="0" w:color="000000"/>
              <w:left w:val="nil"/>
              <w:bottom w:val="single" w:sz="4" w:space="0" w:color="000000"/>
              <w:right w:val="single" w:sz="12" w:space="0" w:color="000000"/>
            </w:tcBorders>
          </w:tcPr>
          <w:p w:rsidR="00D046D1" w:rsidRDefault="00D046D1">
            <w:pPr>
              <w:pStyle w:val="a3"/>
              <w:spacing w:before="153" w:line="253" w:lineRule="exact"/>
              <w:jc w:val="center"/>
              <w:rPr>
                <w:spacing w:val="0"/>
              </w:rPr>
            </w:pPr>
            <w:r>
              <w:rPr>
                <w:rFonts w:cs="Century"/>
                <w:spacing w:val="2"/>
              </w:rPr>
              <w:t xml:space="preserve"> </w:t>
            </w:r>
            <w:r>
              <w:rPr>
                <w:rFonts w:ascii="ＭＳ 明朝" w:hAnsi="ＭＳ 明朝" w:hint="eastAsia"/>
              </w:rPr>
              <w:t>腐食防止措置</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3.1</w:t>
            </w:r>
            <w:r>
              <w:rPr>
                <w:rFonts w:ascii="ＭＳ 明朝" w:hAnsi="ＭＳ 明朝" w:hint="eastAsia"/>
                <w:spacing w:val="2"/>
              </w:rPr>
              <w:t xml:space="preserve"> </w:t>
            </w:r>
            <w:r>
              <w:rPr>
                <w:rFonts w:ascii="ＭＳ 明朝" w:hAnsi="ＭＳ 明朝" w:hint="eastAsia"/>
              </w:rPr>
              <w:t>MPa</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04"/>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3.1</w:t>
            </w:r>
            <w:r>
              <w:rPr>
                <w:rFonts w:ascii="ＭＳ 明朝" w:hAnsi="ＭＳ 明朝" w:hint="eastAsia"/>
                <w:spacing w:val="2"/>
              </w:rPr>
              <w:t xml:space="preserve"> </w:t>
            </w:r>
            <w:r>
              <w:rPr>
                <w:rFonts w:ascii="ＭＳ 明朝" w:hAnsi="ＭＳ 明朝" w:hint="eastAsia"/>
              </w:rPr>
              <w:t>MPa</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低圧バルブ</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１次側調整器</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２次側調整器</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（受入、払出）</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圧力配管用炭素鋼鋼管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3454</w:t>
            </w:r>
            <w:r>
              <w:rPr>
                <w:rFonts w:ascii="ＭＳ 明朝" w:hAnsi="ＭＳ 明朝" w:hint="eastAsia"/>
                <w:spacing w:val="2"/>
              </w:rPr>
              <w:t xml:space="preserve"> </w:t>
            </w:r>
            <w:r>
              <w:rPr>
                <w:rFonts w:ascii="ＭＳ 明朝" w:hAnsi="ＭＳ 明朝" w:hint="eastAsia"/>
              </w:rPr>
              <w:t>STPG370</w:t>
            </w:r>
            <w:r>
              <w:rPr>
                <w:rFonts w:ascii="ＭＳ 明朝" w:hAnsi="ＭＳ 明朝" w:hint="eastAsia"/>
                <w:spacing w:val="2"/>
              </w:rPr>
              <w:t xml:space="preserve"> </w:t>
            </w:r>
            <w:r>
              <w:rPr>
                <w:rFonts w:ascii="ＭＳ 明朝" w:hAnsi="ＭＳ 明朝" w:hint="eastAsia"/>
              </w:rPr>
              <w:t>SCH40</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（１次～２次）</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3452</w:t>
            </w:r>
            <w:r>
              <w:rPr>
                <w:rFonts w:ascii="ＭＳ 明朝" w:hAnsi="ＭＳ 明朝" w:hint="eastAsia"/>
                <w:spacing w:val="2"/>
              </w:rPr>
              <w:t xml:space="preserve"> </w:t>
            </w:r>
            <w:r>
              <w:rPr>
                <w:rFonts w:ascii="ＭＳ 明朝" w:hAnsi="ＭＳ 明朝" w:hint="eastAsia"/>
              </w:rPr>
              <w:t>SGP</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低圧配管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rPr>
              <w:t>（供給管）</w:t>
            </w:r>
          </w:p>
        </w:tc>
        <w:tc>
          <w:tcPr>
            <w:tcW w:w="3328"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配管用炭素鋼鋼管</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3452</w:t>
            </w:r>
            <w:r>
              <w:rPr>
                <w:rFonts w:ascii="ＭＳ 明朝" w:hAnsi="ＭＳ 明朝" w:hint="eastAsia"/>
                <w:spacing w:val="2"/>
              </w:rPr>
              <w:t xml:space="preserve"> </w:t>
            </w:r>
            <w:r>
              <w:rPr>
                <w:rFonts w:ascii="ＭＳ 明朝" w:hAnsi="ＭＳ 明朝" w:hint="eastAsia"/>
              </w:rPr>
              <w:t>SGP</w:t>
            </w:r>
          </w:p>
        </w:tc>
        <w:tc>
          <w:tcPr>
            <w:tcW w:w="1456" w:type="dxa"/>
            <w:tcBorders>
              <w:top w:val="nil"/>
              <w:left w:val="nil"/>
              <w:bottom w:val="single" w:sz="4"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012"/>
        </w:trPr>
        <w:tc>
          <w:tcPr>
            <w:tcW w:w="1664" w:type="dxa"/>
            <w:tcBorders>
              <w:top w:val="nil"/>
              <w:left w:val="single" w:sz="12" w:space="0" w:color="000000"/>
              <w:bottom w:val="single" w:sz="12" w:space="0" w:color="000000"/>
              <w:right w:val="single" w:sz="4" w:space="0" w:color="000000"/>
            </w:tcBorders>
          </w:tcPr>
          <w:p w:rsidR="00D046D1" w:rsidRDefault="00D046D1">
            <w:pPr>
              <w:pStyle w:val="a3"/>
              <w:spacing w:before="153"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高圧フレキ</w:t>
            </w:r>
          </w:p>
          <w:p w:rsidR="00D046D1" w:rsidRDefault="00D046D1">
            <w:pPr>
              <w:pStyle w:val="a3"/>
              <w:spacing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シブルホース</w:t>
            </w:r>
          </w:p>
        </w:tc>
        <w:tc>
          <w:tcPr>
            <w:tcW w:w="3328" w:type="dxa"/>
            <w:tcBorders>
              <w:top w:val="nil"/>
              <w:left w:val="nil"/>
              <w:bottom w:val="single" w:sz="12"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SUS304</w:t>
            </w:r>
          </w:p>
        </w:tc>
        <w:tc>
          <w:tcPr>
            <w:tcW w:w="1456" w:type="dxa"/>
            <w:tcBorders>
              <w:top w:val="nil"/>
              <w:left w:val="nil"/>
              <w:bottom w:val="single" w:sz="12" w:space="0" w:color="000000"/>
              <w:right w:val="single" w:sz="4"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12" w:space="0" w:color="000000"/>
              <w:right w:val="single" w:sz="12" w:space="0" w:color="000000"/>
            </w:tcBorders>
          </w:tcPr>
          <w:p w:rsidR="00D046D1" w:rsidRDefault="00D046D1">
            <w:pPr>
              <w:pStyle w:val="a3"/>
              <w:spacing w:before="153" w:line="253" w:lineRule="exact"/>
              <w:rPr>
                <w:spacing w:val="0"/>
              </w:rPr>
            </w:pPr>
          </w:p>
          <w:p w:rsidR="00D046D1" w:rsidRDefault="00D046D1">
            <w:pPr>
              <w:pStyle w:val="a3"/>
              <w:spacing w:line="25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bl>
    <w:p w:rsidR="00D046D1" w:rsidRDefault="00D046D1">
      <w:pPr>
        <w:pStyle w:val="a3"/>
        <w:spacing w:line="153"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別紙－３</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sz w:val="24"/>
          <w:szCs w:val="24"/>
        </w:rPr>
        <w:t>バルク貯槽、気化装置、バルブ等に関する添付書類</w:t>
      </w:r>
    </w:p>
    <w:p w:rsidR="00D046D1" w:rsidRDefault="00D046D1">
      <w:pPr>
        <w:pStyle w:val="a3"/>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２.９ｔバルク貯槽　　　　　　　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w:t>
      </w:r>
      <w:r>
        <w:rPr>
          <w:rFonts w:ascii="ＭＳ 明朝" w:hAnsi="ＭＳ 明朝" w:hint="eastAsia"/>
          <w:spacing w:val="2"/>
        </w:rPr>
        <w:t xml:space="preserve"> </w:t>
      </w:r>
      <w:r>
        <w:rPr>
          <w:rFonts w:ascii="ＭＳ 明朝" w:hAnsi="ＭＳ 明朝" w:hint="eastAsia"/>
        </w:rPr>
        <w:t>気化装置</w:t>
      </w:r>
      <w:r>
        <w:rPr>
          <w:rFonts w:ascii="ＭＳ 明朝" w:hAnsi="ＭＳ 明朝" w:hint="eastAsia"/>
          <w:spacing w:val="2"/>
        </w:rPr>
        <w:t xml:space="preserve">                       </w:t>
      </w:r>
      <w:r>
        <w:rPr>
          <w:rFonts w:ascii="ＭＳ 明朝" w:hAnsi="ＭＳ 明朝" w:hint="eastAsia"/>
        </w:rPr>
        <w:t>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３.</w:t>
      </w:r>
      <w:r>
        <w:rPr>
          <w:rFonts w:ascii="ＭＳ 明朝" w:hAnsi="ＭＳ 明朝" w:hint="eastAsia"/>
          <w:spacing w:val="2"/>
        </w:rPr>
        <w:t xml:space="preserve"> </w:t>
      </w:r>
      <w:r>
        <w:rPr>
          <w:rFonts w:ascii="ＭＳ 明朝" w:hAnsi="ＭＳ 明朝" w:hint="eastAsia"/>
        </w:rPr>
        <w:t xml:space="preserve">ガス放出防止器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４.</w:t>
      </w:r>
      <w:r>
        <w:rPr>
          <w:rFonts w:ascii="ＭＳ 明朝" w:hAnsi="ＭＳ 明朝" w:hint="eastAsia"/>
          <w:spacing w:val="2"/>
        </w:rPr>
        <w:t xml:space="preserve"> </w:t>
      </w:r>
      <w:r>
        <w:rPr>
          <w:rFonts w:ascii="ＭＳ 明朝" w:hAnsi="ＭＳ 明朝" w:hint="eastAsia"/>
        </w:rPr>
        <w:t>フランジ型ボールバルブ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５.</w:t>
      </w:r>
      <w:r>
        <w:rPr>
          <w:rFonts w:ascii="ＭＳ 明朝" w:hAnsi="ＭＳ 明朝" w:hint="eastAsia"/>
          <w:spacing w:val="2"/>
        </w:rPr>
        <w:t xml:space="preserve"> </w:t>
      </w:r>
      <w:r>
        <w:rPr>
          <w:rFonts w:ascii="ＭＳ 明朝" w:hAnsi="ＭＳ 明朝" w:hint="eastAsia"/>
        </w:rPr>
        <w:t>フランジ型ストレーナー</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６.</w:t>
      </w:r>
      <w:r>
        <w:rPr>
          <w:rFonts w:ascii="ＭＳ 明朝" w:hAnsi="ＭＳ 明朝" w:hint="eastAsia"/>
          <w:spacing w:val="2"/>
        </w:rPr>
        <w:t xml:space="preserve"> </w:t>
      </w:r>
      <w:r>
        <w:rPr>
          <w:rFonts w:ascii="ＭＳ 明朝" w:hAnsi="ＭＳ 明朝" w:hint="eastAsia"/>
        </w:rPr>
        <w:t xml:space="preserve">ブロー弁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７.</w:t>
      </w:r>
      <w:r>
        <w:rPr>
          <w:rFonts w:ascii="ＭＳ 明朝" w:hAnsi="ＭＳ 明朝" w:hint="eastAsia"/>
          <w:spacing w:val="2"/>
        </w:rPr>
        <w:t xml:space="preserve"> </w:t>
      </w:r>
      <w:r>
        <w:rPr>
          <w:rFonts w:ascii="ＭＳ 明朝" w:hAnsi="ＭＳ 明朝" w:hint="eastAsia"/>
        </w:rPr>
        <w:t>ネジ込み型ストップ弁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８.</w:t>
      </w:r>
      <w:r>
        <w:rPr>
          <w:rFonts w:ascii="ＭＳ 明朝" w:hAnsi="ＭＳ 明朝" w:hint="eastAsia"/>
          <w:spacing w:val="2"/>
        </w:rPr>
        <w:t xml:space="preserve"> </w:t>
      </w:r>
      <w:r>
        <w:rPr>
          <w:rFonts w:ascii="ＭＳ 明朝" w:hAnsi="ＭＳ 明朝" w:hint="eastAsia"/>
        </w:rPr>
        <w:t>２段式１次側圧力調整器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９.</w:t>
      </w:r>
      <w:r>
        <w:rPr>
          <w:rFonts w:ascii="ＭＳ 明朝" w:hAnsi="ＭＳ 明朝" w:hint="eastAsia"/>
          <w:spacing w:val="2"/>
        </w:rPr>
        <w:t xml:space="preserve"> </w:t>
      </w:r>
      <w:r>
        <w:rPr>
          <w:rFonts w:ascii="ＭＳ 明朝" w:hAnsi="ＭＳ 明朝" w:hint="eastAsia"/>
        </w:rPr>
        <w:t>２段式２次側圧力調整器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供給管</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フレキシブルメタルホース</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寸法図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ＬＰガス検知警報器</w:t>
      </w:r>
      <w:r>
        <w:rPr>
          <w:rFonts w:ascii="ＭＳ 明朝" w:hAnsi="ＭＳ 明朝" w:hint="eastAsia"/>
          <w:spacing w:val="2"/>
        </w:rPr>
        <w:t xml:space="preserve">             </w:t>
      </w:r>
      <w:r>
        <w:rPr>
          <w:rFonts w:ascii="ＭＳ 明朝" w:hAnsi="ＭＳ 明朝" w:hint="eastAsia"/>
        </w:rPr>
        <w:t>仕様書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寸法図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13．対震自動ガス遮断弁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rsidP="00D1079D">
      <w:pPr>
        <w:pStyle w:val="a3"/>
        <w:rPr>
          <w:spacing w:val="0"/>
        </w:rPr>
      </w:pPr>
      <w:r>
        <w:rPr>
          <w:rFonts w:ascii="ＭＳ 明朝" w:hAnsi="ＭＳ 明朝" w:hint="eastAsia"/>
          <w:spacing w:val="2"/>
        </w:rPr>
        <w:t xml:space="preserve">    </w:t>
      </w:r>
      <w:r>
        <w:rPr>
          <w:rFonts w:ascii="ＭＳ 明朝" w:hAnsi="ＭＳ 明朝" w:hint="eastAsia"/>
        </w:rPr>
        <w:t>14.</w:t>
      </w:r>
      <w:r>
        <w:rPr>
          <w:rFonts w:ascii="ＭＳ 明朝" w:hAnsi="ＭＳ 明朝" w:hint="eastAsia"/>
          <w:spacing w:val="2"/>
        </w:rPr>
        <w:t xml:space="preserve"> </w:t>
      </w:r>
      <w:r>
        <w:rPr>
          <w:rFonts w:ascii="ＭＳ 明朝" w:hAnsi="ＭＳ 明朝" w:hint="eastAsia"/>
        </w:rPr>
        <w:t>圧力計</w:t>
      </w:r>
      <w:r>
        <w:rPr>
          <w:rFonts w:ascii="ＭＳ 明朝" w:hAnsi="ＭＳ 明朝" w:hint="eastAsia"/>
          <w:spacing w:val="2"/>
        </w:rPr>
        <w:t xml:space="preserve">                         </w:t>
      </w:r>
      <w:r>
        <w:rPr>
          <w:rFonts w:ascii="ＭＳ 明朝" w:hAnsi="ＭＳ 明朝" w:hint="eastAsia"/>
        </w:rPr>
        <w:t>仕様書</w:t>
      </w:r>
    </w:p>
    <w:p w:rsidR="00D046D1" w:rsidRDefault="00D046D1">
      <w:pPr>
        <w:pStyle w:val="a3"/>
        <w:jc w:val="center"/>
        <w:rPr>
          <w:spacing w:val="0"/>
        </w:rPr>
      </w:pPr>
      <w:r>
        <w:rPr>
          <w:spacing w:val="0"/>
        </w:rPr>
        <w:br w:type="page"/>
      </w:r>
      <w:r>
        <w:rPr>
          <w:rFonts w:ascii="ＭＳ 明朝" w:hAnsi="ＭＳ 明朝" w:hint="eastAsia"/>
          <w:sz w:val="24"/>
          <w:szCs w:val="24"/>
        </w:rPr>
        <w:lastRenderedPageBreak/>
        <w:t>特定供給設備の位置を示す案内図</w:t>
      </w:r>
      <w:r>
        <w:rPr>
          <w:rFonts w:cs="Century"/>
          <w:spacing w:val="2"/>
        </w:rPr>
        <w:t xml:space="preserve">     </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2496"/>
        <w:gridCol w:w="4784"/>
      </w:tblGrid>
      <w:tr w:rsidR="00D1079D" w:rsidTr="00DD0940">
        <w:trPr>
          <w:cantSplit/>
          <w:trHeight w:hRule="exact" w:val="614"/>
        </w:trPr>
        <w:tc>
          <w:tcPr>
            <w:tcW w:w="104" w:type="dxa"/>
            <w:vMerge w:val="restart"/>
            <w:tcBorders>
              <w:top w:val="nil"/>
              <w:left w:val="nil"/>
              <w:right w:val="nil"/>
            </w:tcBorders>
          </w:tcPr>
          <w:p w:rsidR="00D1079D" w:rsidRDefault="00D1079D">
            <w:pPr>
              <w:pStyle w:val="a3"/>
              <w:spacing w:before="209"/>
              <w:rPr>
                <w:spacing w:val="0"/>
              </w:rPr>
            </w:pPr>
          </w:p>
        </w:tc>
        <w:tc>
          <w:tcPr>
            <w:tcW w:w="3952" w:type="dxa"/>
            <w:gridSpan w:val="2"/>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784" w:type="dxa"/>
            <w:tcBorders>
              <w:top w:val="single" w:sz="12" w:space="0" w:color="000000"/>
              <w:left w:val="nil"/>
              <w:bottom w:val="single" w:sz="4" w:space="0" w:color="000000"/>
              <w:right w:val="single" w:sz="12"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D1079D" w:rsidTr="00DD0940">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3952" w:type="dxa"/>
            <w:gridSpan w:val="2"/>
            <w:tcBorders>
              <w:top w:val="nil"/>
              <w:left w:val="single" w:sz="12" w:space="0" w:color="000000"/>
              <w:bottom w:val="nil"/>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○○○病院</w:t>
            </w:r>
          </w:p>
        </w:tc>
        <w:tc>
          <w:tcPr>
            <w:tcW w:w="4784" w:type="dxa"/>
            <w:tcBorders>
              <w:top w:val="nil"/>
              <w:left w:val="nil"/>
              <w:bottom w:val="nil"/>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D1079D" w:rsidTr="00DD0940">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1456" w:type="dxa"/>
            <w:tcBorders>
              <w:top w:val="single" w:sz="4" w:space="0" w:color="000000"/>
              <w:left w:val="single" w:sz="12" w:space="0" w:color="000000"/>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電話番号</w:t>
            </w:r>
          </w:p>
        </w:tc>
        <w:tc>
          <w:tcPr>
            <w:tcW w:w="2496" w:type="dxa"/>
            <w:tcBorders>
              <w:top w:val="single" w:sz="4" w:space="0" w:color="000000"/>
              <w:left w:val="nil"/>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000-000-0000</w:t>
            </w:r>
          </w:p>
        </w:tc>
        <w:tc>
          <w:tcPr>
            <w:tcW w:w="4784" w:type="dxa"/>
            <w:tcBorders>
              <w:top w:val="single" w:sz="4" w:space="0" w:color="000000"/>
              <w:left w:val="nil"/>
              <w:bottom w:val="single" w:sz="12" w:space="0" w:color="000000"/>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○○駅より</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Km</w:t>
            </w:r>
            <w:r>
              <w:rPr>
                <w:rFonts w:ascii="ＭＳ 明朝" w:hAnsi="ＭＳ 明朝" w:hint="eastAsia"/>
                <w:spacing w:val="2"/>
              </w:rPr>
              <w:t xml:space="preserve">  </w:t>
            </w:r>
            <w:r>
              <w:rPr>
                <w:rFonts w:ascii="ＭＳ 明朝" w:hAnsi="ＭＳ 明朝" w:hint="eastAsia"/>
              </w:rPr>
              <w:t>目標物件</w:t>
            </w:r>
            <w:r>
              <w:rPr>
                <w:rFonts w:ascii="ＭＳ 明朝" w:hAnsi="ＭＳ 明朝" w:hint="eastAsia"/>
                <w:spacing w:val="2"/>
              </w:rPr>
              <w:t xml:space="preserve"> </w:t>
            </w:r>
            <w:r>
              <w:rPr>
                <w:rFonts w:ascii="ＭＳ 明朝" w:hAnsi="ＭＳ 明朝" w:hint="eastAsia"/>
              </w:rPr>
              <w:t>○○小学校</w:t>
            </w:r>
          </w:p>
        </w:tc>
      </w:tr>
      <w:tr w:rsidR="00D1079D" w:rsidTr="00DD0940">
        <w:trPr>
          <w:cantSplit/>
          <w:trHeight w:val="11728"/>
        </w:trPr>
        <w:tc>
          <w:tcPr>
            <w:tcW w:w="104" w:type="dxa"/>
            <w:vMerge/>
            <w:tcBorders>
              <w:left w:val="nil"/>
              <w:bottom w:val="nil"/>
              <w:right w:val="nil"/>
            </w:tcBorders>
          </w:tcPr>
          <w:p w:rsidR="00D1079D" w:rsidRDefault="00D1079D">
            <w:pPr>
              <w:pStyle w:val="a3"/>
              <w:wordWrap/>
              <w:spacing w:line="240" w:lineRule="auto"/>
              <w:rPr>
                <w:spacing w:val="0"/>
              </w:rPr>
            </w:pPr>
          </w:p>
        </w:tc>
        <w:tc>
          <w:tcPr>
            <w:tcW w:w="8736" w:type="dxa"/>
            <w:gridSpan w:val="3"/>
            <w:tcBorders>
              <w:top w:val="nil"/>
              <w:left w:val="single" w:sz="12" w:space="0" w:color="000000"/>
              <w:bottom w:val="single" w:sz="12" w:space="0" w:color="000000"/>
              <w:right w:val="single" w:sz="12" w:space="0" w:color="000000"/>
            </w:tcBorders>
          </w:tcPr>
          <w:p w:rsidR="00D1079D" w:rsidRDefault="00D1079D">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５万分の１の地図を貼付し最寄駅等より特定供給設備への経路、位置を明示</w:t>
            </w:r>
          </w:p>
        </w:tc>
      </w:tr>
    </w:tbl>
    <w:p w:rsidR="00D046D1" w:rsidRDefault="00D046D1">
      <w:pPr>
        <w:pStyle w:val="a3"/>
        <w:spacing w:line="209" w:lineRule="exact"/>
        <w:rPr>
          <w:spacing w:val="0"/>
        </w:rPr>
      </w:pPr>
    </w:p>
    <w:p w:rsidR="00D1079D" w:rsidRDefault="00D1079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特定供給設備の付近の状況見取図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208"/>
        <w:gridCol w:w="1456"/>
        <w:gridCol w:w="1456"/>
        <w:gridCol w:w="1040"/>
        <w:gridCol w:w="1040"/>
        <w:gridCol w:w="1664"/>
        <w:gridCol w:w="1664"/>
        <w:gridCol w:w="208"/>
      </w:tblGrid>
      <w:tr w:rsidR="00D1079D" w:rsidTr="008846F9">
        <w:trPr>
          <w:cantSplit/>
          <w:trHeight w:hRule="exact" w:val="614"/>
        </w:trPr>
        <w:tc>
          <w:tcPr>
            <w:tcW w:w="104" w:type="dxa"/>
            <w:vMerge w:val="restart"/>
            <w:tcBorders>
              <w:top w:val="nil"/>
              <w:left w:val="nil"/>
              <w:right w:val="nil"/>
            </w:tcBorders>
          </w:tcPr>
          <w:p w:rsidR="00D1079D" w:rsidRDefault="00D1079D">
            <w:pPr>
              <w:pStyle w:val="a3"/>
              <w:spacing w:before="209"/>
              <w:rPr>
                <w:spacing w:val="0"/>
              </w:rPr>
            </w:pPr>
          </w:p>
        </w:tc>
        <w:tc>
          <w:tcPr>
            <w:tcW w:w="4160" w:type="dxa"/>
            <w:gridSpan w:val="4"/>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576" w:type="dxa"/>
            <w:gridSpan w:val="4"/>
            <w:tcBorders>
              <w:top w:val="single" w:sz="12" w:space="0" w:color="000000"/>
              <w:left w:val="nil"/>
              <w:bottom w:val="single" w:sz="4" w:space="0" w:color="000000"/>
              <w:right w:val="single" w:sz="12" w:space="0" w:color="000000"/>
            </w:tcBorders>
          </w:tcPr>
          <w:p w:rsidR="00D1079D" w:rsidRDefault="00D1079D">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D1079D" w:rsidTr="008846F9">
        <w:trPr>
          <w:cantSplit/>
          <w:trHeight w:hRule="exact" w:val="614"/>
        </w:trPr>
        <w:tc>
          <w:tcPr>
            <w:tcW w:w="104" w:type="dxa"/>
            <w:vMerge/>
            <w:tcBorders>
              <w:left w:val="nil"/>
              <w:right w:val="nil"/>
            </w:tcBorders>
          </w:tcPr>
          <w:p w:rsidR="00D1079D" w:rsidRDefault="00D1079D">
            <w:pPr>
              <w:pStyle w:val="a3"/>
              <w:wordWrap/>
              <w:spacing w:line="240" w:lineRule="auto"/>
              <w:rPr>
                <w:spacing w:val="0"/>
              </w:rPr>
            </w:pPr>
          </w:p>
        </w:tc>
        <w:tc>
          <w:tcPr>
            <w:tcW w:w="4160" w:type="dxa"/>
            <w:gridSpan w:val="4"/>
            <w:tcBorders>
              <w:top w:val="nil"/>
              <w:left w:val="single" w:sz="12" w:space="0" w:color="000000"/>
              <w:bottom w:val="single" w:sz="12" w:space="0" w:color="000000"/>
              <w:right w:val="single" w:sz="4"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○○○病院</w:t>
            </w:r>
          </w:p>
        </w:tc>
        <w:tc>
          <w:tcPr>
            <w:tcW w:w="4576" w:type="dxa"/>
            <w:gridSpan w:val="4"/>
            <w:tcBorders>
              <w:top w:val="nil"/>
              <w:left w:val="nil"/>
              <w:bottom w:val="single" w:sz="12" w:space="0" w:color="000000"/>
              <w:right w:val="single" w:sz="12" w:space="0" w:color="000000"/>
            </w:tcBorders>
          </w:tcPr>
          <w:p w:rsidR="00D1079D" w:rsidRDefault="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D1079D" w:rsidTr="008846F9">
        <w:trPr>
          <w:cantSplit/>
          <w:trHeight w:hRule="exact" w:val="307"/>
        </w:trPr>
        <w:tc>
          <w:tcPr>
            <w:tcW w:w="104" w:type="dxa"/>
            <w:vMerge/>
            <w:tcBorders>
              <w:left w:val="nil"/>
              <w:right w:val="nil"/>
            </w:tcBorders>
          </w:tcPr>
          <w:p w:rsidR="00D1079D" w:rsidRDefault="00D1079D">
            <w:pPr>
              <w:pStyle w:val="a3"/>
              <w:wordWrap/>
              <w:spacing w:line="240" w:lineRule="auto"/>
              <w:rPr>
                <w:spacing w:val="0"/>
              </w:rPr>
            </w:pPr>
          </w:p>
        </w:tc>
        <w:tc>
          <w:tcPr>
            <w:tcW w:w="8736" w:type="dxa"/>
            <w:gridSpan w:val="8"/>
            <w:tcBorders>
              <w:top w:val="nil"/>
              <w:left w:val="single" w:sz="12" w:space="0" w:color="000000"/>
              <w:bottom w:val="nil"/>
              <w:right w:val="single" w:sz="12" w:space="0" w:color="000000"/>
            </w:tcBorders>
          </w:tcPr>
          <w:p w:rsidR="00D1079D" w:rsidRDefault="00D1079D">
            <w:pPr>
              <w:pStyle w:val="a3"/>
              <w:rPr>
                <w:spacing w:val="0"/>
              </w:rPr>
            </w:pPr>
          </w:p>
        </w:tc>
      </w:tr>
      <w:tr w:rsidR="00D1079D" w:rsidTr="008846F9">
        <w:trPr>
          <w:cantSplit/>
          <w:trHeight w:hRule="exact" w:val="388"/>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val="restart"/>
            <w:tcBorders>
              <w:top w:val="nil"/>
              <w:left w:val="single" w:sz="12" w:space="0" w:color="000000"/>
              <w:bottom w:val="nil"/>
              <w:right w:val="nil"/>
            </w:tcBorders>
          </w:tcPr>
          <w:p w:rsidR="00D1079D" w:rsidRDefault="00D1079D">
            <w:pPr>
              <w:pStyle w:val="a3"/>
              <w:spacing w:before="96" w:line="196" w:lineRule="exact"/>
              <w:rPr>
                <w:spacing w:val="0"/>
              </w:rPr>
            </w:pPr>
          </w:p>
        </w:tc>
        <w:tc>
          <w:tcPr>
            <w:tcW w:w="1456" w:type="dxa"/>
            <w:tcBorders>
              <w:top w:val="single" w:sz="12" w:space="0" w:color="000000"/>
              <w:left w:val="single" w:sz="12" w:space="0" w:color="000000"/>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貯蔵能力</w:t>
            </w:r>
          </w:p>
        </w:tc>
        <w:tc>
          <w:tcPr>
            <w:tcW w:w="1456" w:type="dxa"/>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2,907</w:t>
            </w:r>
            <w:r>
              <w:rPr>
                <w:rFonts w:ascii="ＭＳ 明朝" w:hAnsi="ＭＳ 明朝" w:hint="eastAsia"/>
                <w:spacing w:val="2"/>
              </w:rPr>
              <w:t xml:space="preserve"> </w:t>
            </w:r>
            <w:r>
              <w:rPr>
                <w:rFonts w:ascii="ＭＳ 明朝" w:hAnsi="ＭＳ 明朝" w:hint="eastAsia"/>
              </w:rPr>
              <w:t>kg</w:t>
            </w:r>
          </w:p>
        </w:tc>
        <w:tc>
          <w:tcPr>
            <w:tcW w:w="2080" w:type="dxa"/>
            <w:gridSpan w:val="2"/>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設備距離</w:t>
            </w:r>
          </w:p>
        </w:tc>
        <w:tc>
          <w:tcPr>
            <w:tcW w:w="1664" w:type="dxa"/>
            <w:tcBorders>
              <w:top w:val="single" w:sz="12" w:space="0" w:color="000000"/>
              <w:left w:val="nil"/>
              <w:bottom w:val="single" w:sz="4" w:space="0" w:color="000000"/>
              <w:right w:val="single" w:sz="4"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実測距離</w:t>
            </w:r>
          </w:p>
        </w:tc>
        <w:tc>
          <w:tcPr>
            <w:tcW w:w="1664" w:type="dxa"/>
            <w:tcBorders>
              <w:top w:val="single" w:sz="12" w:space="0" w:color="000000"/>
              <w:left w:val="nil"/>
              <w:bottom w:val="single" w:sz="4" w:space="0" w:color="000000"/>
              <w:right w:val="single" w:sz="12" w:space="0" w:color="000000"/>
            </w:tcBorders>
          </w:tcPr>
          <w:p w:rsidR="00D1079D" w:rsidRDefault="00D1079D">
            <w:pPr>
              <w:pStyle w:val="a3"/>
              <w:spacing w:before="96" w:line="196" w:lineRule="exact"/>
              <w:jc w:val="center"/>
              <w:rPr>
                <w:spacing w:val="0"/>
              </w:rPr>
            </w:pPr>
            <w:r>
              <w:rPr>
                <w:rFonts w:cs="Century"/>
                <w:spacing w:val="2"/>
              </w:rPr>
              <w:t xml:space="preserve"> </w:t>
            </w:r>
            <w:r>
              <w:rPr>
                <w:rFonts w:ascii="ＭＳ 明朝" w:hAnsi="ＭＳ 明朝" w:hint="eastAsia"/>
              </w:rPr>
              <w:t>対象物件</w:t>
            </w:r>
          </w:p>
        </w:tc>
        <w:tc>
          <w:tcPr>
            <w:tcW w:w="208" w:type="dxa"/>
            <w:vMerge w:val="restart"/>
            <w:tcBorders>
              <w:top w:val="nil"/>
              <w:left w:val="nil"/>
              <w:bottom w:val="nil"/>
              <w:right w:val="single" w:sz="12" w:space="0" w:color="000000"/>
            </w:tcBorders>
          </w:tcPr>
          <w:p w:rsidR="00D1079D" w:rsidRDefault="00D1079D">
            <w:pPr>
              <w:pStyle w:val="a3"/>
              <w:spacing w:before="96" w:line="196" w:lineRule="exact"/>
              <w:jc w:val="center"/>
              <w:rPr>
                <w:spacing w:val="0"/>
              </w:rPr>
            </w:pPr>
          </w:p>
        </w:tc>
      </w:tr>
      <w:tr w:rsidR="00D1079D" w:rsidTr="008846F9">
        <w:trPr>
          <w:cantSplit/>
          <w:trHeight w:hRule="exact" w:val="391"/>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第１種保安物件までの距離</w:t>
            </w:r>
          </w:p>
        </w:tc>
        <w:tc>
          <w:tcPr>
            <w:tcW w:w="2080" w:type="dxa"/>
            <w:gridSpan w:val="2"/>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病院の建物</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8846F9">
        <w:trPr>
          <w:cantSplit/>
          <w:trHeight w:hRule="exact" w:val="392"/>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第２種保安物件までの距離</w:t>
            </w:r>
          </w:p>
        </w:tc>
        <w:tc>
          <w:tcPr>
            <w:tcW w:w="2080" w:type="dxa"/>
            <w:gridSpan w:val="2"/>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7.0</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民家</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8846F9">
        <w:trPr>
          <w:cantSplit/>
          <w:trHeight w:hRule="exact" w:val="392"/>
        </w:trPr>
        <w:tc>
          <w:tcPr>
            <w:tcW w:w="104" w:type="dxa"/>
            <w:vMerge/>
            <w:tcBorders>
              <w:left w:val="nil"/>
              <w:right w:val="nil"/>
            </w:tcBorders>
          </w:tcPr>
          <w:p w:rsidR="00D1079D" w:rsidRDefault="00D1079D">
            <w:pPr>
              <w:pStyle w:val="a3"/>
              <w:wordWrap/>
              <w:spacing w:line="240" w:lineRule="auto"/>
              <w:rPr>
                <w:spacing w:val="0"/>
              </w:rPr>
            </w:pPr>
          </w:p>
        </w:tc>
        <w:tc>
          <w:tcPr>
            <w:tcW w:w="208" w:type="dxa"/>
            <w:vMerge/>
            <w:tcBorders>
              <w:top w:val="nil"/>
              <w:left w:val="single" w:sz="12" w:space="0" w:color="000000"/>
              <w:bottom w:val="nil"/>
              <w:right w:val="nil"/>
            </w:tcBorders>
          </w:tcPr>
          <w:p w:rsidR="00D1079D" w:rsidRDefault="00D1079D">
            <w:pPr>
              <w:pStyle w:val="a3"/>
              <w:wordWrap/>
              <w:spacing w:line="240" w:lineRule="auto"/>
              <w:rPr>
                <w:spacing w:val="0"/>
              </w:rPr>
            </w:pPr>
          </w:p>
        </w:tc>
        <w:tc>
          <w:tcPr>
            <w:tcW w:w="2912" w:type="dxa"/>
            <w:gridSpan w:val="2"/>
            <w:tcBorders>
              <w:top w:val="nil"/>
              <w:left w:val="single" w:sz="12" w:space="0" w:color="000000"/>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火気取扱施設までの</w:t>
            </w:r>
            <w:r>
              <w:rPr>
                <w:rFonts w:cs="Century"/>
                <w:spacing w:val="2"/>
              </w:rPr>
              <w:t xml:space="preserve">  </w:t>
            </w:r>
            <w:r>
              <w:rPr>
                <w:rFonts w:ascii="ＭＳ 明朝" w:hAnsi="ＭＳ 明朝" w:hint="eastAsia"/>
              </w:rPr>
              <w:t>距離</w:t>
            </w:r>
          </w:p>
        </w:tc>
        <w:tc>
          <w:tcPr>
            <w:tcW w:w="2080" w:type="dxa"/>
            <w:gridSpan w:val="2"/>
            <w:tcBorders>
              <w:top w:val="nil"/>
              <w:left w:val="nil"/>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4"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12" w:space="0" w:color="000000"/>
            </w:tcBorders>
          </w:tcPr>
          <w:p w:rsidR="00D1079D" w:rsidRDefault="00D1079D">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ＧＨＰ室外機</w:t>
            </w:r>
          </w:p>
        </w:tc>
        <w:tc>
          <w:tcPr>
            <w:tcW w:w="208" w:type="dxa"/>
            <w:vMerge/>
            <w:tcBorders>
              <w:top w:val="nil"/>
              <w:left w:val="nil"/>
              <w:bottom w:val="nil"/>
              <w:right w:val="single" w:sz="12" w:space="0" w:color="000000"/>
            </w:tcBorders>
          </w:tcPr>
          <w:p w:rsidR="00D1079D" w:rsidRDefault="00D1079D">
            <w:pPr>
              <w:pStyle w:val="a3"/>
              <w:spacing w:before="96" w:line="196" w:lineRule="exact"/>
              <w:rPr>
                <w:spacing w:val="0"/>
              </w:rPr>
            </w:pPr>
          </w:p>
        </w:tc>
      </w:tr>
      <w:tr w:rsidR="00D1079D" w:rsidTr="008846F9">
        <w:trPr>
          <w:cantSplit/>
          <w:trHeight w:val="10248"/>
        </w:trPr>
        <w:tc>
          <w:tcPr>
            <w:tcW w:w="104" w:type="dxa"/>
            <w:vMerge/>
            <w:tcBorders>
              <w:left w:val="nil"/>
              <w:bottom w:val="nil"/>
              <w:right w:val="nil"/>
            </w:tcBorders>
          </w:tcPr>
          <w:p w:rsidR="00D1079D" w:rsidRDefault="00D1079D">
            <w:pPr>
              <w:pStyle w:val="a3"/>
              <w:wordWrap/>
              <w:spacing w:line="240" w:lineRule="auto"/>
              <w:rPr>
                <w:spacing w:val="0"/>
              </w:rPr>
            </w:pPr>
          </w:p>
        </w:tc>
        <w:tc>
          <w:tcPr>
            <w:tcW w:w="8736" w:type="dxa"/>
            <w:gridSpan w:val="8"/>
            <w:tcBorders>
              <w:top w:val="nil"/>
              <w:left w:val="single" w:sz="12" w:space="0" w:color="000000"/>
              <w:bottom w:val="single" w:sz="12" w:space="0" w:color="000000"/>
              <w:right w:val="single" w:sz="12" w:space="0" w:color="000000"/>
            </w:tcBorders>
          </w:tcPr>
          <w:p w:rsidR="00D1079D" w:rsidRPr="00D1079D" w:rsidRDefault="00D1079D" w:rsidP="00D1079D">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)内は障壁設置時の距離</w:t>
            </w:r>
          </w:p>
        </w:tc>
      </w:tr>
    </w:tbl>
    <w:p w:rsidR="00D046D1" w:rsidRDefault="00D046D1">
      <w:pPr>
        <w:pStyle w:val="a3"/>
        <w:spacing w:line="209" w:lineRule="exact"/>
        <w:rPr>
          <w:spacing w:val="0"/>
        </w:rPr>
      </w:pPr>
    </w:p>
    <w:p w:rsidR="0089765D" w:rsidRDefault="0089765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バルク貯槽本体の構造図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8736"/>
      </w:tblGrid>
      <w:tr w:rsidR="00D1079D" w:rsidTr="00D1079D">
        <w:trPr>
          <w:cantSplit/>
          <w:trHeight w:val="13660"/>
        </w:trPr>
        <w:tc>
          <w:tcPr>
            <w:tcW w:w="104" w:type="dxa"/>
            <w:tcBorders>
              <w:top w:val="nil"/>
              <w:left w:val="nil"/>
              <w:right w:val="nil"/>
            </w:tcBorders>
          </w:tcPr>
          <w:p w:rsidR="00D1079D" w:rsidRDefault="00D1079D">
            <w:pPr>
              <w:pStyle w:val="a3"/>
              <w:spacing w:before="209"/>
              <w:rPr>
                <w:spacing w:val="0"/>
              </w:rPr>
            </w:pPr>
          </w:p>
        </w:tc>
        <w:tc>
          <w:tcPr>
            <w:tcW w:w="8736" w:type="dxa"/>
            <w:tcBorders>
              <w:top w:val="single" w:sz="12" w:space="0" w:color="000000"/>
              <w:left w:val="single" w:sz="12" w:space="0" w:color="000000"/>
              <w:bottom w:val="single" w:sz="12" w:space="0" w:color="auto"/>
              <w:right w:val="single" w:sz="12" w:space="0" w:color="000000"/>
            </w:tcBorders>
          </w:tcPr>
          <w:p w:rsidR="00D1079D" w:rsidRDefault="00D1079D">
            <w:pPr>
              <w:pStyle w:val="a3"/>
              <w:jc w:val="center"/>
              <w:rPr>
                <w:spacing w:val="0"/>
              </w:rPr>
            </w:pPr>
            <w:r>
              <w:rPr>
                <w:rFonts w:cs="Century"/>
                <w:spacing w:val="2"/>
              </w:rPr>
              <w:t xml:space="preserve"> </w:t>
            </w:r>
            <w:r>
              <w:rPr>
                <w:rFonts w:ascii="ＭＳ 明朝" w:hAnsi="ＭＳ 明朝" w:hint="eastAsia"/>
              </w:rPr>
              <w:t>バルク貯槽本体の構造図を添付</w:t>
            </w:r>
          </w:p>
        </w:tc>
      </w:tr>
    </w:tbl>
    <w:p w:rsidR="0089765D" w:rsidRDefault="0089765D">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バルク貯槽周辺の配管系統図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8736"/>
      </w:tblGrid>
      <w:tr w:rsidR="00D1079D" w:rsidTr="00D1079D">
        <w:trPr>
          <w:cantSplit/>
          <w:trHeight w:val="13289"/>
        </w:trPr>
        <w:tc>
          <w:tcPr>
            <w:tcW w:w="104" w:type="dxa"/>
            <w:tcBorders>
              <w:top w:val="nil"/>
              <w:left w:val="nil"/>
              <w:right w:val="nil"/>
            </w:tcBorders>
          </w:tcPr>
          <w:p w:rsidR="00D1079D" w:rsidRDefault="00D1079D">
            <w:pPr>
              <w:pStyle w:val="a3"/>
              <w:spacing w:before="209"/>
              <w:rPr>
                <w:spacing w:val="0"/>
              </w:rPr>
            </w:pPr>
          </w:p>
        </w:tc>
        <w:tc>
          <w:tcPr>
            <w:tcW w:w="8736" w:type="dxa"/>
            <w:tcBorders>
              <w:top w:val="single" w:sz="12" w:space="0" w:color="000000"/>
              <w:left w:val="single" w:sz="12" w:space="0" w:color="000000"/>
              <w:bottom w:val="single" w:sz="12" w:space="0" w:color="auto"/>
              <w:right w:val="single" w:sz="12" w:space="0" w:color="000000"/>
            </w:tcBorders>
          </w:tcPr>
          <w:p w:rsidR="00D1079D" w:rsidRDefault="00D1079D">
            <w:pPr>
              <w:pStyle w:val="a3"/>
              <w:jc w:val="center"/>
              <w:rPr>
                <w:spacing w:val="0"/>
              </w:rPr>
            </w:pPr>
            <w:r>
              <w:rPr>
                <w:rFonts w:cs="Century"/>
                <w:spacing w:val="2"/>
              </w:rPr>
              <w:t xml:space="preserve"> </w:t>
            </w:r>
            <w:r>
              <w:rPr>
                <w:rFonts w:ascii="ＭＳ 明朝" w:hAnsi="ＭＳ 明朝" w:hint="eastAsia"/>
              </w:rPr>
              <w:t>バルク貯槽周辺の配管系統図を添付</w:t>
            </w:r>
          </w:p>
        </w:tc>
      </w:tr>
    </w:tbl>
    <w:p w:rsidR="00D046D1" w:rsidRDefault="00D046D1">
      <w:pPr>
        <w:pStyle w:val="a3"/>
        <w:rPr>
          <w:spacing w:val="0"/>
        </w:rPr>
      </w:pPr>
    </w:p>
    <w:sectPr w:rsidR="00D046D1" w:rsidSect="00842C01">
      <w:pgSz w:w="11906" w:h="16838" w:code="9"/>
      <w:pgMar w:top="851" w:right="1418" w:bottom="851" w:left="1418" w:header="720" w:footer="720" w:gutter="0"/>
      <w:pgNumType w:start="194" w:chapStyle="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92" w:rsidRDefault="00AA6492" w:rsidP="00D046D1">
      <w:r>
        <w:separator/>
      </w:r>
    </w:p>
  </w:endnote>
  <w:endnote w:type="continuationSeparator" w:id="0">
    <w:p w:rsidR="00AA6492" w:rsidRDefault="00AA6492"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92" w:rsidRDefault="00AA6492" w:rsidP="00D046D1">
      <w:r>
        <w:separator/>
      </w:r>
    </w:p>
  </w:footnote>
  <w:footnote w:type="continuationSeparator" w:id="0">
    <w:p w:rsidR="00AA6492" w:rsidRDefault="00AA6492" w:rsidP="00D0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defaultTabStop w:val="720"/>
  <w:drawingGridHorizontalSpacing w:val="21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D1"/>
    <w:rsid w:val="0001338A"/>
    <w:rsid w:val="00013C5B"/>
    <w:rsid w:val="00024F53"/>
    <w:rsid w:val="000653A4"/>
    <w:rsid w:val="0008047B"/>
    <w:rsid w:val="000B3D2E"/>
    <w:rsid w:val="00154EF9"/>
    <w:rsid w:val="00273110"/>
    <w:rsid w:val="002C077F"/>
    <w:rsid w:val="00313D59"/>
    <w:rsid w:val="00324398"/>
    <w:rsid w:val="00384F13"/>
    <w:rsid w:val="00421DBD"/>
    <w:rsid w:val="00474037"/>
    <w:rsid w:val="004C55E4"/>
    <w:rsid w:val="004C7E6F"/>
    <w:rsid w:val="004F39C5"/>
    <w:rsid w:val="00523BC2"/>
    <w:rsid w:val="00575430"/>
    <w:rsid w:val="005F0B00"/>
    <w:rsid w:val="006055DC"/>
    <w:rsid w:val="00675472"/>
    <w:rsid w:val="006B6CD5"/>
    <w:rsid w:val="006D4FD5"/>
    <w:rsid w:val="00764C91"/>
    <w:rsid w:val="007809AD"/>
    <w:rsid w:val="007960B0"/>
    <w:rsid w:val="008016E9"/>
    <w:rsid w:val="00804871"/>
    <w:rsid w:val="00842C01"/>
    <w:rsid w:val="00844543"/>
    <w:rsid w:val="008643D6"/>
    <w:rsid w:val="0089765D"/>
    <w:rsid w:val="008C1C21"/>
    <w:rsid w:val="00955657"/>
    <w:rsid w:val="009612C2"/>
    <w:rsid w:val="00990591"/>
    <w:rsid w:val="00A03217"/>
    <w:rsid w:val="00A14D2F"/>
    <w:rsid w:val="00A41FBF"/>
    <w:rsid w:val="00AA6492"/>
    <w:rsid w:val="00B11D84"/>
    <w:rsid w:val="00B3685C"/>
    <w:rsid w:val="00B5756F"/>
    <w:rsid w:val="00C07CDA"/>
    <w:rsid w:val="00C247CB"/>
    <w:rsid w:val="00C95C3E"/>
    <w:rsid w:val="00D046D1"/>
    <w:rsid w:val="00D1079D"/>
    <w:rsid w:val="00D169B0"/>
    <w:rsid w:val="00D179F3"/>
    <w:rsid w:val="00DA1B70"/>
    <w:rsid w:val="00DB6BC2"/>
    <w:rsid w:val="00E1740B"/>
    <w:rsid w:val="00E23817"/>
    <w:rsid w:val="00E27EDF"/>
    <w:rsid w:val="00E335DB"/>
    <w:rsid w:val="00E82153"/>
    <w:rsid w:val="00ED6998"/>
    <w:rsid w:val="00FA3BD5"/>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4B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1338A"/>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507C-2784-49F3-844C-602DE9B4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1354</Words>
  <Characters>7719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2021-05-18T23:59:00Z</dcterms:created>
  <dcterms:modified xsi:type="dcterms:W3CDTF">2021-05-19T01:06:00Z</dcterms:modified>
</cp:coreProperties>
</file>