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BED9" w14:textId="77777777" w:rsidR="00F56116" w:rsidRPr="00F56116" w:rsidRDefault="00772936" w:rsidP="006F76AE">
      <w:pPr>
        <w:rPr>
          <w:b/>
          <w:sz w:val="28"/>
          <w:szCs w:val="28"/>
        </w:rPr>
      </w:pPr>
      <w:r>
        <w:rPr>
          <w:rFonts w:hint="eastAsia"/>
          <w:b/>
          <w:sz w:val="28"/>
          <w:szCs w:val="28"/>
        </w:rPr>
        <w:t>（</w:t>
      </w:r>
      <w:r w:rsidR="00F56116">
        <w:rPr>
          <w:rFonts w:hint="eastAsia"/>
          <w:b/>
          <w:sz w:val="28"/>
          <w:szCs w:val="28"/>
        </w:rPr>
        <w:t>参考</w:t>
      </w:r>
      <w:r>
        <w:rPr>
          <w:rFonts w:hint="eastAsia"/>
          <w:b/>
          <w:sz w:val="28"/>
          <w:szCs w:val="28"/>
        </w:rPr>
        <w:t>）特定非営利活動の種類、公告の方法</w:t>
      </w:r>
    </w:p>
    <w:p w14:paraId="0B0875C2" w14:textId="77777777" w:rsidR="00F56116" w:rsidRDefault="00F56116" w:rsidP="006F76AE">
      <w:pPr>
        <w:rPr>
          <w:b/>
          <w:sz w:val="23"/>
          <w:szCs w:val="23"/>
        </w:rPr>
      </w:pPr>
    </w:p>
    <w:p w14:paraId="5E9A4EAB" w14:textId="77777777" w:rsidR="00E735B7" w:rsidRDefault="00F56116" w:rsidP="006F76AE">
      <w:pPr>
        <w:rPr>
          <w:b/>
          <w:sz w:val="23"/>
          <w:szCs w:val="23"/>
        </w:rPr>
      </w:pPr>
      <w:r>
        <w:rPr>
          <w:rFonts w:hint="eastAsia"/>
          <w:b/>
          <w:sz w:val="23"/>
          <w:szCs w:val="23"/>
        </w:rPr>
        <w:t>■（定款例</w:t>
      </w:r>
      <w:r>
        <w:rPr>
          <w:b/>
          <w:sz w:val="23"/>
          <w:szCs w:val="23"/>
        </w:rPr>
        <w:t xml:space="preserve"> </w:t>
      </w:r>
      <w:r>
        <w:rPr>
          <w:rFonts w:hint="eastAsia"/>
          <w:b/>
          <w:sz w:val="23"/>
          <w:szCs w:val="23"/>
        </w:rPr>
        <w:t>第４条）</w:t>
      </w:r>
      <w:r w:rsidR="006F76AE" w:rsidRPr="00E735B7">
        <w:rPr>
          <w:rFonts w:hint="eastAsia"/>
          <w:b/>
          <w:sz w:val="23"/>
          <w:szCs w:val="23"/>
        </w:rPr>
        <w:t>特定非営利活動</w:t>
      </w:r>
      <w:r w:rsidR="00126DBC" w:rsidRPr="00E735B7">
        <w:rPr>
          <w:rFonts w:hint="eastAsia"/>
          <w:b/>
          <w:sz w:val="23"/>
          <w:szCs w:val="23"/>
        </w:rPr>
        <w:t>の種類</w:t>
      </w:r>
      <w:r w:rsidR="00E735B7">
        <w:rPr>
          <w:rFonts w:hint="eastAsia"/>
          <w:b/>
          <w:sz w:val="23"/>
          <w:szCs w:val="23"/>
        </w:rPr>
        <w:t>は、以下から選んでください。</w:t>
      </w:r>
    </w:p>
    <w:p w14:paraId="60C8E2FD" w14:textId="77777777" w:rsidR="00323740" w:rsidRDefault="00323740" w:rsidP="00E735B7">
      <w:pPr>
        <w:ind w:firstLine="230"/>
        <w:rPr>
          <w:b/>
          <w:sz w:val="23"/>
          <w:szCs w:val="23"/>
        </w:rPr>
      </w:pPr>
    </w:p>
    <w:p w14:paraId="15B90131" w14:textId="77777777" w:rsidR="00E735B7" w:rsidRPr="00F56116" w:rsidRDefault="006F76AE" w:rsidP="003A3B37">
      <w:pPr>
        <w:ind w:left="210" w:firstLine="230"/>
        <w:rPr>
          <w:sz w:val="23"/>
          <w:szCs w:val="23"/>
        </w:rPr>
      </w:pPr>
      <w:r w:rsidRPr="00F56116">
        <w:rPr>
          <w:rFonts w:hint="eastAsia"/>
          <w:sz w:val="23"/>
          <w:szCs w:val="23"/>
        </w:rPr>
        <w:t>（</w:t>
      </w:r>
      <w:r w:rsidR="00126DBC" w:rsidRPr="00F56116">
        <w:rPr>
          <w:rFonts w:hint="eastAsia"/>
          <w:sz w:val="23"/>
          <w:szCs w:val="23"/>
        </w:rPr>
        <w:t>特定非営利活動促進</w:t>
      </w:r>
      <w:r w:rsidRPr="00F56116">
        <w:rPr>
          <w:rFonts w:hint="eastAsia"/>
          <w:sz w:val="23"/>
          <w:szCs w:val="23"/>
        </w:rPr>
        <w:t>法第２条第１項別表）</w:t>
      </w:r>
    </w:p>
    <w:p w14:paraId="756F833F" w14:textId="6D47B1F8" w:rsidR="006F76AE" w:rsidRPr="004C0837" w:rsidRDefault="006F76AE" w:rsidP="004C0837">
      <w:pPr>
        <w:pStyle w:val="a3"/>
        <w:numPr>
          <w:ilvl w:val="0"/>
          <w:numId w:val="2"/>
        </w:numPr>
        <w:rPr>
          <w:sz w:val="23"/>
          <w:szCs w:val="23"/>
        </w:rPr>
      </w:pPr>
      <w:r w:rsidRPr="004C0837">
        <w:rPr>
          <w:rFonts w:hint="eastAsia"/>
          <w:sz w:val="23"/>
          <w:szCs w:val="23"/>
        </w:rPr>
        <w:t>保健、医療又は福祉の増進を図る活動</w:t>
      </w:r>
    </w:p>
    <w:p w14:paraId="520B0EE8" w14:textId="58FE53FB" w:rsidR="006F76AE" w:rsidRPr="00E57887" w:rsidRDefault="004C0837" w:rsidP="003A3B37">
      <w:pPr>
        <w:ind w:left="210"/>
        <w:rPr>
          <w:sz w:val="23"/>
          <w:szCs w:val="23"/>
        </w:rPr>
      </w:pPr>
      <w:r w:rsidRPr="004C0837">
        <w:rPr>
          <w:rFonts w:asciiTheme="minorEastAsia" w:hAnsiTheme="minorEastAsia" w:hint="eastAsia"/>
          <w:sz w:val="23"/>
          <w:szCs w:val="23"/>
        </w:rPr>
        <w:t>(2)</w:t>
      </w:r>
      <w:r w:rsidR="006F76AE" w:rsidRPr="00E57887">
        <w:rPr>
          <w:rFonts w:hint="eastAsia"/>
          <w:sz w:val="23"/>
          <w:szCs w:val="23"/>
        </w:rPr>
        <w:t>社会教育の推進を図る活動</w:t>
      </w:r>
    </w:p>
    <w:p w14:paraId="0D47C069" w14:textId="0D5C68C5" w:rsidR="006F76AE" w:rsidRPr="00E57887" w:rsidRDefault="004C0837" w:rsidP="003A3B37">
      <w:pPr>
        <w:ind w:left="210"/>
        <w:rPr>
          <w:sz w:val="23"/>
          <w:szCs w:val="23"/>
        </w:rPr>
      </w:pPr>
      <w:r w:rsidRPr="004C0837">
        <w:rPr>
          <w:rFonts w:asciiTheme="minorEastAsia" w:hAnsiTheme="minorEastAsia" w:hint="eastAsia"/>
          <w:sz w:val="23"/>
          <w:szCs w:val="23"/>
        </w:rPr>
        <w:t>(3)</w:t>
      </w:r>
      <w:r w:rsidR="006F76AE" w:rsidRPr="00E57887">
        <w:rPr>
          <w:rFonts w:hint="eastAsia"/>
          <w:sz w:val="23"/>
          <w:szCs w:val="23"/>
        </w:rPr>
        <w:t>まちづくりの推進を図る活動</w:t>
      </w:r>
    </w:p>
    <w:p w14:paraId="14AD45BA" w14:textId="060C5A3F"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(4)</w:t>
      </w:r>
      <w:r w:rsidR="006F76AE" w:rsidRPr="004C0837">
        <w:rPr>
          <w:rFonts w:asciiTheme="minorEastAsia" w:hAnsiTheme="minorEastAsia" w:hint="eastAsia"/>
          <w:sz w:val="23"/>
          <w:szCs w:val="23"/>
        </w:rPr>
        <w:t>観光の振興を図る活動</w:t>
      </w:r>
    </w:p>
    <w:p w14:paraId="5658B248" w14:textId="09E87981"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(5)</w:t>
      </w:r>
      <w:r w:rsidR="006F76AE" w:rsidRPr="004C0837">
        <w:rPr>
          <w:rFonts w:asciiTheme="minorEastAsia" w:hAnsiTheme="minorEastAsia" w:hint="eastAsia"/>
          <w:sz w:val="23"/>
          <w:szCs w:val="23"/>
        </w:rPr>
        <w:t>農山漁村又は中山間地域の振興を図る活動</w:t>
      </w:r>
    </w:p>
    <w:p w14:paraId="23BC5976" w14:textId="4B04B9BA"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(6)</w:t>
      </w:r>
      <w:r w:rsidR="006F76AE" w:rsidRPr="004C0837">
        <w:rPr>
          <w:rFonts w:asciiTheme="minorEastAsia" w:hAnsiTheme="minorEastAsia" w:hint="eastAsia"/>
          <w:sz w:val="23"/>
          <w:szCs w:val="23"/>
        </w:rPr>
        <w:t>学術、文化、芸術又はスポ－ツの振興を図る活動</w:t>
      </w:r>
    </w:p>
    <w:p w14:paraId="0BC0CD86" w14:textId="5523ED62"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(7)</w:t>
      </w:r>
      <w:r w:rsidR="006F76AE" w:rsidRPr="004C0837">
        <w:rPr>
          <w:rFonts w:asciiTheme="minorEastAsia" w:hAnsiTheme="minorEastAsia" w:hint="eastAsia"/>
          <w:sz w:val="23"/>
          <w:szCs w:val="23"/>
        </w:rPr>
        <w:t>環境の保全を図る活動</w:t>
      </w:r>
    </w:p>
    <w:p w14:paraId="7E99565B" w14:textId="58DA1B9F"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(8)</w:t>
      </w:r>
      <w:r w:rsidR="006F76AE" w:rsidRPr="004C0837">
        <w:rPr>
          <w:rFonts w:asciiTheme="minorEastAsia" w:hAnsiTheme="minorEastAsia" w:hint="eastAsia"/>
          <w:sz w:val="23"/>
          <w:szCs w:val="23"/>
        </w:rPr>
        <w:t>災害救援活動</w:t>
      </w:r>
    </w:p>
    <w:p w14:paraId="5B92E89A" w14:textId="23BCA3FE"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(9)</w:t>
      </w:r>
      <w:r w:rsidR="006F76AE" w:rsidRPr="004C0837">
        <w:rPr>
          <w:rFonts w:asciiTheme="minorEastAsia" w:hAnsiTheme="minorEastAsia" w:hint="eastAsia"/>
          <w:sz w:val="23"/>
          <w:szCs w:val="23"/>
        </w:rPr>
        <w:t>地域安全活動</w:t>
      </w:r>
    </w:p>
    <w:p w14:paraId="2DF24C6A" w14:textId="2D591A10"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(10)</w:t>
      </w:r>
      <w:r w:rsidR="006F76AE" w:rsidRPr="004C0837">
        <w:rPr>
          <w:rFonts w:asciiTheme="minorEastAsia" w:hAnsiTheme="minorEastAsia" w:hint="eastAsia"/>
          <w:sz w:val="23"/>
          <w:szCs w:val="23"/>
        </w:rPr>
        <w:t>人権の擁護又は平和の推進を図る活動</w:t>
      </w:r>
    </w:p>
    <w:p w14:paraId="436A4AA3" w14:textId="7F1D378E"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(11)</w:t>
      </w:r>
      <w:r w:rsidR="006F76AE" w:rsidRPr="004C0837">
        <w:rPr>
          <w:rFonts w:asciiTheme="minorEastAsia" w:hAnsiTheme="minorEastAsia" w:hint="eastAsia"/>
          <w:sz w:val="23"/>
          <w:szCs w:val="23"/>
        </w:rPr>
        <w:t xml:space="preserve">国際協力の活動 </w:t>
      </w:r>
    </w:p>
    <w:p w14:paraId="5FBE17AB" w14:textId="33997C44"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(12)</w:t>
      </w:r>
      <w:r w:rsidR="006F76AE" w:rsidRPr="004C0837">
        <w:rPr>
          <w:rFonts w:asciiTheme="minorEastAsia" w:hAnsiTheme="minorEastAsia" w:hint="eastAsia"/>
          <w:sz w:val="23"/>
          <w:szCs w:val="23"/>
        </w:rPr>
        <w:t>男女共同参画社会の形成の促進を図る活動</w:t>
      </w:r>
    </w:p>
    <w:p w14:paraId="1A9EEDC4" w14:textId="4F24B6E0"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(13)</w:t>
      </w:r>
      <w:r w:rsidR="006F76AE" w:rsidRPr="004C0837">
        <w:rPr>
          <w:rFonts w:asciiTheme="minorEastAsia" w:hAnsiTheme="minorEastAsia" w:hint="eastAsia"/>
          <w:sz w:val="23"/>
          <w:szCs w:val="23"/>
        </w:rPr>
        <w:t>子どもの健全育成を図る活動</w:t>
      </w:r>
    </w:p>
    <w:p w14:paraId="5E14283B" w14:textId="3ED9AB82"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(14)</w:t>
      </w:r>
      <w:r w:rsidR="006F76AE" w:rsidRPr="004C0837">
        <w:rPr>
          <w:rFonts w:asciiTheme="minorEastAsia" w:hAnsiTheme="minorEastAsia" w:hint="eastAsia"/>
          <w:sz w:val="23"/>
          <w:szCs w:val="23"/>
        </w:rPr>
        <w:t>情報化社会の発展を図る活動</w:t>
      </w:r>
    </w:p>
    <w:p w14:paraId="465849D5" w14:textId="6DED859E"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(15)</w:t>
      </w:r>
      <w:r w:rsidR="006F76AE" w:rsidRPr="004C0837">
        <w:rPr>
          <w:rFonts w:asciiTheme="minorEastAsia" w:hAnsiTheme="minorEastAsia" w:hint="eastAsia"/>
          <w:sz w:val="23"/>
          <w:szCs w:val="23"/>
        </w:rPr>
        <w:t>科学技術の振興を図る活動</w:t>
      </w:r>
    </w:p>
    <w:p w14:paraId="44154785" w14:textId="407BC069"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(16)</w:t>
      </w:r>
      <w:r w:rsidR="006F76AE" w:rsidRPr="004C0837">
        <w:rPr>
          <w:rFonts w:asciiTheme="minorEastAsia" w:hAnsiTheme="minorEastAsia" w:hint="eastAsia"/>
          <w:sz w:val="23"/>
          <w:szCs w:val="23"/>
        </w:rPr>
        <w:t>経済活動の活性化を図る活動</w:t>
      </w:r>
    </w:p>
    <w:p w14:paraId="7F659CAB" w14:textId="0AFF56E3"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(17)</w:t>
      </w:r>
      <w:r w:rsidR="006F76AE" w:rsidRPr="004C0837">
        <w:rPr>
          <w:rFonts w:asciiTheme="minorEastAsia" w:hAnsiTheme="minorEastAsia" w:hint="eastAsia"/>
          <w:sz w:val="23"/>
          <w:szCs w:val="23"/>
        </w:rPr>
        <w:t>職業能力の開発又は雇用機会の拡充を支援する活動</w:t>
      </w:r>
    </w:p>
    <w:p w14:paraId="783846C7" w14:textId="1F37B785"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(18)</w:t>
      </w:r>
      <w:r w:rsidR="006F76AE" w:rsidRPr="004C0837">
        <w:rPr>
          <w:rFonts w:asciiTheme="minorEastAsia" w:hAnsiTheme="minorEastAsia" w:hint="eastAsia"/>
          <w:sz w:val="23"/>
          <w:szCs w:val="23"/>
        </w:rPr>
        <w:t>消費者の保護を図る活動</w:t>
      </w:r>
    </w:p>
    <w:p w14:paraId="22002779" w14:textId="57C07E46"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(19)</w:t>
      </w:r>
      <w:r w:rsidR="006F76AE" w:rsidRPr="004C0837">
        <w:rPr>
          <w:rFonts w:asciiTheme="minorEastAsia" w:hAnsiTheme="minorEastAsia" w:hint="eastAsia"/>
          <w:sz w:val="23"/>
          <w:szCs w:val="23"/>
        </w:rPr>
        <w:t>前各号に掲げる活動を行う団体の運営又は活動に関する連絡、助言又は援助の活動</w:t>
      </w:r>
    </w:p>
    <w:p w14:paraId="7AF70513" w14:textId="77777777" w:rsidR="00323740" w:rsidRPr="004C0837" w:rsidRDefault="00323740" w:rsidP="003A3B37">
      <w:pPr>
        <w:ind w:left="210"/>
        <w:rPr>
          <w:rFonts w:asciiTheme="minorEastAsia" w:hAnsiTheme="minorEastAsia"/>
          <w:sz w:val="23"/>
          <w:szCs w:val="23"/>
        </w:rPr>
      </w:pPr>
    </w:p>
    <w:p w14:paraId="718AABFA" w14:textId="77777777" w:rsidR="00323740" w:rsidRPr="00F56116" w:rsidRDefault="00323740" w:rsidP="003A3B37">
      <w:pPr>
        <w:ind w:left="210" w:firstLine="230"/>
        <w:rPr>
          <w:sz w:val="23"/>
          <w:szCs w:val="23"/>
        </w:rPr>
      </w:pPr>
      <w:r w:rsidRPr="00F56116">
        <w:rPr>
          <w:rFonts w:hint="eastAsia"/>
          <w:sz w:val="23"/>
          <w:szCs w:val="23"/>
        </w:rPr>
        <w:t>（三重県特定非営利活動促進法施行条例第２７条）</w:t>
      </w:r>
    </w:p>
    <w:p w14:paraId="6FF47C3F" w14:textId="1959188A" w:rsidR="006F76AE" w:rsidRPr="004C0837" w:rsidRDefault="004C0837" w:rsidP="003A3B37">
      <w:pPr>
        <w:ind w:left="210"/>
        <w:rPr>
          <w:rFonts w:asciiTheme="minorEastAsia" w:hAnsiTheme="minorEastAsia"/>
          <w:sz w:val="23"/>
          <w:szCs w:val="23"/>
        </w:rPr>
      </w:pPr>
      <w:r w:rsidRPr="004C0837">
        <w:rPr>
          <w:rFonts w:asciiTheme="minorEastAsia" w:hAnsiTheme="minorEastAsia" w:hint="eastAsia"/>
          <w:sz w:val="23"/>
          <w:szCs w:val="23"/>
        </w:rPr>
        <w:t>(1)</w:t>
      </w:r>
      <w:r w:rsidR="006F76AE" w:rsidRPr="004C0837">
        <w:rPr>
          <w:rFonts w:asciiTheme="minorEastAsia" w:hAnsiTheme="minorEastAsia" w:hint="eastAsia"/>
          <w:sz w:val="23"/>
          <w:szCs w:val="23"/>
        </w:rPr>
        <w:t>地域防災活動</w:t>
      </w:r>
    </w:p>
    <w:p w14:paraId="114F626B" w14:textId="5C51C4FE" w:rsidR="006F76AE" w:rsidRPr="004C0837" w:rsidRDefault="004C0837" w:rsidP="003A3B37">
      <w:pPr>
        <w:ind w:left="494" w:hanging="284"/>
        <w:rPr>
          <w:rFonts w:asciiTheme="minorEastAsia" w:hAnsiTheme="minorEastAsia"/>
          <w:sz w:val="23"/>
          <w:szCs w:val="23"/>
        </w:rPr>
      </w:pPr>
      <w:r w:rsidRPr="004C0837">
        <w:rPr>
          <w:rFonts w:asciiTheme="minorEastAsia" w:hAnsiTheme="minorEastAsia" w:hint="eastAsia"/>
          <w:sz w:val="23"/>
          <w:szCs w:val="23"/>
        </w:rPr>
        <w:t>(2)</w:t>
      </w:r>
      <w:r w:rsidR="006F76AE" w:rsidRPr="004C0837">
        <w:rPr>
          <w:rFonts w:asciiTheme="minorEastAsia" w:hAnsiTheme="minorEastAsia" w:hint="eastAsia"/>
          <w:sz w:val="23"/>
          <w:szCs w:val="23"/>
        </w:rPr>
        <w:t>障がい者の自立と共生社会（障がいのある人とない人が、相互に人格と個性を尊重し合い、それぞれの違いを認め合いながら共に生きる社会をいう。）の実現を図る活動</w:t>
      </w:r>
    </w:p>
    <w:p w14:paraId="2D7F5B25" w14:textId="736AAF05" w:rsidR="006F76AE" w:rsidRPr="004C0837" w:rsidRDefault="004C0837" w:rsidP="003A3B37">
      <w:pPr>
        <w:ind w:left="494" w:hanging="284"/>
        <w:rPr>
          <w:rFonts w:asciiTheme="minorEastAsia" w:hAnsiTheme="minorEastAsia"/>
          <w:sz w:val="23"/>
          <w:szCs w:val="23"/>
        </w:rPr>
      </w:pPr>
      <w:r w:rsidRPr="004C0837">
        <w:rPr>
          <w:rFonts w:asciiTheme="minorEastAsia" w:hAnsiTheme="minorEastAsia" w:hint="eastAsia"/>
          <w:sz w:val="23"/>
          <w:szCs w:val="23"/>
        </w:rPr>
        <w:t>(3)</w:t>
      </w:r>
      <w:r w:rsidR="006F76AE" w:rsidRPr="004C0837">
        <w:rPr>
          <w:rFonts w:asciiTheme="minorEastAsia" w:hAnsiTheme="minorEastAsia" w:hint="eastAsia"/>
          <w:sz w:val="23"/>
          <w:szCs w:val="23"/>
        </w:rPr>
        <w:t>多文化共生社会（国籍、民族等の異なる人々が、互いの文化的違いを認め合い、対等な関係の下で地域社会の構成員として安心して共に生きる社会をいう。）づくりの推進を図る活動</w:t>
      </w:r>
    </w:p>
    <w:p w14:paraId="2A075C7F" w14:textId="77777777" w:rsidR="004C0837" w:rsidRDefault="004C0837" w:rsidP="00F56116">
      <w:pPr>
        <w:rPr>
          <w:b/>
          <w:sz w:val="23"/>
          <w:szCs w:val="23"/>
        </w:rPr>
      </w:pPr>
    </w:p>
    <w:p w14:paraId="4EAD3E9F" w14:textId="77777777" w:rsidR="004C0837" w:rsidRDefault="004C0837" w:rsidP="00F56116">
      <w:pPr>
        <w:rPr>
          <w:rFonts w:hint="eastAsia"/>
          <w:b/>
          <w:sz w:val="23"/>
          <w:szCs w:val="23"/>
        </w:rPr>
      </w:pPr>
    </w:p>
    <w:p w14:paraId="47AF14F7" w14:textId="2167E6A0" w:rsidR="00F56116" w:rsidRPr="00F56116" w:rsidRDefault="00F56116" w:rsidP="00F56116">
      <w:pPr>
        <w:rPr>
          <w:b/>
          <w:sz w:val="23"/>
          <w:szCs w:val="23"/>
        </w:rPr>
      </w:pPr>
      <w:r>
        <w:rPr>
          <w:rFonts w:hint="eastAsia"/>
          <w:b/>
          <w:sz w:val="23"/>
          <w:szCs w:val="23"/>
        </w:rPr>
        <w:t>■</w:t>
      </w:r>
      <w:r w:rsidRPr="00F56116">
        <w:rPr>
          <w:rFonts w:hint="eastAsia"/>
          <w:b/>
          <w:sz w:val="23"/>
          <w:szCs w:val="23"/>
        </w:rPr>
        <w:t>（定款例</w:t>
      </w:r>
      <w:r w:rsidRPr="00F56116">
        <w:rPr>
          <w:rFonts w:hint="eastAsia"/>
          <w:b/>
          <w:sz w:val="23"/>
          <w:szCs w:val="23"/>
        </w:rPr>
        <w:t xml:space="preserve"> </w:t>
      </w:r>
      <w:r w:rsidRPr="00F56116">
        <w:rPr>
          <w:rFonts w:hint="eastAsia"/>
          <w:b/>
          <w:sz w:val="23"/>
          <w:szCs w:val="23"/>
        </w:rPr>
        <w:t>第５５条）</w:t>
      </w:r>
      <w:r w:rsidR="00772936">
        <w:rPr>
          <w:rFonts w:hint="eastAsia"/>
          <w:b/>
          <w:sz w:val="23"/>
          <w:szCs w:val="23"/>
        </w:rPr>
        <w:t>公告の方法</w:t>
      </w:r>
      <w:r w:rsidR="00612DBE">
        <w:rPr>
          <w:rFonts w:hint="eastAsia"/>
          <w:b/>
          <w:sz w:val="23"/>
          <w:szCs w:val="23"/>
        </w:rPr>
        <w:t>は、以下から選んでください。</w:t>
      </w:r>
    </w:p>
    <w:p w14:paraId="22C41F79" w14:textId="77777777" w:rsidR="00F56116" w:rsidRPr="00F56116" w:rsidRDefault="00F56116" w:rsidP="00F56116">
      <w:pPr>
        <w:rPr>
          <w:sz w:val="23"/>
          <w:szCs w:val="23"/>
        </w:rPr>
      </w:pPr>
    </w:p>
    <w:p w14:paraId="58F83355" w14:textId="77777777" w:rsidR="00F56116" w:rsidRPr="00F56116" w:rsidRDefault="00F56116" w:rsidP="00F56116">
      <w:pPr>
        <w:ind w:left="210"/>
        <w:rPr>
          <w:sz w:val="23"/>
          <w:szCs w:val="23"/>
        </w:rPr>
      </w:pPr>
      <w:r w:rsidRPr="00F56116">
        <w:rPr>
          <w:rFonts w:hint="eastAsia"/>
          <w:sz w:val="23"/>
          <w:szCs w:val="23"/>
        </w:rPr>
        <w:t>【</w:t>
      </w:r>
      <w:r w:rsidR="00772936">
        <w:rPr>
          <w:rFonts w:hint="eastAsia"/>
          <w:sz w:val="23"/>
          <w:szCs w:val="23"/>
        </w:rPr>
        <w:t>貸借対照表の公告を、</w:t>
      </w:r>
      <w:r w:rsidRPr="00F56116">
        <w:rPr>
          <w:rFonts w:hint="eastAsia"/>
          <w:sz w:val="23"/>
          <w:szCs w:val="23"/>
        </w:rPr>
        <w:t>官報に掲載する場合（掲載料がかかります）】</w:t>
      </w:r>
    </w:p>
    <w:p w14:paraId="44D61D91" w14:textId="77777777" w:rsidR="00F56116" w:rsidRPr="00F56116" w:rsidRDefault="00F56116" w:rsidP="00F56116">
      <w:pPr>
        <w:ind w:left="210" w:firstLine="230"/>
        <w:rPr>
          <w:sz w:val="23"/>
          <w:szCs w:val="23"/>
        </w:rPr>
      </w:pPr>
      <w:r w:rsidRPr="00F56116">
        <w:rPr>
          <w:rFonts w:hint="eastAsia"/>
          <w:sz w:val="23"/>
          <w:szCs w:val="23"/>
        </w:rPr>
        <w:t>この法人の公告は、この法人の掲示場に掲示するとともに、官報に掲載して行う。</w:t>
      </w:r>
    </w:p>
    <w:p w14:paraId="65392DC6" w14:textId="77777777" w:rsidR="00F56116" w:rsidRPr="00F56116" w:rsidRDefault="00F56116" w:rsidP="00F56116">
      <w:pPr>
        <w:ind w:left="210"/>
        <w:rPr>
          <w:sz w:val="23"/>
          <w:szCs w:val="23"/>
        </w:rPr>
      </w:pPr>
    </w:p>
    <w:p w14:paraId="5D9DE68F" w14:textId="77777777" w:rsidR="00F56116" w:rsidRPr="00F56116" w:rsidRDefault="00F56116" w:rsidP="00F56116">
      <w:pPr>
        <w:ind w:left="210"/>
        <w:rPr>
          <w:sz w:val="23"/>
          <w:szCs w:val="23"/>
        </w:rPr>
      </w:pPr>
      <w:r w:rsidRPr="00F56116">
        <w:rPr>
          <w:rFonts w:hint="eastAsia"/>
          <w:sz w:val="23"/>
          <w:szCs w:val="23"/>
        </w:rPr>
        <w:lastRenderedPageBreak/>
        <w:t>【</w:t>
      </w:r>
      <w:r w:rsidR="00772936">
        <w:rPr>
          <w:rFonts w:hint="eastAsia"/>
          <w:sz w:val="23"/>
          <w:szCs w:val="23"/>
        </w:rPr>
        <w:t>貸借対照表の公告を、</w:t>
      </w:r>
      <w:r w:rsidRPr="00F56116">
        <w:rPr>
          <w:rFonts w:hint="eastAsia"/>
          <w:sz w:val="23"/>
          <w:szCs w:val="23"/>
        </w:rPr>
        <w:t>日刊新聞に掲載する場合（掲載料がかかります）】</w:t>
      </w:r>
    </w:p>
    <w:p w14:paraId="0DA2EFCB" w14:textId="77777777" w:rsidR="00F56116" w:rsidRPr="00F56116" w:rsidRDefault="00F56116" w:rsidP="00F56116">
      <w:pPr>
        <w:ind w:left="440"/>
        <w:rPr>
          <w:sz w:val="23"/>
          <w:szCs w:val="23"/>
        </w:rPr>
      </w:pPr>
      <w:r w:rsidRPr="00F56116">
        <w:rPr>
          <w:rFonts w:hint="eastAsia"/>
          <w:sz w:val="23"/>
          <w:szCs w:val="23"/>
        </w:rPr>
        <w:t>この法人の公告は、この法人の掲示場に掲示するとともに、官報に掲載して行う。ただし、</w:t>
      </w:r>
      <w:r w:rsidRPr="00F56116">
        <w:rPr>
          <w:rFonts w:hint="eastAsia"/>
          <w:sz w:val="23"/>
          <w:szCs w:val="23"/>
        </w:rPr>
        <w:t xml:space="preserve"> </w:t>
      </w:r>
      <w:r w:rsidRPr="00F56116">
        <w:rPr>
          <w:rFonts w:hint="eastAsia"/>
          <w:sz w:val="23"/>
          <w:szCs w:val="23"/>
        </w:rPr>
        <w:t>法第</w:t>
      </w:r>
      <w:r w:rsidRPr="00F56116">
        <w:rPr>
          <w:rFonts w:hint="eastAsia"/>
          <w:sz w:val="23"/>
          <w:szCs w:val="23"/>
        </w:rPr>
        <w:t>28</w:t>
      </w:r>
      <w:r w:rsidRPr="00F56116">
        <w:rPr>
          <w:rFonts w:hint="eastAsia"/>
          <w:sz w:val="23"/>
          <w:szCs w:val="23"/>
        </w:rPr>
        <w:t>条の２第</w:t>
      </w:r>
      <w:r w:rsidRPr="00F56116">
        <w:rPr>
          <w:rFonts w:hint="eastAsia"/>
          <w:sz w:val="23"/>
          <w:szCs w:val="23"/>
        </w:rPr>
        <w:t>1</w:t>
      </w:r>
      <w:r w:rsidRPr="00F56116">
        <w:rPr>
          <w:rFonts w:hint="eastAsia"/>
          <w:sz w:val="23"/>
          <w:szCs w:val="23"/>
        </w:rPr>
        <w:t>項に規定する貸借対照表の公告については、○○県において発行する○○新聞に掲載して行う。</w:t>
      </w:r>
    </w:p>
    <w:p w14:paraId="3ED5EB2E" w14:textId="77777777" w:rsidR="00F56116" w:rsidRPr="00F56116" w:rsidRDefault="00F56116" w:rsidP="00F56116">
      <w:pPr>
        <w:ind w:left="210"/>
        <w:rPr>
          <w:sz w:val="23"/>
          <w:szCs w:val="23"/>
        </w:rPr>
      </w:pPr>
    </w:p>
    <w:p w14:paraId="2FAC1289" w14:textId="77777777" w:rsidR="00F56116" w:rsidRPr="00F56116" w:rsidRDefault="00F56116" w:rsidP="00F56116">
      <w:pPr>
        <w:ind w:left="210"/>
        <w:rPr>
          <w:sz w:val="23"/>
          <w:szCs w:val="23"/>
        </w:rPr>
      </w:pPr>
      <w:r w:rsidRPr="00F56116">
        <w:rPr>
          <w:rFonts w:hint="eastAsia"/>
          <w:sz w:val="23"/>
          <w:szCs w:val="23"/>
        </w:rPr>
        <w:t>【</w:t>
      </w:r>
      <w:r w:rsidR="00772936">
        <w:rPr>
          <w:rFonts w:hint="eastAsia"/>
          <w:sz w:val="23"/>
          <w:szCs w:val="23"/>
        </w:rPr>
        <w:t>貸借対照表の公告を、</w:t>
      </w:r>
      <w:r w:rsidRPr="00F56116">
        <w:rPr>
          <w:rFonts w:hint="eastAsia"/>
          <w:sz w:val="23"/>
          <w:szCs w:val="23"/>
        </w:rPr>
        <w:t>法人のホームページに掲載する場合】</w:t>
      </w:r>
    </w:p>
    <w:p w14:paraId="774FEEE7" w14:textId="77777777" w:rsidR="00F56116" w:rsidRPr="00F56116" w:rsidRDefault="00F56116" w:rsidP="00F56116">
      <w:pPr>
        <w:ind w:left="440"/>
        <w:rPr>
          <w:sz w:val="23"/>
          <w:szCs w:val="23"/>
        </w:rPr>
      </w:pPr>
      <w:r w:rsidRPr="00F56116">
        <w:rPr>
          <w:rFonts w:hint="eastAsia"/>
          <w:sz w:val="23"/>
          <w:szCs w:val="23"/>
        </w:rPr>
        <w:t>この法人の公告は、この法人の掲示場に掲示するとともに、官報に掲載して行う。ただし、</w:t>
      </w:r>
      <w:r w:rsidRPr="00F56116">
        <w:rPr>
          <w:rFonts w:hint="eastAsia"/>
          <w:sz w:val="23"/>
          <w:szCs w:val="23"/>
        </w:rPr>
        <w:t xml:space="preserve"> </w:t>
      </w:r>
      <w:r w:rsidRPr="00F56116">
        <w:rPr>
          <w:rFonts w:hint="eastAsia"/>
          <w:sz w:val="23"/>
          <w:szCs w:val="23"/>
        </w:rPr>
        <w:t>法第</w:t>
      </w:r>
      <w:r w:rsidRPr="00F56116">
        <w:rPr>
          <w:rFonts w:hint="eastAsia"/>
          <w:sz w:val="23"/>
          <w:szCs w:val="23"/>
        </w:rPr>
        <w:t>28</w:t>
      </w:r>
      <w:r w:rsidRPr="00F56116">
        <w:rPr>
          <w:rFonts w:hint="eastAsia"/>
          <w:sz w:val="23"/>
          <w:szCs w:val="23"/>
        </w:rPr>
        <w:t>条の２第</w:t>
      </w:r>
      <w:r w:rsidRPr="00F56116">
        <w:rPr>
          <w:rFonts w:hint="eastAsia"/>
          <w:sz w:val="23"/>
          <w:szCs w:val="23"/>
        </w:rPr>
        <w:t>1</w:t>
      </w:r>
      <w:r w:rsidRPr="00F56116">
        <w:rPr>
          <w:rFonts w:hint="eastAsia"/>
          <w:sz w:val="23"/>
          <w:szCs w:val="23"/>
        </w:rPr>
        <w:t>項に規定する貸借対照表の公告については、この法人のホームページに掲載して行う。</w:t>
      </w:r>
    </w:p>
    <w:p w14:paraId="508D0BA7" w14:textId="77777777" w:rsidR="00F56116" w:rsidRPr="00F56116" w:rsidRDefault="00F56116" w:rsidP="00F56116">
      <w:pPr>
        <w:ind w:left="210"/>
        <w:rPr>
          <w:sz w:val="23"/>
          <w:szCs w:val="23"/>
        </w:rPr>
      </w:pPr>
    </w:p>
    <w:p w14:paraId="4E04E9B2" w14:textId="77777777" w:rsidR="00F56116" w:rsidRPr="00F56116" w:rsidRDefault="00F56116" w:rsidP="00F56116">
      <w:pPr>
        <w:ind w:left="210"/>
        <w:rPr>
          <w:sz w:val="23"/>
          <w:szCs w:val="23"/>
        </w:rPr>
      </w:pPr>
      <w:r w:rsidRPr="00F56116">
        <w:rPr>
          <w:rFonts w:hint="eastAsia"/>
          <w:sz w:val="23"/>
          <w:szCs w:val="23"/>
        </w:rPr>
        <w:t>【</w:t>
      </w:r>
      <w:r w:rsidR="00772936">
        <w:rPr>
          <w:rFonts w:hint="eastAsia"/>
          <w:sz w:val="23"/>
          <w:szCs w:val="23"/>
        </w:rPr>
        <w:t>貸借対照表の公告を、</w:t>
      </w:r>
      <w:r w:rsidRPr="00F56116">
        <w:rPr>
          <w:rFonts w:hint="eastAsia"/>
          <w:sz w:val="23"/>
          <w:szCs w:val="23"/>
        </w:rPr>
        <w:t>内閣府ＮＰＯ法人ポータルサイトに掲載する場合】</w:t>
      </w:r>
    </w:p>
    <w:p w14:paraId="2D863E50" w14:textId="77777777" w:rsidR="00F56116" w:rsidRPr="00F56116" w:rsidRDefault="00F56116" w:rsidP="00F56116">
      <w:pPr>
        <w:ind w:left="440"/>
        <w:rPr>
          <w:sz w:val="23"/>
          <w:szCs w:val="23"/>
        </w:rPr>
      </w:pPr>
      <w:r w:rsidRPr="00F56116">
        <w:rPr>
          <w:rFonts w:hint="eastAsia"/>
          <w:sz w:val="23"/>
          <w:szCs w:val="23"/>
        </w:rPr>
        <w:t>この法人の公告は、この法人の掲示場に掲示するとともに、官報に掲載して行う。ただし、</w:t>
      </w:r>
      <w:r w:rsidRPr="00F56116">
        <w:rPr>
          <w:rFonts w:hint="eastAsia"/>
          <w:sz w:val="23"/>
          <w:szCs w:val="23"/>
        </w:rPr>
        <w:t xml:space="preserve"> </w:t>
      </w:r>
      <w:r w:rsidRPr="00F56116">
        <w:rPr>
          <w:rFonts w:hint="eastAsia"/>
          <w:sz w:val="23"/>
          <w:szCs w:val="23"/>
        </w:rPr>
        <w:t>法第</w:t>
      </w:r>
      <w:r w:rsidRPr="00F56116">
        <w:rPr>
          <w:rFonts w:hint="eastAsia"/>
          <w:sz w:val="23"/>
          <w:szCs w:val="23"/>
        </w:rPr>
        <w:t>28</w:t>
      </w:r>
      <w:r w:rsidRPr="00F56116">
        <w:rPr>
          <w:rFonts w:hint="eastAsia"/>
          <w:sz w:val="23"/>
          <w:szCs w:val="23"/>
        </w:rPr>
        <w:t>条の２第</w:t>
      </w:r>
      <w:r w:rsidRPr="00F56116">
        <w:rPr>
          <w:rFonts w:hint="eastAsia"/>
          <w:sz w:val="23"/>
          <w:szCs w:val="23"/>
        </w:rPr>
        <w:t>1</w:t>
      </w:r>
      <w:r w:rsidRPr="00F56116">
        <w:rPr>
          <w:rFonts w:hint="eastAsia"/>
          <w:sz w:val="23"/>
          <w:szCs w:val="23"/>
        </w:rPr>
        <w:t>項に規定する貸借対照表の公告については、内閣府ＮＰＯ法人ポータルサイト</w:t>
      </w:r>
      <w:r w:rsidRPr="00F56116">
        <w:rPr>
          <w:rFonts w:hint="eastAsia"/>
          <w:sz w:val="23"/>
          <w:szCs w:val="23"/>
        </w:rPr>
        <w:t xml:space="preserve"> </w:t>
      </w:r>
      <w:r w:rsidRPr="00F56116">
        <w:rPr>
          <w:rFonts w:hint="eastAsia"/>
          <w:sz w:val="23"/>
          <w:szCs w:val="23"/>
        </w:rPr>
        <w:t>（法人入力情報欄）</w:t>
      </w:r>
      <w:r w:rsidRPr="00F56116">
        <w:rPr>
          <w:rFonts w:hint="eastAsia"/>
          <w:sz w:val="23"/>
          <w:szCs w:val="23"/>
        </w:rPr>
        <w:t xml:space="preserve"> </w:t>
      </w:r>
      <w:r w:rsidRPr="00F56116">
        <w:rPr>
          <w:rFonts w:hint="eastAsia"/>
          <w:sz w:val="23"/>
          <w:szCs w:val="23"/>
        </w:rPr>
        <w:t>に掲載して行う。</w:t>
      </w:r>
    </w:p>
    <w:p w14:paraId="12114514" w14:textId="77777777" w:rsidR="00F56116" w:rsidRPr="00F56116" w:rsidRDefault="00F56116" w:rsidP="00F56116">
      <w:pPr>
        <w:ind w:left="210"/>
        <w:rPr>
          <w:sz w:val="23"/>
          <w:szCs w:val="23"/>
        </w:rPr>
      </w:pPr>
    </w:p>
    <w:p w14:paraId="3B93C4B7" w14:textId="77777777" w:rsidR="00F56116" w:rsidRPr="00F56116" w:rsidRDefault="00F56116" w:rsidP="00F56116">
      <w:pPr>
        <w:ind w:left="210"/>
        <w:rPr>
          <w:sz w:val="23"/>
          <w:szCs w:val="23"/>
        </w:rPr>
      </w:pPr>
      <w:r w:rsidRPr="00F56116">
        <w:rPr>
          <w:rFonts w:hint="eastAsia"/>
          <w:sz w:val="23"/>
          <w:szCs w:val="23"/>
        </w:rPr>
        <w:t>【</w:t>
      </w:r>
      <w:r w:rsidR="00772936">
        <w:rPr>
          <w:rFonts w:hint="eastAsia"/>
          <w:sz w:val="23"/>
          <w:szCs w:val="23"/>
        </w:rPr>
        <w:t>貸借対照表の公告を、</w:t>
      </w:r>
      <w:r w:rsidRPr="00F56116">
        <w:rPr>
          <w:rFonts w:hint="eastAsia"/>
          <w:sz w:val="23"/>
          <w:szCs w:val="23"/>
        </w:rPr>
        <w:t>法人の主たる事務所の掲示場に掲示する場合】</w:t>
      </w:r>
    </w:p>
    <w:p w14:paraId="2EEE8004" w14:textId="77777777" w:rsidR="00F56116" w:rsidRPr="00F56116" w:rsidRDefault="00F56116" w:rsidP="00F56116">
      <w:pPr>
        <w:ind w:left="440"/>
        <w:rPr>
          <w:sz w:val="23"/>
          <w:szCs w:val="23"/>
        </w:rPr>
      </w:pPr>
      <w:r w:rsidRPr="00F56116">
        <w:rPr>
          <w:rFonts w:hint="eastAsia"/>
          <w:sz w:val="23"/>
          <w:szCs w:val="23"/>
        </w:rPr>
        <w:t>この法人の公告は、この法人の掲示場に掲示するとともに、官報に掲載して行う。ただし、</w:t>
      </w:r>
      <w:r w:rsidRPr="00F56116">
        <w:rPr>
          <w:rFonts w:hint="eastAsia"/>
          <w:sz w:val="23"/>
          <w:szCs w:val="23"/>
        </w:rPr>
        <w:t xml:space="preserve"> </w:t>
      </w:r>
      <w:r w:rsidRPr="00F56116">
        <w:rPr>
          <w:rFonts w:hint="eastAsia"/>
          <w:sz w:val="23"/>
          <w:szCs w:val="23"/>
        </w:rPr>
        <w:t>法第</w:t>
      </w:r>
      <w:r w:rsidRPr="00F56116">
        <w:rPr>
          <w:rFonts w:hint="eastAsia"/>
          <w:sz w:val="23"/>
          <w:szCs w:val="23"/>
        </w:rPr>
        <w:t>28</w:t>
      </w:r>
      <w:r w:rsidRPr="00F56116">
        <w:rPr>
          <w:rFonts w:hint="eastAsia"/>
          <w:sz w:val="23"/>
          <w:szCs w:val="23"/>
        </w:rPr>
        <w:t>条の２第</w:t>
      </w:r>
      <w:r w:rsidRPr="00F56116">
        <w:rPr>
          <w:rFonts w:hint="eastAsia"/>
          <w:sz w:val="23"/>
          <w:szCs w:val="23"/>
        </w:rPr>
        <w:t>1</w:t>
      </w:r>
      <w:r w:rsidRPr="00F56116">
        <w:rPr>
          <w:rFonts w:hint="eastAsia"/>
          <w:sz w:val="23"/>
          <w:szCs w:val="23"/>
        </w:rPr>
        <w:t>項に規定する貸借対照表の公告については、この法人の主たる事務所の掲示場に掲示して行う。</w:t>
      </w:r>
    </w:p>
    <w:p w14:paraId="0EB1E3A3" w14:textId="77777777" w:rsidR="00F56116" w:rsidRPr="00F56116" w:rsidRDefault="00F56116" w:rsidP="00F56116">
      <w:pPr>
        <w:rPr>
          <w:b/>
          <w:sz w:val="23"/>
          <w:szCs w:val="23"/>
        </w:rPr>
      </w:pPr>
    </w:p>
    <w:sectPr w:rsidR="00F56116" w:rsidRPr="00F56116" w:rsidSect="004C0837">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C23A" w14:textId="77777777" w:rsidR="009423F2" w:rsidRDefault="009423F2" w:rsidP="00811971">
      <w:r>
        <w:separator/>
      </w:r>
    </w:p>
  </w:endnote>
  <w:endnote w:type="continuationSeparator" w:id="0">
    <w:p w14:paraId="3BAC60F2" w14:textId="77777777" w:rsidR="009423F2" w:rsidRDefault="009423F2" w:rsidP="0081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170D" w14:textId="77777777" w:rsidR="009423F2" w:rsidRDefault="009423F2" w:rsidP="00811971">
      <w:r>
        <w:separator/>
      </w:r>
    </w:p>
  </w:footnote>
  <w:footnote w:type="continuationSeparator" w:id="0">
    <w:p w14:paraId="309B1078" w14:textId="77777777" w:rsidR="009423F2" w:rsidRDefault="009423F2" w:rsidP="00811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0640"/>
    <w:multiLevelType w:val="hybridMultilevel"/>
    <w:tmpl w:val="C80C1F5C"/>
    <w:lvl w:ilvl="0" w:tplc="94BA183A">
      <w:start w:val="1"/>
      <w:numFmt w:val="decimal"/>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2915C9A"/>
    <w:multiLevelType w:val="hybridMultilevel"/>
    <w:tmpl w:val="FCCCE8F2"/>
    <w:lvl w:ilvl="0" w:tplc="4ADEACB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2047524">
    <w:abstractNumId w:val="1"/>
  </w:num>
  <w:num w:numId="2" w16cid:durableId="155839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6AE"/>
    <w:rsid w:val="00004EF9"/>
    <w:rsid w:val="00126DBC"/>
    <w:rsid w:val="002627AE"/>
    <w:rsid w:val="00322921"/>
    <w:rsid w:val="00323740"/>
    <w:rsid w:val="003A3B37"/>
    <w:rsid w:val="004C0837"/>
    <w:rsid w:val="00612DBE"/>
    <w:rsid w:val="006B7359"/>
    <w:rsid w:val="006F76AE"/>
    <w:rsid w:val="00772936"/>
    <w:rsid w:val="00811971"/>
    <w:rsid w:val="009423F2"/>
    <w:rsid w:val="00A32B3C"/>
    <w:rsid w:val="00A87988"/>
    <w:rsid w:val="00D07C5F"/>
    <w:rsid w:val="00DD323D"/>
    <w:rsid w:val="00E57887"/>
    <w:rsid w:val="00E735B7"/>
    <w:rsid w:val="00E9275B"/>
    <w:rsid w:val="00F56116"/>
    <w:rsid w:val="00FA0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E9C1D"/>
  <w15:chartTrackingRefBased/>
  <w15:docId w15:val="{1EB71EB5-B1BB-45D4-AE0D-F2F5265B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5B7"/>
    <w:pPr>
      <w:ind w:left="851"/>
    </w:pPr>
  </w:style>
  <w:style w:type="paragraph" w:styleId="a4">
    <w:name w:val="header"/>
    <w:basedOn w:val="a"/>
    <w:link w:val="a5"/>
    <w:uiPriority w:val="99"/>
    <w:unhideWhenUsed/>
    <w:rsid w:val="00811971"/>
    <w:pPr>
      <w:tabs>
        <w:tab w:val="center" w:pos="4252"/>
        <w:tab w:val="right" w:pos="8504"/>
      </w:tabs>
      <w:snapToGrid w:val="0"/>
    </w:pPr>
  </w:style>
  <w:style w:type="character" w:customStyle="1" w:styleId="a5">
    <w:name w:val="ヘッダー (文字)"/>
    <w:basedOn w:val="a0"/>
    <w:link w:val="a4"/>
    <w:uiPriority w:val="99"/>
    <w:rsid w:val="00811971"/>
  </w:style>
  <w:style w:type="paragraph" w:styleId="a6">
    <w:name w:val="footer"/>
    <w:basedOn w:val="a"/>
    <w:link w:val="a7"/>
    <w:uiPriority w:val="99"/>
    <w:unhideWhenUsed/>
    <w:rsid w:val="00811971"/>
    <w:pPr>
      <w:tabs>
        <w:tab w:val="center" w:pos="4252"/>
        <w:tab w:val="right" w:pos="8504"/>
      </w:tabs>
      <w:snapToGrid w:val="0"/>
    </w:pPr>
  </w:style>
  <w:style w:type="character" w:customStyle="1" w:styleId="a7">
    <w:name w:val="フッター (文字)"/>
    <w:basedOn w:val="a0"/>
    <w:link w:val="a6"/>
    <w:uiPriority w:val="99"/>
    <w:rsid w:val="0081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190</Words>
  <Characters>1083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