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CB" w:rsidRPr="003C09CA" w:rsidRDefault="009945CB" w:rsidP="003C09CA">
      <w:pPr>
        <w:jc w:val="center"/>
        <w:rPr>
          <w:sz w:val="24"/>
          <w:szCs w:val="24"/>
        </w:rPr>
      </w:pPr>
      <w:r w:rsidRPr="009945CB">
        <w:rPr>
          <w:rFonts w:hint="eastAsia"/>
          <w:sz w:val="24"/>
          <w:szCs w:val="24"/>
        </w:rPr>
        <w:t>三重県介護職員初任者研修事業者指定要領新旧対</w:t>
      </w:r>
      <w:r w:rsidR="000E665E">
        <w:rPr>
          <w:rFonts w:hint="eastAsia"/>
          <w:sz w:val="24"/>
          <w:szCs w:val="24"/>
        </w:rPr>
        <w:t>照</w:t>
      </w:r>
      <w:r w:rsidRPr="009945CB">
        <w:rPr>
          <w:rFonts w:hint="eastAsia"/>
          <w:sz w:val="24"/>
          <w:szCs w:val="24"/>
        </w:rPr>
        <w:t>表</w:t>
      </w:r>
      <w:r w:rsidR="0096290D">
        <w:rPr>
          <w:rFonts w:hint="eastAsia"/>
          <w:sz w:val="24"/>
          <w:szCs w:val="24"/>
        </w:rPr>
        <w:t>（平成３０年６月１４</w:t>
      </w:r>
      <w:r w:rsidR="000E665E">
        <w:rPr>
          <w:rFonts w:hint="eastAsia"/>
          <w:sz w:val="24"/>
          <w:szCs w:val="24"/>
        </w:rPr>
        <w:t>日改正）</w:t>
      </w:r>
    </w:p>
    <w:tbl>
      <w:tblPr>
        <w:tblStyle w:val="a3"/>
        <w:tblW w:w="0" w:type="auto"/>
        <w:tblLook w:val="04A0" w:firstRow="1" w:lastRow="0" w:firstColumn="1" w:lastColumn="0" w:noHBand="0" w:noVBand="1"/>
      </w:tblPr>
      <w:tblGrid>
        <w:gridCol w:w="6675"/>
        <w:gridCol w:w="6675"/>
      </w:tblGrid>
      <w:tr w:rsidR="009945CB" w:rsidRPr="009945CB" w:rsidTr="008262E0">
        <w:tc>
          <w:tcPr>
            <w:tcW w:w="6675" w:type="dxa"/>
          </w:tcPr>
          <w:p w:rsidR="009945CB" w:rsidRPr="009945CB" w:rsidRDefault="009945CB" w:rsidP="009945CB">
            <w:pPr>
              <w:jc w:val="center"/>
              <w:rPr>
                <w:sz w:val="22"/>
              </w:rPr>
            </w:pPr>
            <w:r w:rsidRPr="009945CB">
              <w:rPr>
                <w:rFonts w:hint="eastAsia"/>
                <w:sz w:val="22"/>
              </w:rPr>
              <w:t>改正後</w:t>
            </w:r>
          </w:p>
        </w:tc>
        <w:tc>
          <w:tcPr>
            <w:tcW w:w="6675" w:type="dxa"/>
          </w:tcPr>
          <w:p w:rsidR="009945CB" w:rsidRPr="009945CB" w:rsidRDefault="004B3736" w:rsidP="009945CB">
            <w:pPr>
              <w:jc w:val="center"/>
              <w:rPr>
                <w:sz w:val="22"/>
              </w:rPr>
            </w:pPr>
            <w:r>
              <w:rPr>
                <w:rFonts w:hint="eastAsia"/>
                <w:sz w:val="22"/>
              </w:rPr>
              <w:t>改正前</w:t>
            </w:r>
            <w:bookmarkStart w:id="0" w:name="_GoBack"/>
            <w:bookmarkEnd w:id="0"/>
          </w:p>
        </w:tc>
      </w:tr>
      <w:tr w:rsidR="009945CB" w:rsidRPr="009945CB" w:rsidTr="008262E0">
        <w:tc>
          <w:tcPr>
            <w:tcW w:w="6675" w:type="dxa"/>
          </w:tcPr>
          <w:p w:rsidR="009945CB" w:rsidRDefault="003C09CA" w:rsidP="008262E0">
            <w:pPr>
              <w:rPr>
                <w:sz w:val="22"/>
              </w:rPr>
            </w:pPr>
            <w:r w:rsidRPr="00EB532A">
              <w:rPr>
                <w:rFonts w:ascii="ＭＳ 明朝" w:hAnsi="ＭＳ 明朝" w:cs="ＭＳゴシック" w:hint="eastAsia"/>
                <w:b/>
                <w:kern w:val="0"/>
                <w:szCs w:val="21"/>
              </w:rPr>
              <w:t>第</w:t>
            </w:r>
            <w:r>
              <w:rPr>
                <w:rFonts w:ascii="ＭＳ 明朝" w:hAnsi="ＭＳ 明朝" w:cs="ＭＳゴシック" w:hint="eastAsia"/>
                <w:b/>
                <w:kern w:val="0"/>
                <w:szCs w:val="21"/>
              </w:rPr>
              <w:t>１</w:t>
            </w:r>
            <w:r w:rsidR="009945CB">
              <w:rPr>
                <w:rFonts w:hint="eastAsia"/>
                <w:sz w:val="22"/>
              </w:rPr>
              <w:t>～</w:t>
            </w:r>
            <w:r w:rsidRPr="00EB532A">
              <w:rPr>
                <w:rFonts w:ascii="ＭＳ 明朝" w:hAnsi="ＭＳ 明朝" w:cs="ＭＳゴシック" w:hint="eastAsia"/>
                <w:b/>
                <w:kern w:val="0"/>
                <w:szCs w:val="21"/>
              </w:rPr>
              <w:t>第</w:t>
            </w:r>
            <w:r>
              <w:rPr>
                <w:rFonts w:ascii="ＭＳ 明朝" w:hAnsi="ＭＳ 明朝" w:cs="ＭＳゴシック" w:hint="eastAsia"/>
                <w:b/>
                <w:kern w:val="0"/>
                <w:szCs w:val="21"/>
              </w:rPr>
              <w:t>６</w:t>
            </w:r>
            <w:r w:rsidR="009945CB">
              <w:rPr>
                <w:rFonts w:hint="eastAsia"/>
                <w:sz w:val="22"/>
              </w:rPr>
              <w:t xml:space="preserve">　（略）</w:t>
            </w:r>
          </w:p>
          <w:p w:rsidR="009945CB" w:rsidRDefault="009945CB" w:rsidP="008262E0">
            <w:pPr>
              <w:rPr>
                <w:sz w:val="22"/>
              </w:rPr>
            </w:pPr>
          </w:p>
          <w:p w:rsidR="003C09CA" w:rsidRDefault="003C09CA" w:rsidP="003C09CA">
            <w:pPr>
              <w:autoSpaceDE w:val="0"/>
              <w:autoSpaceDN w:val="0"/>
              <w:adjustRightInd w:val="0"/>
              <w:jc w:val="left"/>
              <w:rPr>
                <w:rFonts w:ascii="ＭＳ 明朝" w:hAnsi="ＭＳ 明朝" w:cs="ＭＳゴシック"/>
                <w:b/>
                <w:kern w:val="0"/>
                <w:szCs w:val="21"/>
              </w:rPr>
            </w:pPr>
            <w:r w:rsidRPr="00EB532A">
              <w:rPr>
                <w:rFonts w:ascii="ＭＳ 明朝" w:hAnsi="ＭＳ 明朝" w:cs="ＭＳゴシック" w:hint="eastAsia"/>
                <w:b/>
                <w:kern w:val="0"/>
                <w:szCs w:val="21"/>
              </w:rPr>
              <w:t>第７　研修事業者及び研修事業指定の要件</w:t>
            </w:r>
          </w:p>
          <w:p w:rsidR="009945CB" w:rsidRDefault="003C09CA" w:rsidP="008262E0">
            <w:pPr>
              <w:rPr>
                <w:sz w:val="22"/>
              </w:rPr>
            </w:pPr>
            <w:r>
              <w:rPr>
                <w:rFonts w:hint="eastAsia"/>
                <w:sz w:val="22"/>
              </w:rPr>
              <w:t>１～２　（略）</w:t>
            </w:r>
          </w:p>
          <w:p w:rsidR="00386EA0" w:rsidRDefault="00386EA0" w:rsidP="008262E0">
            <w:pPr>
              <w:rPr>
                <w:rFonts w:ascii="ＭＳ 明朝" w:hAnsi="ＭＳ 明朝" w:cs="ＭＳ明朝"/>
                <w:kern w:val="0"/>
                <w:szCs w:val="21"/>
              </w:rPr>
            </w:pPr>
          </w:p>
          <w:p w:rsidR="009945CB" w:rsidRDefault="003C09CA" w:rsidP="008262E0">
            <w:pPr>
              <w:rPr>
                <w:rFonts w:ascii="ＭＳ 明朝" w:hAnsi="ＭＳ 明朝" w:cs="ＭＳ明朝"/>
                <w:kern w:val="0"/>
                <w:szCs w:val="21"/>
              </w:rPr>
            </w:pPr>
            <w:r w:rsidRPr="00EB532A">
              <w:rPr>
                <w:rFonts w:ascii="ＭＳ 明朝" w:hAnsi="ＭＳ 明朝" w:cs="ＭＳ明朝" w:hint="eastAsia"/>
                <w:kern w:val="0"/>
                <w:szCs w:val="21"/>
              </w:rPr>
              <w:t>３　研修の実施方法に関する要件</w:t>
            </w:r>
          </w:p>
          <w:p w:rsidR="009945CB" w:rsidRDefault="003C09CA" w:rsidP="003C09CA">
            <w:pPr>
              <w:ind w:leftChars="135" w:left="424" w:hangingChars="67" w:hanging="141"/>
              <w:rPr>
                <w:sz w:val="22"/>
              </w:rPr>
            </w:pPr>
            <w:r w:rsidRPr="003C09CA">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1</w:t>
            </w:r>
            <w:r w:rsidRPr="003C09CA">
              <w:rPr>
                <w:rFonts w:ascii="ＭＳ 明朝" w:eastAsia="ＭＳ 明朝" w:hAnsi="ＭＳ 明朝" w:cs="ＭＳ明朝" w:hint="eastAsia"/>
                <w:kern w:val="0"/>
                <w:szCs w:val="21"/>
              </w:rPr>
              <w:t>)</w:t>
            </w:r>
            <w:r>
              <w:rPr>
                <w:rFonts w:hint="eastAsia"/>
                <w:sz w:val="22"/>
              </w:rPr>
              <w:t>～</w:t>
            </w:r>
            <w:r>
              <w:rPr>
                <w:rFonts w:ascii="ＭＳ 明朝" w:eastAsia="ＭＳ 明朝" w:hAnsi="ＭＳ 明朝" w:cs="ＭＳ明朝" w:hint="eastAsia"/>
                <w:kern w:val="0"/>
                <w:szCs w:val="21"/>
              </w:rPr>
              <w:t>(5</w:t>
            </w:r>
            <w:r w:rsidRPr="003C09CA">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Pr>
                <w:rFonts w:hint="eastAsia"/>
                <w:sz w:val="22"/>
              </w:rPr>
              <w:t>（略）</w:t>
            </w:r>
          </w:p>
          <w:p w:rsidR="009945CB" w:rsidRDefault="009945CB" w:rsidP="008262E0">
            <w:pPr>
              <w:rPr>
                <w:sz w:val="22"/>
              </w:rPr>
            </w:pPr>
          </w:p>
          <w:p w:rsidR="003C09CA" w:rsidRPr="003C09CA" w:rsidRDefault="003C09CA" w:rsidP="003C09CA">
            <w:pPr>
              <w:autoSpaceDE w:val="0"/>
              <w:autoSpaceDN w:val="0"/>
              <w:adjustRightInd w:val="0"/>
              <w:ind w:leftChars="133" w:left="489" w:hangingChars="100" w:hanging="210"/>
              <w:jc w:val="left"/>
              <w:rPr>
                <w:rFonts w:ascii="ＭＳ 明朝" w:eastAsia="ＭＳ 明朝" w:hAnsi="ＭＳ 明朝" w:cs="ＭＳゴシック"/>
                <w:kern w:val="0"/>
                <w:szCs w:val="21"/>
              </w:rPr>
            </w:pPr>
            <w:r w:rsidRPr="003C09CA">
              <w:rPr>
                <w:rFonts w:ascii="ＭＳ 明朝" w:eastAsia="ＭＳ 明朝" w:hAnsi="ＭＳ 明朝" w:cs="ＭＳ明朝" w:hint="eastAsia"/>
                <w:kern w:val="0"/>
                <w:szCs w:val="21"/>
              </w:rPr>
              <w:t>(6) 次に定める備品・教材を備えることとし、その他必要な備品・教材は適宜用意すること。下記のア～ウは、定員１０名あたり１台以上を、エは、定員２０名あたり１台以上を備えること。なお、該当する科目の履修時間内に受講者全員に演習指導が適切に実施できるように備品・教材を備えること。</w:t>
            </w:r>
          </w:p>
          <w:p w:rsidR="003C09CA" w:rsidRPr="003C09CA" w:rsidRDefault="003C09CA" w:rsidP="003C09CA">
            <w:pPr>
              <w:autoSpaceDE w:val="0"/>
              <w:autoSpaceDN w:val="0"/>
              <w:adjustRightInd w:val="0"/>
              <w:ind w:firstLineChars="250" w:firstLine="525"/>
              <w:jc w:val="left"/>
              <w:rPr>
                <w:rFonts w:ascii="ＭＳ 明朝" w:eastAsia="ＭＳ 明朝" w:hAnsi="ＭＳ 明朝" w:cs="ＭＳ明朝"/>
                <w:kern w:val="0"/>
                <w:szCs w:val="21"/>
              </w:rPr>
            </w:pPr>
            <w:r w:rsidRPr="003C09CA">
              <w:rPr>
                <w:rFonts w:ascii="ＭＳ 明朝" w:eastAsia="ＭＳ 明朝" w:hAnsi="ＭＳ 明朝" w:cs="ＭＳ明朝" w:hint="eastAsia"/>
                <w:kern w:val="0"/>
                <w:szCs w:val="21"/>
              </w:rPr>
              <w:t xml:space="preserve">ア </w:t>
            </w:r>
            <w:r w:rsidRPr="003C09CA">
              <w:rPr>
                <w:rFonts w:ascii="ＭＳ 明朝" w:eastAsia="ＭＳ 明朝" w:hAnsi="ＭＳ 明朝" w:cs="ＭＳ明朝" w:hint="eastAsia"/>
                <w:kern w:val="0"/>
                <w:szCs w:val="21"/>
                <w:u w:val="single"/>
              </w:rPr>
              <w:t>ベッド</w:t>
            </w:r>
          </w:p>
          <w:p w:rsidR="003C09CA" w:rsidRPr="003C09CA" w:rsidRDefault="003C09CA" w:rsidP="003C09CA">
            <w:pPr>
              <w:autoSpaceDE w:val="0"/>
              <w:autoSpaceDN w:val="0"/>
              <w:adjustRightInd w:val="0"/>
              <w:ind w:firstLineChars="250" w:firstLine="525"/>
              <w:jc w:val="left"/>
              <w:rPr>
                <w:rFonts w:ascii="ＭＳ 明朝" w:eastAsia="ＭＳ 明朝" w:hAnsi="ＭＳ 明朝" w:cs="ＭＳ明朝"/>
                <w:kern w:val="0"/>
                <w:szCs w:val="21"/>
              </w:rPr>
            </w:pPr>
            <w:r w:rsidRPr="003C09CA">
              <w:rPr>
                <w:rFonts w:ascii="ＭＳ 明朝" w:eastAsia="ＭＳ 明朝" w:hAnsi="ＭＳ 明朝" w:cs="ＭＳ明朝" w:hint="eastAsia"/>
                <w:kern w:val="0"/>
                <w:szCs w:val="21"/>
              </w:rPr>
              <w:t>イ 車椅子</w:t>
            </w:r>
          </w:p>
          <w:p w:rsidR="003C09CA" w:rsidRPr="003C09CA" w:rsidRDefault="003C09CA" w:rsidP="003C09CA">
            <w:pPr>
              <w:autoSpaceDE w:val="0"/>
              <w:autoSpaceDN w:val="0"/>
              <w:adjustRightInd w:val="0"/>
              <w:ind w:firstLineChars="250" w:firstLine="525"/>
              <w:jc w:val="left"/>
              <w:rPr>
                <w:rFonts w:ascii="ＭＳ 明朝" w:eastAsia="ＭＳ 明朝" w:hAnsi="ＭＳ 明朝" w:cs="ＭＳ明朝"/>
                <w:kern w:val="0"/>
                <w:szCs w:val="21"/>
              </w:rPr>
            </w:pPr>
            <w:r w:rsidRPr="003C09CA">
              <w:rPr>
                <w:rFonts w:ascii="ＭＳ 明朝" w:eastAsia="ＭＳ 明朝" w:hAnsi="ＭＳ 明朝" w:cs="ＭＳ明朝" w:hint="eastAsia"/>
                <w:kern w:val="0"/>
                <w:szCs w:val="21"/>
              </w:rPr>
              <w:t>ウ ポータブルトイレ</w:t>
            </w:r>
          </w:p>
          <w:p w:rsidR="003C09CA" w:rsidRPr="003C09CA" w:rsidRDefault="003C09CA" w:rsidP="003C09CA">
            <w:pPr>
              <w:autoSpaceDE w:val="0"/>
              <w:autoSpaceDN w:val="0"/>
              <w:adjustRightInd w:val="0"/>
              <w:ind w:firstLineChars="250" w:firstLine="525"/>
              <w:jc w:val="left"/>
              <w:rPr>
                <w:rFonts w:ascii="ＭＳ 明朝" w:eastAsia="ＭＳ 明朝" w:hAnsi="ＭＳ 明朝" w:cs="ＭＳ明朝"/>
                <w:kern w:val="0"/>
                <w:szCs w:val="21"/>
              </w:rPr>
            </w:pPr>
            <w:r w:rsidRPr="003C09CA">
              <w:rPr>
                <w:rFonts w:ascii="ＭＳ 明朝" w:eastAsia="ＭＳ 明朝" w:hAnsi="ＭＳ 明朝" w:cs="ＭＳ明朝" w:hint="eastAsia"/>
                <w:kern w:val="0"/>
                <w:szCs w:val="21"/>
              </w:rPr>
              <w:t>エ 簡易浴槽等</w:t>
            </w:r>
          </w:p>
          <w:p w:rsidR="000E665E" w:rsidRDefault="000E665E" w:rsidP="008262E0">
            <w:pPr>
              <w:rPr>
                <w:sz w:val="22"/>
              </w:rPr>
            </w:pPr>
          </w:p>
          <w:p w:rsidR="00386EA0" w:rsidRDefault="00386EA0" w:rsidP="008262E0">
            <w:pPr>
              <w:rPr>
                <w:sz w:val="22"/>
              </w:rPr>
            </w:pPr>
          </w:p>
          <w:p w:rsidR="003C09CA" w:rsidRDefault="003C09CA" w:rsidP="008262E0">
            <w:pPr>
              <w:rPr>
                <w:sz w:val="22"/>
              </w:rPr>
            </w:pPr>
            <w:r>
              <w:rPr>
                <w:rFonts w:hint="eastAsia"/>
                <w:sz w:val="22"/>
              </w:rPr>
              <w:t>４～６　（略）</w:t>
            </w:r>
          </w:p>
          <w:p w:rsidR="009945CB" w:rsidRDefault="003C09CA" w:rsidP="008262E0">
            <w:pPr>
              <w:rPr>
                <w:sz w:val="22"/>
              </w:rPr>
            </w:pPr>
            <w:r w:rsidRPr="00EB532A">
              <w:rPr>
                <w:rFonts w:ascii="ＭＳ 明朝" w:hAnsi="ＭＳ 明朝" w:cs="ＭＳゴシック" w:hint="eastAsia"/>
                <w:b/>
                <w:kern w:val="0"/>
                <w:szCs w:val="21"/>
              </w:rPr>
              <w:t>第</w:t>
            </w:r>
            <w:r w:rsidR="00DE2D87">
              <w:rPr>
                <w:rFonts w:ascii="ＭＳ 明朝" w:hAnsi="ＭＳ 明朝" w:cs="ＭＳゴシック" w:hint="eastAsia"/>
                <w:b/>
                <w:kern w:val="0"/>
                <w:szCs w:val="21"/>
              </w:rPr>
              <w:t>８</w:t>
            </w:r>
            <w:r>
              <w:rPr>
                <w:rFonts w:hint="eastAsia"/>
                <w:sz w:val="22"/>
              </w:rPr>
              <w:t>～</w:t>
            </w:r>
            <w:r w:rsidRPr="00EB532A">
              <w:rPr>
                <w:rFonts w:ascii="ＭＳ 明朝" w:hAnsi="ＭＳ 明朝" w:cs="ＭＳゴシック" w:hint="eastAsia"/>
                <w:b/>
                <w:kern w:val="0"/>
                <w:szCs w:val="21"/>
              </w:rPr>
              <w:t>第</w:t>
            </w:r>
            <w:r>
              <w:rPr>
                <w:rFonts w:ascii="ＭＳ 明朝" w:hAnsi="ＭＳ 明朝" w:cs="ＭＳゴシック" w:hint="eastAsia"/>
                <w:b/>
                <w:kern w:val="0"/>
                <w:szCs w:val="21"/>
              </w:rPr>
              <w:t xml:space="preserve">１８　</w:t>
            </w:r>
            <w:r>
              <w:rPr>
                <w:rFonts w:hint="eastAsia"/>
                <w:sz w:val="22"/>
              </w:rPr>
              <w:t>（略）</w:t>
            </w:r>
          </w:p>
          <w:p w:rsidR="00AB40FC" w:rsidRPr="00AB40FC" w:rsidRDefault="00AB40FC" w:rsidP="00AB40FC">
            <w:pPr>
              <w:autoSpaceDE w:val="0"/>
              <w:autoSpaceDN w:val="0"/>
              <w:adjustRightInd w:val="0"/>
              <w:jc w:val="left"/>
              <w:rPr>
                <w:rFonts w:ascii="ＭＳ 明朝" w:eastAsia="ＭＳ 明朝" w:hAnsi="ＭＳ 明朝" w:cs="ＭＳ明朝"/>
                <w:b/>
                <w:kern w:val="0"/>
                <w:szCs w:val="21"/>
              </w:rPr>
            </w:pPr>
          </w:p>
          <w:p w:rsidR="00AB40FC" w:rsidRDefault="00AB40FC" w:rsidP="00AB40FC">
            <w:pPr>
              <w:autoSpaceDE w:val="0"/>
              <w:autoSpaceDN w:val="0"/>
              <w:adjustRightInd w:val="0"/>
              <w:ind w:firstLineChars="300" w:firstLine="630"/>
              <w:jc w:val="left"/>
              <w:rPr>
                <w:rFonts w:ascii="ＭＳ 明朝" w:eastAsia="ＭＳ 明朝" w:hAnsi="ＭＳ 明朝" w:cs="ＭＳ明朝"/>
                <w:kern w:val="0"/>
                <w:szCs w:val="21"/>
              </w:rPr>
            </w:pPr>
            <w:r w:rsidRPr="00AB40FC">
              <w:rPr>
                <w:rFonts w:ascii="ＭＳ 明朝" w:eastAsia="ＭＳ 明朝" w:hAnsi="ＭＳ 明朝" w:cs="ＭＳ明朝" w:hint="eastAsia"/>
                <w:kern w:val="0"/>
                <w:szCs w:val="21"/>
              </w:rPr>
              <w:t>附　則</w:t>
            </w:r>
            <w:r>
              <w:rPr>
                <w:rFonts w:ascii="ＭＳ 明朝" w:eastAsia="ＭＳ 明朝" w:hAnsi="ＭＳ 明朝" w:cs="ＭＳ明朝" w:hint="eastAsia"/>
                <w:kern w:val="0"/>
                <w:szCs w:val="21"/>
              </w:rPr>
              <w:t xml:space="preserve">　（略）</w:t>
            </w:r>
          </w:p>
          <w:p w:rsidR="00AB40FC" w:rsidRDefault="00AB40FC" w:rsidP="00AB40FC">
            <w:pPr>
              <w:autoSpaceDE w:val="0"/>
              <w:autoSpaceDN w:val="0"/>
              <w:adjustRightInd w:val="0"/>
              <w:jc w:val="left"/>
              <w:rPr>
                <w:rFonts w:ascii="ＭＳ 明朝" w:eastAsia="ＭＳ 明朝" w:hAnsi="ＭＳ 明朝" w:cs="ＭＳ明朝"/>
                <w:kern w:val="0"/>
                <w:szCs w:val="21"/>
              </w:rPr>
            </w:pPr>
          </w:p>
          <w:p w:rsidR="00AB40FC" w:rsidRPr="00AB40FC" w:rsidRDefault="00AB40FC" w:rsidP="00AB40FC">
            <w:pPr>
              <w:autoSpaceDE w:val="0"/>
              <w:autoSpaceDN w:val="0"/>
              <w:adjustRightInd w:val="0"/>
              <w:ind w:firstLineChars="300" w:firstLine="630"/>
              <w:jc w:val="left"/>
              <w:rPr>
                <w:rFonts w:ascii="ＭＳ 明朝" w:eastAsia="ＭＳ 明朝" w:hAnsi="ＭＳ 明朝" w:cs="ＭＳ明朝"/>
                <w:kern w:val="0"/>
                <w:szCs w:val="21"/>
                <w:u w:val="single"/>
              </w:rPr>
            </w:pPr>
            <w:r w:rsidRPr="00AB40FC">
              <w:rPr>
                <w:rFonts w:ascii="ＭＳ 明朝" w:eastAsia="ＭＳ 明朝" w:hAnsi="ＭＳ 明朝" w:cs="ＭＳ明朝" w:hint="eastAsia"/>
                <w:kern w:val="0"/>
                <w:szCs w:val="21"/>
                <w:u w:val="single"/>
              </w:rPr>
              <w:t>附　則</w:t>
            </w:r>
          </w:p>
          <w:p w:rsidR="00AB40FC" w:rsidRPr="00AB40FC" w:rsidRDefault="0096290D" w:rsidP="00AB40FC">
            <w:pPr>
              <w:autoSpaceDE w:val="0"/>
              <w:autoSpaceDN w:val="0"/>
              <w:adjustRightInd w:val="0"/>
              <w:jc w:val="left"/>
              <w:rPr>
                <w:rFonts w:ascii="ＭＳ 明朝" w:eastAsia="ＭＳ 明朝" w:hAnsi="ＭＳ 明朝" w:cs="ＭＳ明朝"/>
                <w:kern w:val="0"/>
                <w:szCs w:val="21"/>
                <w:u w:val="single"/>
              </w:rPr>
            </w:pPr>
            <w:r>
              <w:rPr>
                <w:rFonts w:ascii="ＭＳ 明朝" w:eastAsia="ＭＳ 明朝" w:hAnsi="ＭＳ 明朝" w:cs="ＭＳ明朝" w:hint="eastAsia"/>
                <w:kern w:val="0"/>
                <w:szCs w:val="21"/>
                <w:u w:val="single"/>
              </w:rPr>
              <w:t>１　この要領は、平成３０年６月１４</w:t>
            </w:r>
            <w:r w:rsidR="00C87ED6">
              <w:rPr>
                <w:rFonts w:ascii="ＭＳ 明朝" w:eastAsia="ＭＳ 明朝" w:hAnsi="ＭＳ 明朝" w:cs="ＭＳ明朝" w:hint="eastAsia"/>
                <w:kern w:val="0"/>
                <w:szCs w:val="21"/>
                <w:u w:val="single"/>
              </w:rPr>
              <w:t>日から施行</w:t>
            </w:r>
            <w:r w:rsidR="00AB40FC" w:rsidRPr="00AB40FC">
              <w:rPr>
                <w:rFonts w:ascii="ＭＳ 明朝" w:eastAsia="ＭＳ 明朝" w:hAnsi="ＭＳ 明朝" w:cs="ＭＳ明朝" w:hint="eastAsia"/>
                <w:kern w:val="0"/>
                <w:szCs w:val="21"/>
                <w:u w:val="single"/>
              </w:rPr>
              <w:t>する。</w:t>
            </w:r>
          </w:p>
          <w:p w:rsidR="00AB40FC" w:rsidRDefault="00AB40FC" w:rsidP="00AB40FC">
            <w:pPr>
              <w:autoSpaceDE w:val="0"/>
              <w:autoSpaceDN w:val="0"/>
              <w:adjustRightInd w:val="0"/>
              <w:jc w:val="left"/>
              <w:rPr>
                <w:rFonts w:ascii="ＭＳ 明朝" w:eastAsia="ＭＳ 明朝" w:hAnsi="ＭＳ 明朝" w:cs="ＭＳ明朝"/>
                <w:kern w:val="0"/>
                <w:szCs w:val="21"/>
              </w:rPr>
            </w:pPr>
          </w:p>
          <w:p w:rsidR="009945CB" w:rsidRDefault="00AB40FC" w:rsidP="008262E0">
            <w:pPr>
              <w:rPr>
                <w:sz w:val="22"/>
              </w:rPr>
            </w:pPr>
            <w:r>
              <w:rPr>
                <w:rFonts w:hint="eastAsia"/>
                <w:sz w:val="22"/>
              </w:rPr>
              <w:t>別表</w:t>
            </w:r>
            <w:r w:rsidR="00EA42E9">
              <w:rPr>
                <w:rFonts w:hint="eastAsia"/>
                <w:sz w:val="22"/>
              </w:rPr>
              <w:t>２</w:t>
            </w:r>
            <w:r>
              <w:rPr>
                <w:rFonts w:hint="eastAsia"/>
                <w:sz w:val="22"/>
              </w:rPr>
              <w:t xml:space="preserve">　（略）</w:t>
            </w:r>
          </w:p>
          <w:p w:rsidR="009945CB" w:rsidRPr="009945CB" w:rsidRDefault="009945CB" w:rsidP="008262E0">
            <w:pPr>
              <w:rPr>
                <w:sz w:val="22"/>
              </w:rPr>
            </w:pPr>
          </w:p>
        </w:tc>
        <w:tc>
          <w:tcPr>
            <w:tcW w:w="6675" w:type="dxa"/>
          </w:tcPr>
          <w:p w:rsidR="00EA42E9" w:rsidRDefault="00EA42E9" w:rsidP="00EA42E9">
            <w:pPr>
              <w:rPr>
                <w:sz w:val="22"/>
              </w:rPr>
            </w:pPr>
            <w:r w:rsidRPr="00EB532A">
              <w:rPr>
                <w:rFonts w:ascii="ＭＳ 明朝" w:hAnsi="ＭＳ 明朝" w:cs="ＭＳゴシック" w:hint="eastAsia"/>
                <w:b/>
                <w:kern w:val="0"/>
                <w:szCs w:val="21"/>
              </w:rPr>
              <w:lastRenderedPageBreak/>
              <w:t>第</w:t>
            </w:r>
            <w:r>
              <w:rPr>
                <w:rFonts w:ascii="ＭＳ 明朝" w:hAnsi="ＭＳ 明朝" w:cs="ＭＳゴシック" w:hint="eastAsia"/>
                <w:b/>
                <w:kern w:val="0"/>
                <w:szCs w:val="21"/>
              </w:rPr>
              <w:t>１</w:t>
            </w:r>
            <w:r>
              <w:rPr>
                <w:rFonts w:hint="eastAsia"/>
                <w:sz w:val="22"/>
              </w:rPr>
              <w:t>～</w:t>
            </w:r>
            <w:r w:rsidRPr="00EB532A">
              <w:rPr>
                <w:rFonts w:ascii="ＭＳ 明朝" w:hAnsi="ＭＳ 明朝" w:cs="ＭＳゴシック" w:hint="eastAsia"/>
                <w:b/>
                <w:kern w:val="0"/>
                <w:szCs w:val="21"/>
              </w:rPr>
              <w:t>第</w:t>
            </w:r>
            <w:r>
              <w:rPr>
                <w:rFonts w:ascii="ＭＳ 明朝" w:hAnsi="ＭＳ 明朝" w:cs="ＭＳゴシック" w:hint="eastAsia"/>
                <w:b/>
                <w:kern w:val="0"/>
                <w:szCs w:val="21"/>
              </w:rPr>
              <w:t>６</w:t>
            </w:r>
            <w:r>
              <w:rPr>
                <w:rFonts w:hint="eastAsia"/>
                <w:sz w:val="22"/>
              </w:rPr>
              <w:t xml:space="preserve">　（略）</w:t>
            </w:r>
          </w:p>
          <w:p w:rsidR="00EA42E9" w:rsidRDefault="00EA42E9" w:rsidP="00EA42E9">
            <w:pPr>
              <w:rPr>
                <w:sz w:val="22"/>
              </w:rPr>
            </w:pPr>
          </w:p>
          <w:p w:rsidR="00EA42E9" w:rsidRDefault="00EA42E9" w:rsidP="00EA42E9">
            <w:pPr>
              <w:autoSpaceDE w:val="0"/>
              <w:autoSpaceDN w:val="0"/>
              <w:adjustRightInd w:val="0"/>
              <w:jc w:val="left"/>
              <w:rPr>
                <w:rFonts w:ascii="ＭＳ 明朝" w:hAnsi="ＭＳ 明朝" w:cs="ＭＳゴシック"/>
                <w:b/>
                <w:kern w:val="0"/>
                <w:szCs w:val="21"/>
              </w:rPr>
            </w:pPr>
            <w:r w:rsidRPr="00EB532A">
              <w:rPr>
                <w:rFonts w:ascii="ＭＳ 明朝" w:hAnsi="ＭＳ 明朝" w:cs="ＭＳゴシック" w:hint="eastAsia"/>
                <w:b/>
                <w:kern w:val="0"/>
                <w:szCs w:val="21"/>
              </w:rPr>
              <w:t>第７　研修事業者及び研修事業指定の要件</w:t>
            </w:r>
          </w:p>
          <w:p w:rsidR="00EA42E9" w:rsidRDefault="00EA42E9" w:rsidP="00EA42E9">
            <w:pPr>
              <w:rPr>
                <w:sz w:val="22"/>
              </w:rPr>
            </w:pPr>
            <w:r>
              <w:rPr>
                <w:rFonts w:hint="eastAsia"/>
                <w:sz w:val="22"/>
              </w:rPr>
              <w:t>１～２　（略）</w:t>
            </w:r>
          </w:p>
          <w:p w:rsidR="00EA42E9" w:rsidRDefault="00EA42E9" w:rsidP="00EA42E9">
            <w:pPr>
              <w:rPr>
                <w:sz w:val="22"/>
              </w:rPr>
            </w:pPr>
          </w:p>
          <w:p w:rsidR="00EA42E9" w:rsidRDefault="00EA42E9" w:rsidP="00EA42E9">
            <w:pPr>
              <w:rPr>
                <w:rFonts w:ascii="ＭＳ 明朝" w:hAnsi="ＭＳ 明朝" w:cs="ＭＳ明朝"/>
                <w:kern w:val="0"/>
                <w:szCs w:val="21"/>
              </w:rPr>
            </w:pPr>
            <w:r w:rsidRPr="00EB532A">
              <w:rPr>
                <w:rFonts w:ascii="ＭＳ 明朝" w:hAnsi="ＭＳ 明朝" w:cs="ＭＳ明朝" w:hint="eastAsia"/>
                <w:kern w:val="0"/>
                <w:szCs w:val="21"/>
              </w:rPr>
              <w:t>３　研修の実施方法に関する要件</w:t>
            </w:r>
          </w:p>
          <w:p w:rsidR="00EA42E9" w:rsidRDefault="00EA42E9" w:rsidP="00EA42E9">
            <w:pPr>
              <w:ind w:leftChars="135" w:left="424" w:hangingChars="67" w:hanging="141"/>
              <w:rPr>
                <w:sz w:val="22"/>
              </w:rPr>
            </w:pPr>
            <w:r w:rsidRPr="003C09CA">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1</w:t>
            </w:r>
            <w:r w:rsidRPr="003C09CA">
              <w:rPr>
                <w:rFonts w:ascii="ＭＳ 明朝" w:eastAsia="ＭＳ 明朝" w:hAnsi="ＭＳ 明朝" w:cs="ＭＳ明朝" w:hint="eastAsia"/>
                <w:kern w:val="0"/>
                <w:szCs w:val="21"/>
              </w:rPr>
              <w:t>)</w:t>
            </w:r>
            <w:r>
              <w:rPr>
                <w:rFonts w:hint="eastAsia"/>
                <w:sz w:val="22"/>
              </w:rPr>
              <w:t>～</w:t>
            </w:r>
            <w:r>
              <w:rPr>
                <w:rFonts w:ascii="ＭＳ 明朝" w:eastAsia="ＭＳ 明朝" w:hAnsi="ＭＳ 明朝" w:cs="ＭＳ明朝" w:hint="eastAsia"/>
                <w:kern w:val="0"/>
                <w:szCs w:val="21"/>
              </w:rPr>
              <w:t>(5</w:t>
            </w:r>
            <w:r w:rsidRPr="003C09CA">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Pr>
                <w:rFonts w:hint="eastAsia"/>
                <w:sz w:val="22"/>
              </w:rPr>
              <w:t>（略）</w:t>
            </w:r>
          </w:p>
          <w:p w:rsidR="00EA42E9" w:rsidRDefault="00EA42E9" w:rsidP="00EA42E9">
            <w:pPr>
              <w:rPr>
                <w:sz w:val="22"/>
              </w:rPr>
            </w:pPr>
          </w:p>
          <w:p w:rsidR="00EA42E9" w:rsidRPr="00EA42E9" w:rsidRDefault="00EA42E9" w:rsidP="00EA42E9">
            <w:pPr>
              <w:autoSpaceDE w:val="0"/>
              <w:autoSpaceDN w:val="0"/>
              <w:adjustRightInd w:val="0"/>
              <w:ind w:leftChars="133" w:left="489" w:hangingChars="100" w:hanging="210"/>
              <w:jc w:val="left"/>
              <w:rPr>
                <w:rFonts w:ascii="ＭＳ 明朝" w:eastAsia="ＭＳ 明朝" w:hAnsi="ＭＳ 明朝" w:cs="ＭＳゴシック"/>
                <w:kern w:val="0"/>
                <w:szCs w:val="21"/>
              </w:rPr>
            </w:pPr>
            <w:r w:rsidRPr="00EA42E9">
              <w:rPr>
                <w:rFonts w:ascii="ＭＳ 明朝" w:eastAsia="ＭＳ 明朝" w:hAnsi="ＭＳ 明朝" w:cs="ＭＳ明朝" w:hint="eastAsia"/>
                <w:kern w:val="0"/>
                <w:szCs w:val="21"/>
              </w:rPr>
              <w:t>(6) 次に定める備品・教材を備えることとし、その他必要な備品・教材は適宜用意すること。下記のア～ウは、定員１０名あたり１台以上を、エは、定員２０名あたり１台以上を備えること。なお、該当する科目の履修時間内に受講者全員に演習指導が適切に実施できるように備品・教材を備えること。</w:t>
            </w:r>
          </w:p>
          <w:p w:rsidR="00EA42E9" w:rsidRPr="00EA42E9" w:rsidRDefault="00EA42E9" w:rsidP="000E665E">
            <w:pPr>
              <w:autoSpaceDE w:val="0"/>
              <w:autoSpaceDN w:val="0"/>
              <w:adjustRightInd w:val="0"/>
              <w:ind w:leftChars="250" w:left="735" w:hangingChars="100" w:hanging="210"/>
              <w:jc w:val="left"/>
              <w:rPr>
                <w:rFonts w:ascii="ＭＳ 明朝" w:eastAsia="ＭＳ 明朝" w:hAnsi="ＭＳ 明朝" w:cs="ＭＳ明朝"/>
                <w:kern w:val="0"/>
                <w:szCs w:val="21"/>
              </w:rPr>
            </w:pPr>
            <w:r w:rsidRPr="00EA42E9">
              <w:rPr>
                <w:rFonts w:ascii="ＭＳ 明朝" w:eastAsia="ＭＳ 明朝" w:hAnsi="ＭＳ 明朝" w:cs="ＭＳ明朝" w:hint="eastAsia"/>
                <w:kern w:val="0"/>
                <w:szCs w:val="21"/>
              </w:rPr>
              <w:t xml:space="preserve">ア </w:t>
            </w:r>
            <w:r w:rsidRPr="00EA42E9">
              <w:rPr>
                <w:rFonts w:ascii="ＭＳ 明朝" w:eastAsia="ＭＳ 明朝" w:hAnsi="ＭＳ 明朝" w:cs="ＭＳ明朝" w:hint="eastAsia"/>
                <w:kern w:val="0"/>
                <w:szCs w:val="21"/>
                <w:u w:val="single"/>
              </w:rPr>
              <w:t>介護用ベッド（背上げ機能、脚上げ機能、高さ調節機能等のあるもの）</w:t>
            </w:r>
          </w:p>
          <w:p w:rsidR="00EA42E9" w:rsidRPr="00EA42E9" w:rsidRDefault="00EA42E9" w:rsidP="00EA42E9">
            <w:pPr>
              <w:autoSpaceDE w:val="0"/>
              <w:autoSpaceDN w:val="0"/>
              <w:adjustRightInd w:val="0"/>
              <w:ind w:firstLineChars="250" w:firstLine="525"/>
              <w:jc w:val="left"/>
              <w:rPr>
                <w:rFonts w:ascii="ＭＳ 明朝" w:eastAsia="ＭＳ 明朝" w:hAnsi="ＭＳ 明朝" w:cs="ＭＳ明朝"/>
                <w:kern w:val="0"/>
                <w:szCs w:val="21"/>
              </w:rPr>
            </w:pPr>
            <w:r w:rsidRPr="00EA42E9">
              <w:rPr>
                <w:rFonts w:ascii="ＭＳ 明朝" w:eastAsia="ＭＳ 明朝" w:hAnsi="ＭＳ 明朝" w:cs="ＭＳ明朝" w:hint="eastAsia"/>
                <w:kern w:val="0"/>
                <w:szCs w:val="21"/>
              </w:rPr>
              <w:t>イ 車椅子</w:t>
            </w:r>
          </w:p>
          <w:p w:rsidR="00EA42E9" w:rsidRPr="00EA42E9" w:rsidRDefault="00EA42E9" w:rsidP="00EA42E9">
            <w:pPr>
              <w:autoSpaceDE w:val="0"/>
              <w:autoSpaceDN w:val="0"/>
              <w:adjustRightInd w:val="0"/>
              <w:ind w:firstLineChars="250" w:firstLine="525"/>
              <w:jc w:val="left"/>
              <w:rPr>
                <w:rFonts w:ascii="ＭＳ 明朝" w:eastAsia="ＭＳ 明朝" w:hAnsi="ＭＳ 明朝" w:cs="ＭＳ明朝"/>
                <w:kern w:val="0"/>
                <w:szCs w:val="21"/>
              </w:rPr>
            </w:pPr>
            <w:r w:rsidRPr="00EA42E9">
              <w:rPr>
                <w:rFonts w:ascii="ＭＳ 明朝" w:eastAsia="ＭＳ 明朝" w:hAnsi="ＭＳ 明朝" w:cs="ＭＳ明朝" w:hint="eastAsia"/>
                <w:kern w:val="0"/>
                <w:szCs w:val="21"/>
              </w:rPr>
              <w:t>ウ ポータブルトイレ</w:t>
            </w:r>
          </w:p>
          <w:p w:rsidR="00EA42E9" w:rsidRPr="00EA42E9" w:rsidRDefault="00EA42E9" w:rsidP="00EA42E9">
            <w:pPr>
              <w:autoSpaceDE w:val="0"/>
              <w:autoSpaceDN w:val="0"/>
              <w:adjustRightInd w:val="0"/>
              <w:ind w:firstLineChars="250" w:firstLine="525"/>
              <w:jc w:val="left"/>
              <w:rPr>
                <w:rFonts w:ascii="ＭＳ 明朝" w:eastAsia="ＭＳ 明朝" w:hAnsi="ＭＳ 明朝" w:cs="ＭＳ明朝"/>
                <w:kern w:val="0"/>
                <w:szCs w:val="21"/>
              </w:rPr>
            </w:pPr>
            <w:r w:rsidRPr="00EA42E9">
              <w:rPr>
                <w:rFonts w:ascii="ＭＳ 明朝" w:eastAsia="ＭＳ 明朝" w:hAnsi="ＭＳ 明朝" w:cs="ＭＳ明朝" w:hint="eastAsia"/>
                <w:kern w:val="0"/>
                <w:szCs w:val="21"/>
              </w:rPr>
              <w:t>エ 簡易浴槽等</w:t>
            </w:r>
          </w:p>
          <w:p w:rsidR="00EA42E9" w:rsidRDefault="00EA42E9" w:rsidP="00EA42E9">
            <w:pPr>
              <w:rPr>
                <w:sz w:val="22"/>
              </w:rPr>
            </w:pPr>
          </w:p>
          <w:p w:rsidR="00EA42E9" w:rsidRDefault="00EA42E9" w:rsidP="00EA42E9">
            <w:pPr>
              <w:rPr>
                <w:sz w:val="22"/>
              </w:rPr>
            </w:pPr>
            <w:r>
              <w:rPr>
                <w:rFonts w:hint="eastAsia"/>
                <w:sz w:val="22"/>
              </w:rPr>
              <w:t>４～６　（略）</w:t>
            </w:r>
          </w:p>
          <w:p w:rsidR="00EA42E9" w:rsidRDefault="00EA42E9" w:rsidP="00EA42E9">
            <w:pPr>
              <w:rPr>
                <w:sz w:val="22"/>
              </w:rPr>
            </w:pPr>
            <w:r w:rsidRPr="00EB532A">
              <w:rPr>
                <w:rFonts w:ascii="ＭＳ 明朝" w:hAnsi="ＭＳ 明朝" w:cs="ＭＳゴシック" w:hint="eastAsia"/>
                <w:b/>
                <w:kern w:val="0"/>
                <w:szCs w:val="21"/>
              </w:rPr>
              <w:t>第</w:t>
            </w:r>
            <w:r w:rsidR="00DE2D87">
              <w:rPr>
                <w:rFonts w:ascii="ＭＳ 明朝" w:hAnsi="ＭＳ 明朝" w:cs="ＭＳゴシック" w:hint="eastAsia"/>
                <w:b/>
                <w:kern w:val="0"/>
                <w:szCs w:val="21"/>
              </w:rPr>
              <w:t>８</w:t>
            </w:r>
            <w:r>
              <w:rPr>
                <w:rFonts w:hint="eastAsia"/>
                <w:sz w:val="22"/>
              </w:rPr>
              <w:t>～</w:t>
            </w:r>
            <w:r w:rsidRPr="00EB532A">
              <w:rPr>
                <w:rFonts w:ascii="ＭＳ 明朝" w:hAnsi="ＭＳ 明朝" w:cs="ＭＳゴシック" w:hint="eastAsia"/>
                <w:b/>
                <w:kern w:val="0"/>
                <w:szCs w:val="21"/>
              </w:rPr>
              <w:t>第</w:t>
            </w:r>
            <w:r>
              <w:rPr>
                <w:rFonts w:ascii="ＭＳ 明朝" w:hAnsi="ＭＳ 明朝" w:cs="ＭＳゴシック" w:hint="eastAsia"/>
                <w:b/>
                <w:kern w:val="0"/>
                <w:szCs w:val="21"/>
              </w:rPr>
              <w:t xml:space="preserve">１８　</w:t>
            </w:r>
            <w:r>
              <w:rPr>
                <w:rFonts w:hint="eastAsia"/>
                <w:sz w:val="22"/>
              </w:rPr>
              <w:t>（略）</w:t>
            </w:r>
          </w:p>
          <w:p w:rsidR="00EA42E9" w:rsidRPr="00AB40FC" w:rsidRDefault="00EA42E9" w:rsidP="00EA42E9">
            <w:pPr>
              <w:autoSpaceDE w:val="0"/>
              <w:autoSpaceDN w:val="0"/>
              <w:adjustRightInd w:val="0"/>
              <w:jc w:val="left"/>
              <w:rPr>
                <w:rFonts w:ascii="ＭＳ 明朝" w:eastAsia="ＭＳ 明朝" w:hAnsi="ＭＳ 明朝" w:cs="ＭＳ明朝"/>
                <w:b/>
                <w:kern w:val="0"/>
                <w:szCs w:val="21"/>
              </w:rPr>
            </w:pPr>
          </w:p>
          <w:p w:rsidR="00EA42E9" w:rsidRDefault="00EA42E9" w:rsidP="00EA42E9">
            <w:pPr>
              <w:autoSpaceDE w:val="0"/>
              <w:autoSpaceDN w:val="0"/>
              <w:adjustRightInd w:val="0"/>
              <w:ind w:firstLineChars="300" w:firstLine="630"/>
              <w:jc w:val="left"/>
              <w:rPr>
                <w:rFonts w:ascii="ＭＳ 明朝" w:eastAsia="ＭＳ 明朝" w:hAnsi="ＭＳ 明朝" w:cs="ＭＳ明朝"/>
                <w:kern w:val="0"/>
                <w:szCs w:val="21"/>
              </w:rPr>
            </w:pPr>
            <w:r w:rsidRPr="00AB40FC">
              <w:rPr>
                <w:rFonts w:ascii="ＭＳ 明朝" w:eastAsia="ＭＳ 明朝" w:hAnsi="ＭＳ 明朝" w:cs="ＭＳ明朝" w:hint="eastAsia"/>
                <w:kern w:val="0"/>
                <w:szCs w:val="21"/>
              </w:rPr>
              <w:t>附　則</w:t>
            </w:r>
            <w:r>
              <w:rPr>
                <w:rFonts w:ascii="ＭＳ 明朝" w:eastAsia="ＭＳ 明朝" w:hAnsi="ＭＳ 明朝" w:cs="ＭＳ明朝" w:hint="eastAsia"/>
                <w:kern w:val="0"/>
                <w:szCs w:val="21"/>
              </w:rPr>
              <w:t xml:space="preserve">　（略）</w:t>
            </w:r>
          </w:p>
          <w:p w:rsidR="00EA42E9" w:rsidRDefault="00EA42E9" w:rsidP="00EA42E9">
            <w:pPr>
              <w:autoSpaceDE w:val="0"/>
              <w:autoSpaceDN w:val="0"/>
              <w:adjustRightInd w:val="0"/>
              <w:jc w:val="left"/>
              <w:rPr>
                <w:rFonts w:ascii="ＭＳ 明朝" w:eastAsia="ＭＳ 明朝" w:hAnsi="ＭＳ 明朝" w:cs="ＭＳ明朝"/>
                <w:kern w:val="0"/>
                <w:szCs w:val="21"/>
              </w:rPr>
            </w:pPr>
          </w:p>
          <w:p w:rsidR="00EA42E9" w:rsidRDefault="00EA42E9" w:rsidP="00EA42E9">
            <w:pPr>
              <w:autoSpaceDE w:val="0"/>
              <w:autoSpaceDN w:val="0"/>
              <w:adjustRightInd w:val="0"/>
              <w:jc w:val="left"/>
              <w:rPr>
                <w:rFonts w:ascii="ＭＳ 明朝" w:eastAsia="ＭＳ 明朝" w:hAnsi="ＭＳ 明朝" w:cs="ＭＳ明朝"/>
                <w:kern w:val="0"/>
                <w:szCs w:val="21"/>
              </w:rPr>
            </w:pPr>
          </w:p>
          <w:p w:rsidR="000E665E" w:rsidRDefault="000E665E" w:rsidP="00EA42E9">
            <w:pPr>
              <w:autoSpaceDE w:val="0"/>
              <w:autoSpaceDN w:val="0"/>
              <w:adjustRightInd w:val="0"/>
              <w:jc w:val="left"/>
              <w:rPr>
                <w:rFonts w:ascii="ＭＳ 明朝" w:eastAsia="ＭＳ 明朝" w:hAnsi="ＭＳ 明朝" w:cs="ＭＳ明朝"/>
                <w:kern w:val="0"/>
                <w:szCs w:val="21"/>
              </w:rPr>
            </w:pPr>
          </w:p>
          <w:p w:rsidR="000E665E" w:rsidRDefault="000E665E" w:rsidP="00EA42E9">
            <w:pPr>
              <w:autoSpaceDE w:val="0"/>
              <w:autoSpaceDN w:val="0"/>
              <w:adjustRightInd w:val="0"/>
              <w:jc w:val="left"/>
              <w:rPr>
                <w:rFonts w:ascii="ＭＳ 明朝" w:eastAsia="ＭＳ 明朝" w:hAnsi="ＭＳ 明朝" w:cs="ＭＳ明朝"/>
                <w:kern w:val="0"/>
                <w:szCs w:val="21"/>
              </w:rPr>
            </w:pPr>
          </w:p>
          <w:p w:rsidR="009945CB" w:rsidRDefault="00EA42E9" w:rsidP="00EA42E9">
            <w:pPr>
              <w:rPr>
                <w:sz w:val="22"/>
              </w:rPr>
            </w:pPr>
            <w:r>
              <w:rPr>
                <w:rFonts w:hint="eastAsia"/>
                <w:sz w:val="22"/>
              </w:rPr>
              <w:t>別表２　（略）</w:t>
            </w:r>
          </w:p>
          <w:p w:rsidR="000E665E" w:rsidRPr="009945CB" w:rsidRDefault="000E665E" w:rsidP="00EA42E9">
            <w:pPr>
              <w:rPr>
                <w:sz w:val="22"/>
              </w:rPr>
            </w:pPr>
          </w:p>
        </w:tc>
      </w:tr>
    </w:tbl>
    <w:p w:rsidR="009945CB" w:rsidRPr="009945CB" w:rsidRDefault="009945CB" w:rsidP="009945CB">
      <w:pPr>
        <w:rPr>
          <w:sz w:val="22"/>
        </w:rPr>
      </w:pPr>
    </w:p>
    <w:p w:rsidR="009945CB" w:rsidRPr="009945CB" w:rsidRDefault="009945CB" w:rsidP="009945CB">
      <w:pPr>
        <w:rPr>
          <w:sz w:val="22"/>
        </w:rPr>
      </w:pPr>
    </w:p>
    <w:p w:rsidR="009945CB" w:rsidRPr="009945CB" w:rsidRDefault="009945CB" w:rsidP="009945CB">
      <w:pPr>
        <w:rPr>
          <w:sz w:val="22"/>
        </w:rPr>
      </w:pPr>
    </w:p>
    <w:p w:rsidR="009945CB" w:rsidRPr="009945CB" w:rsidRDefault="009945CB" w:rsidP="009945CB">
      <w:pPr>
        <w:rPr>
          <w:sz w:val="22"/>
        </w:rPr>
      </w:pPr>
    </w:p>
    <w:sectPr w:rsidR="009945CB" w:rsidRPr="009945CB" w:rsidSect="009945C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43C" w:rsidRDefault="00B1343C" w:rsidP="00EA42E9">
      <w:r>
        <w:separator/>
      </w:r>
    </w:p>
  </w:endnote>
  <w:endnote w:type="continuationSeparator" w:id="0">
    <w:p w:rsidR="00B1343C" w:rsidRDefault="00B1343C" w:rsidP="00EA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43C" w:rsidRDefault="00B1343C" w:rsidP="00EA42E9">
      <w:r>
        <w:separator/>
      </w:r>
    </w:p>
  </w:footnote>
  <w:footnote w:type="continuationSeparator" w:id="0">
    <w:p w:rsidR="00B1343C" w:rsidRDefault="00B1343C" w:rsidP="00EA4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CB"/>
    <w:rsid w:val="000E665E"/>
    <w:rsid w:val="002024B2"/>
    <w:rsid w:val="0035145B"/>
    <w:rsid w:val="00386EA0"/>
    <w:rsid w:val="003C09CA"/>
    <w:rsid w:val="004B3736"/>
    <w:rsid w:val="006E01EF"/>
    <w:rsid w:val="0096290D"/>
    <w:rsid w:val="009945CB"/>
    <w:rsid w:val="00AB40FC"/>
    <w:rsid w:val="00B1343C"/>
    <w:rsid w:val="00BF5A35"/>
    <w:rsid w:val="00C23F3E"/>
    <w:rsid w:val="00C87ED6"/>
    <w:rsid w:val="00DE2D87"/>
    <w:rsid w:val="00E855A1"/>
    <w:rsid w:val="00EA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42E9"/>
    <w:pPr>
      <w:tabs>
        <w:tab w:val="center" w:pos="4252"/>
        <w:tab w:val="right" w:pos="8504"/>
      </w:tabs>
      <w:snapToGrid w:val="0"/>
    </w:pPr>
  </w:style>
  <w:style w:type="character" w:customStyle="1" w:styleId="a5">
    <w:name w:val="ヘッダー (文字)"/>
    <w:basedOn w:val="a0"/>
    <w:link w:val="a4"/>
    <w:uiPriority w:val="99"/>
    <w:rsid w:val="00EA42E9"/>
  </w:style>
  <w:style w:type="paragraph" w:styleId="a6">
    <w:name w:val="footer"/>
    <w:basedOn w:val="a"/>
    <w:link w:val="a7"/>
    <w:uiPriority w:val="99"/>
    <w:unhideWhenUsed/>
    <w:rsid w:val="00EA42E9"/>
    <w:pPr>
      <w:tabs>
        <w:tab w:val="center" w:pos="4252"/>
        <w:tab w:val="right" w:pos="8504"/>
      </w:tabs>
      <w:snapToGrid w:val="0"/>
    </w:pPr>
  </w:style>
  <w:style w:type="character" w:customStyle="1" w:styleId="a7">
    <w:name w:val="フッター (文字)"/>
    <w:basedOn w:val="a0"/>
    <w:link w:val="a6"/>
    <w:uiPriority w:val="99"/>
    <w:rsid w:val="00EA4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42E9"/>
    <w:pPr>
      <w:tabs>
        <w:tab w:val="center" w:pos="4252"/>
        <w:tab w:val="right" w:pos="8504"/>
      </w:tabs>
      <w:snapToGrid w:val="0"/>
    </w:pPr>
  </w:style>
  <w:style w:type="character" w:customStyle="1" w:styleId="a5">
    <w:name w:val="ヘッダー (文字)"/>
    <w:basedOn w:val="a0"/>
    <w:link w:val="a4"/>
    <w:uiPriority w:val="99"/>
    <w:rsid w:val="00EA42E9"/>
  </w:style>
  <w:style w:type="paragraph" w:styleId="a6">
    <w:name w:val="footer"/>
    <w:basedOn w:val="a"/>
    <w:link w:val="a7"/>
    <w:uiPriority w:val="99"/>
    <w:unhideWhenUsed/>
    <w:rsid w:val="00EA42E9"/>
    <w:pPr>
      <w:tabs>
        <w:tab w:val="center" w:pos="4252"/>
        <w:tab w:val="right" w:pos="8504"/>
      </w:tabs>
      <w:snapToGrid w:val="0"/>
    </w:pPr>
  </w:style>
  <w:style w:type="character" w:customStyle="1" w:styleId="a7">
    <w:name w:val="フッター (文字)"/>
    <w:basedOn w:val="a0"/>
    <w:link w:val="a6"/>
    <w:uiPriority w:val="99"/>
    <w:rsid w:val="00EA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8</cp:revision>
  <cp:lastPrinted>2018-06-11T10:33:00Z</cp:lastPrinted>
  <dcterms:created xsi:type="dcterms:W3CDTF">2018-06-05T07:55:00Z</dcterms:created>
  <dcterms:modified xsi:type="dcterms:W3CDTF">2018-06-14T05:23:00Z</dcterms:modified>
</cp:coreProperties>
</file>