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9F0" w:rsidRPr="00926632" w:rsidRDefault="00E419F0" w:rsidP="00E419F0">
      <w:pPr>
        <w:widowControl/>
        <w:jc w:val="left"/>
        <w:rPr>
          <w:rFonts w:ascii="ＭＳ 明朝" w:cs="Times New Roman"/>
          <w:kern w:val="0"/>
        </w:rPr>
      </w:pPr>
      <w:r w:rsidRPr="00926632">
        <w:rPr>
          <w:rFonts w:ascii="ＭＳ 明朝" w:hAnsi="ＭＳ 明朝" w:cs="ＭＳ 明朝" w:hint="eastAsia"/>
          <w:kern w:val="0"/>
        </w:rPr>
        <w:t>第八号様式</w:t>
      </w:r>
      <w:r w:rsidRPr="00926632">
        <w:rPr>
          <w:rFonts w:ascii="ＭＳ 明朝" w:hAnsi="ＭＳ 明朝" w:cs="ＭＳ 明朝"/>
          <w:kern w:val="0"/>
        </w:rPr>
        <w:t>(</w:t>
      </w:r>
      <w:r w:rsidRPr="00926632">
        <w:rPr>
          <w:rFonts w:ascii="ＭＳ 明朝" w:hAnsi="ＭＳ 明朝" w:cs="ＭＳ 明朝" w:hint="eastAsia"/>
          <w:kern w:val="0"/>
        </w:rPr>
        <w:t>第二十八条第四項関係</w:t>
      </w:r>
      <w:r w:rsidRPr="00926632">
        <w:rPr>
          <w:rFonts w:ascii="ＭＳ 明朝" w:hAnsi="ＭＳ 明朝" w:cs="ＭＳ 明朝"/>
          <w:kern w:val="0"/>
        </w:rPr>
        <w:t xml:space="preserve">) </w:t>
      </w:r>
      <w:r w:rsidRPr="00926632">
        <w:rPr>
          <w:rFonts w:ascii="ＭＳ 明朝" w:hAnsi="ＭＳ 明朝" w:cs="ＭＳ 明朝" w:hint="eastAsia"/>
          <w:kern w:val="0"/>
        </w:rPr>
        <w:t>（Ａ４）</w:t>
      </w:r>
    </w:p>
    <w:p w:rsidR="00E419F0" w:rsidRPr="00926632" w:rsidRDefault="00E419F0" w:rsidP="00E419F0">
      <w:pPr>
        <w:widowControl/>
        <w:jc w:val="left"/>
        <w:rPr>
          <w:rFonts w:ascii="ＭＳ 明朝"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E419F0" w:rsidRPr="00926632" w:rsidTr="003D6D44">
        <w:trPr>
          <w:trHeight w:val="1320"/>
        </w:trPr>
        <w:tc>
          <w:tcPr>
            <w:tcW w:w="8525" w:type="dxa"/>
          </w:tcPr>
          <w:p w:rsidR="00E419F0" w:rsidRPr="00926632" w:rsidRDefault="00E419F0" w:rsidP="003D6D44">
            <w:pPr>
              <w:snapToGrid w:val="0"/>
              <w:spacing w:before="120"/>
              <w:rPr>
                <w:rFonts w:ascii="ＭＳ 明朝" w:cs="Times New Roman"/>
              </w:rPr>
            </w:pPr>
            <w:r w:rsidRPr="00926632">
              <w:rPr>
                <w:rFonts w:ascii="ＭＳ 明朝" w:hAnsi="ＭＳ 明朝" w:cs="ＭＳ 明朝" w:hint="eastAsia"/>
              </w:rPr>
              <w:t>［工事により耐火建築物に係る規定に適合しないこととなることがやむを得ない理由］</w:t>
            </w:r>
          </w:p>
        </w:tc>
      </w:tr>
      <w:tr w:rsidR="00E419F0" w:rsidRPr="00926632" w:rsidTr="003D6D44">
        <w:trPr>
          <w:trHeight w:val="1320"/>
        </w:trPr>
        <w:tc>
          <w:tcPr>
            <w:tcW w:w="8525" w:type="dxa"/>
          </w:tcPr>
          <w:p w:rsidR="00E419F0" w:rsidRPr="00926632" w:rsidRDefault="00E419F0" w:rsidP="003D6D44">
            <w:pPr>
              <w:snapToGrid w:val="0"/>
              <w:spacing w:before="120"/>
              <w:rPr>
                <w:rFonts w:ascii="ＭＳ 明朝" w:cs="Times New Roman"/>
              </w:rPr>
            </w:pPr>
            <w:r w:rsidRPr="00926632">
              <w:rPr>
                <w:rFonts w:ascii="ＭＳ 明朝" w:hAnsi="ＭＳ 明朝" w:cs="ＭＳ 明朝" w:hint="eastAsia"/>
              </w:rPr>
              <w:t>［火災の発生を有効に感知することができる装置の種類及び内容］</w:t>
            </w:r>
          </w:p>
        </w:tc>
      </w:tr>
      <w:tr w:rsidR="00E419F0" w:rsidRPr="00926632" w:rsidTr="003D6D44">
        <w:trPr>
          <w:trHeight w:val="1320"/>
        </w:trPr>
        <w:tc>
          <w:tcPr>
            <w:tcW w:w="8525" w:type="dxa"/>
          </w:tcPr>
          <w:p w:rsidR="00E419F0" w:rsidRPr="00926632" w:rsidRDefault="00E419F0" w:rsidP="003D6D44">
            <w:pPr>
              <w:snapToGrid w:val="0"/>
              <w:spacing w:before="120"/>
              <w:rPr>
                <w:rFonts w:ascii="ＭＳ 明朝" w:cs="Times New Roman"/>
              </w:rPr>
            </w:pPr>
            <w:r w:rsidRPr="00926632">
              <w:rPr>
                <w:rFonts w:ascii="ＭＳ 明朝" w:hAnsi="ＭＳ 明朝" w:cs="ＭＳ 明朝" w:hint="eastAsia"/>
              </w:rPr>
              <w:t>［工事の計画に係る建築物を常時管理する者が居る場所に連絡することができる装置の種類及び内容］</w:t>
            </w:r>
          </w:p>
        </w:tc>
      </w:tr>
      <w:tr w:rsidR="00E419F0" w:rsidRPr="00926632" w:rsidTr="003D6D44">
        <w:trPr>
          <w:trHeight w:val="1320"/>
        </w:trPr>
        <w:tc>
          <w:tcPr>
            <w:tcW w:w="8525" w:type="dxa"/>
          </w:tcPr>
          <w:p w:rsidR="00E419F0" w:rsidRPr="00926632" w:rsidRDefault="00E419F0" w:rsidP="003D6D44">
            <w:pPr>
              <w:snapToGrid w:val="0"/>
              <w:spacing w:before="120"/>
              <w:rPr>
                <w:rFonts w:ascii="ＭＳ 明朝" w:cs="Times New Roman"/>
              </w:rPr>
            </w:pPr>
            <w:r w:rsidRPr="00926632">
              <w:rPr>
                <w:rFonts w:ascii="ＭＳ 明朝" w:hAnsi="ＭＳ 明朝" w:cs="ＭＳ 明朝" w:hint="eastAsia"/>
              </w:rPr>
              <w:t>［工事の計画に係る建築物を常時管理する者］</w:t>
            </w:r>
          </w:p>
        </w:tc>
      </w:tr>
      <w:tr w:rsidR="00E419F0" w:rsidRPr="00926632" w:rsidTr="003D6D44">
        <w:trPr>
          <w:trHeight w:val="1320"/>
        </w:trPr>
        <w:tc>
          <w:tcPr>
            <w:tcW w:w="8525" w:type="dxa"/>
          </w:tcPr>
          <w:p w:rsidR="00E419F0" w:rsidRPr="00926632" w:rsidRDefault="00E419F0" w:rsidP="003D6D44">
            <w:pPr>
              <w:snapToGrid w:val="0"/>
              <w:spacing w:before="120"/>
              <w:rPr>
                <w:rFonts w:ascii="ＭＳ 明朝" w:cs="Times New Roman"/>
              </w:rPr>
            </w:pPr>
            <w:r w:rsidRPr="00926632">
              <w:rPr>
                <w:rFonts w:ascii="ＭＳ 明朝" w:hAnsi="ＭＳ 明朝" w:cs="ＭＳ 明朝" w:hint="eastAsia"/>
              </w:rPr>
              <w:t>［工事の計画に係る建築物を常時管理する者が居る場所］</w:t>
            </w:r>
          </w:p>
        </w:tc>
      </w:tr>
    </w:tbl>
    <w:p w:rsidR="00E419F0" w:rsidRPr="00926632" w:rsidRDefault="00E419F0" w:rsidP="00E419F0">
      <w:pPr>
        <w:snapToGrid w:val="0"/>
        <w:ind w:left="308" w:hanging="308"/>
        <w:rPr>
          <w:rFonts w:ascii="ＭＳ 明朝" w:cs="Times New Roman"/>
        </w:rPr>
      </w:pPr>
    </w:p>
    <w:p w:rsidR="00B51781" w:rsidRPr="00E419F0" w:rsidRDefault="00B51781" w:rsidP="00C9523B">
      <w:pPr>
        <w:rPr>
          <w:rFonts w:ascii="ＭＳ 明朝" w:cs="Times New Roman"/>
        </w:rPr>
      </w:pPr>
      <w:bookmarkStart w:id="0" w:name="_GoBack"/>
      <w:bookmarkEnd w:id="0"/>
    </w:p>
    <w:sectPr w:rsidR="00B51781" w:rsidRPr="00E419F0" w:rsidSect="00535546">
      <w:pgSz w:w="11906" w:h="16838"/>
      <w:pgMar w:top="1985" w:right="1701" w:bottom="1701" w:left="155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546"/>
    <w:rsid w:val="00084CBB"/>
    <w:rsid w:val="004C77E7"/>
    <w:rsid w:val="00535546"/>
    <w:rsid w:val="005B7E54"/>
    <w:rsid w:val="008523DF"/>
    <w:rsid w:val="00B51781"/>
    <w:rsid w:val="00C9523B"/>
    <w:rsid w:val="00E41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w</cp:lastModifiedBy>
  <cp:revision>2</cp:revision>
  <dcterms:created xsi:type="dcterms:W3CDTF">2014-02-28T05:50:00Z</dcterms:created>
  <dcterms:modified xsi:type="dcterms:W3CDTF">2014-02-28T05:50:00Z</dcterms:modified>
</cp:coreProperties>
</file>